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84f" w14:paraId="447184f" w:rsidRDefault="00AE649C" w:rsidP="00FA5B5E" w:rsidR="00AE649C" w:rsidRPr="00B76F3C">
      <w:pPr>
        <w:pStyle w:val="Naslov3"/>
        <w15:collapsed w:val="false"/>
      </w:pPr>
    </w:p>
    <w:p w:rsidRDefault="00C2595A" w:rsidP="00C2595A" w:rsidR="00C2595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St-206/2016-2.</w:t>
      </w:r>
    </w:p>
    <w:p w:rsidRDefault="00C2595A" w:rsidP="00C2595A" w:rsidR="00C2595A">
      <w:pPr>
        <w:outlineLvl w:val="0"/>
        <w:rPr>
          <w:rFonts w:cs="Arial" w:hAnsi="Arial" w:ascii="Arial"/>
          <w:noProof/>
        </w:rPr>
      </w:pPr>
    </w:p>
    <w:p w:rsidRDefault="00C2595A" w:rsidP="00C2595A" w:rsidR="00C2595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2595A" w:rsidP="00C2595A" w:rsidR="00C2595A">
      <w:pPr>
        <w:rPr>
          <w:rFonts w:cs="Arial" w:hAnsi="Arial" w:ascii="Arial"/>
          <w:b/>
          <w:noProof/>
        </w:rPr>
      </w:pPr>
    </w:p>
    <w:p w:rsidRDefault="00C2595A" w:rsidP="00C2595A" w:rsidR="00C2595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2595A" w:rsidP="00C2595A" w:rsidR="00C2595A">
      <w:pPr>
        <w:outlineLvl w:val="0"/>
        <w:rPr>
          <w:rFonts w:cs="Arial" w:hAnsi="Arial" w:ascii="Arial"/>
          <w:noProof/>
        </w:rPr>
      </w:pP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VONDRA j.d.o.o. za građevinarstvo i usluge iz Končanice, K</w:t>
      </w:r>
      <w:r>
        <w:rPr>
          <w:rFonts w:cs="Arial" w:hAnsi="Arial" w:ascii="Arial"/>
        </w:rPr>
        <w:t>o</w:t>
      </w:r>
      <w:r>
        <w:rPr>
          <w:rFonts w:cs="Arial" w:hAnsi="Arial" w:ascii="Arial"/>
        </w:rPr>
        <w:t>nčanica 320, MBS 010087466, OIB 30284490301, dan</w:t>
      </w:r>
      <w:r>
        <w:rPr>
          <w:rFonts w:cs="Arial" w:hAnsi="Arial" w:ascii="Arial"/>
          <w:noProof/>
        </w:rPr>
        <w:t>a 01. travnja  2016. godine</w:t>
      </w:r>
    </w:p>
    <w:p w:rsidRDefault="00C2595A" w:rsidP="00C2595A" w:rsidR="00C2595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2595A" w:rsidP="00C2595A" w:rsidR="00C259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VONDRA j.d.o.o. za građevinarstvo i usluge iz Končanice, </w:t>
      </w:r>
      <w:proofErr w:type="spellStart"/>
      <w:r>
        <w:rPr>
          <w:rFonts w:cs="Arial" w:hAnsi="Arial" w:ascii="Arial"/>
        </w:rPr>
        <w:t>KOnčanica</w:t>
      </w:r>
      <w:proofErr w:type="spellEnd"/>
      <w:r>
        <w:rPr>
          <w:rFonts w:cs="Arial" w:hAnsi="Arial" w:ascii="Arial"/>
        </w:rPr>
        <w:t xml:space="preserve"> 320, MBS 010087466, OIB 30284490301.</w:t>
      </w:r>
    </w:p>
    <w:p w:rsidRDefault="00C2595A" w:rsidP="00C2595A" w:rsidR="00C2595A">
      <w:pPr>
        <w:jc w:val="both"/>
        <w:rPr>
          <w:rFonts w:cs="Arial" w:eastAsia="Times New Roman" w:hAnsi="Arial" w:ascii="Arial"/>
        </w:rPr>
      </w:pP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VONDRA j.d.o.o. za građevinarstvo i usluge iz Končanice, </w:t>
      </w:r>
      <w:proofErr w:type="spellStart"/>
      <w:r>
        <w:rPr>
          <w:rFonts w:cs="Arial" w:hAnsi="Arial" w:ascii="Arial"/>
        </w:rPr>
        <w:t>KOnčanica</w:t>
      </w:r>
      <w:proofErr w:type="spellEnd"/>
      <w:r>
        <w:rPr>
          <w:rFonts w:cs="Arial" w:hAnsi="Arial" w:ascii="Arial"/>
        </w:rPr>
        <w:t xml:space="preserve"> 320, MBS 010087466, OIB 30284490301, 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</w:rPr>
        <w:t>p</w:t>
      </w:r>
      <w:r>
        <w:rPr>
          <w:rFonts w:cs="Arial" w:hAnsi="Arial" w:ascii="Arial"/>
          <w:noProof/>
        </w:rPr>
        <w:t>ostavlja se privremeni stečajni upravitelj.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MARIJAN BELANI iz Križevaca, I.Z.Dijankovečkog 4, OIB 07380658768. 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24. svibnja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Želimir Vondra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C2595A" w:rsidP="00C2595A" w:rsidR="00C2595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2595A" w:rsidP="00C2595A" w:rsidR="00C2595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2595A" w:rsidP="00C2595A" w:rsidR="00C2595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2595A" w:rsidP="00C2595A" w:rsidR="00C2595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338 dana, u ukupnom iznosu od 32.926,57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2595A" w:rsidP="00C2595A" w:rsidR="00C2595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2595A" w:rsidP="00C2595A" w:rsidR="00C259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</w:t>
      </w:r>
    </w:p>
    <w:p w:rsidRDefault="00C2595A" w:rsidP="00C2595A" w:rsidR="00C2595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01. travnja 2016. godine 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</w:p>
    <w:p w:rsidRDefault="00C2595A" w:rsidP="00C2595A" w:rsidR="00C2595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2595A" w:rsidP="00C2595A" w:rsidR="00C2595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</w:p>
    <w:p w:rsidRDefault="00C2595A" w:rsidP="00C2595A" w:rsidR="00C2595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</w:t>
      </w:r>
      <w:r>
        <w:rPr>
          <w:rFonts w:cs="Arial" w:hAnsi="Arial" w:ascii="Arial"/>
        </w:rPr>
        <w:lastRenderedPageBreak/>
        <w:t>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C2595A" w:rsidP="00C2595A" w:rsidR="00C2595A">
      <w:pPr>
        <w:jc w:val="both"/>
        <w:rPr>
          <w:rFonts w:cs="Arial" w:hAnsi="Arial" w:ascii="Arial"/>
        </w:rPr>
      </w:pPr>
    </w:p>
    <w:p w:rsidRDefault="00C2595A" w:rsidP="00C2595A" w:rsidR="00C2595A">
      <w:pPr>
        <w:jc w:val="both"/>
        <w:rPr>
          <w:rFonts w:cs="Arial" w:hAnsi="Arial" w:ascii="Arial"/>
          <w:noProof/>
        </w:rPr>
      </w:pP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2595A" w:rsidP="00C2595A" w:rsidR="00C259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C2595A" w:rsidP="00C2595A" w:rsidR="00C259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C2595A" w:rsidP="00C2595A" w:rsidR="00C2595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2595A" w:rsidP="00C2595A" w:rsidR="00C259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Bj.01.4.2016.g.</w:t>
      </w:r>
    </w:p>
    <w:p w:rsidRDefault="00C2595A" w:rsidP="00C2595A" w:rsidR="00C2595A">
      <w:pPr>
        <w:rPr>
          <w:rFonts w:cs="Arial" w:hAnsi="Arial" w:ascii="Arial"/>
        </w:rPr>
      </w:pPr>
    </w:p>
    <w:p w:rsidRDefault="00C2595A" w:rsidP="00C2595A" w:rsidR="00C2595A">
      <w:pPr>
        <w:jc w:val="both"/>
        <w:rPr>
          <w:rFonts w:cs="Arial" w:hAnsi="Arial" w:ascii="Arial"/>
        </w:rPr>
      </w:pPr>
    </w:p>
    <w:p w:rsidRDefault="00C259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5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72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St-206/2016-2</izvorni_sadrzaj>
    <derivirana_varijabla naziv="DomainObject.Oznaka_1">St-206/2016-2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VONDRA j.d.o.o. za građevinarstvo i usluge, Končanica zastupanog po punomoćniku Želimir Vondra</izvorni_sadrzaj>
    <derivirana_varijabla naziv="DomainObject.Predmet.ProtustrankaFormated_1">  VONDRA j.d.o.o. za građevinarstvo i usluge, Končanica zastupanog po punomoćniku Želimir Vondra</derivirana_varijabla>
  </DomainObject.Predmet.ProtustrankaFormated>
  <DomainObject.Predmet.ProtustrankaFormatedOIB>
    <izvorni_sadrzaj>  VONDRA j.d.o.o. za građevinarstvo i usluge, Končanica, OIB 30284490301 zastupanog po punomoćniku Želimir Vondra</izvorni_sadrzaj>
    <derivirana_varijabla naziv="DomainObject.Predmet.ProtustrankaFormatedOIB_1">  VONDRA j.d.o.o. za građevinarstvo i usluge, Končanica, OIB 30284490301 zastupanog po punomoćniku Želimir Vondra</derivirana_varijabla>
  </DomainObject.Predmet.ProtustrankaFormatedOIB>
  <DomainObject.Predmet.ProtustrankaFormatedWithAdress>
    <izvorni_sadrzaj> VONDRA j.d.o.o. za građevinarstvo i usluge, Končanica, Končanica 320, 43500 Končanica zastupanog po punomoćniku Želimir Vondra</izvorni_sadrzaj>
    <derivirana_varijabla naziv="DomainObject.Predmet.ProtustrankaFormatedWithAdress_1"> VONDRA j.d.o.o. za građevinarstvo i usluge, Končanica, Končanica 320, 43500 Končanica zastupanog po punomoćniku Želimir Vondra</derivirana_varijabla>
  </DomainObject.Predmet.ProtustrankaFormatedWithAdress>
  <DomainObject.Predmet.ProtustrankaFormatedWithAdressOIB>
    <izvorni_sadrzaj> VONDRA j.d.o.o. za građevinarstvo i usluge, Končanica, OIB 30284490301, Končanica 320, 43500 Končanica zastupanog po punomoćniku Želimir Vondra</izvorni_sadrzaj>
    <derivirana_varijabla naziv="DomainObject.Predmet.ProtustrankaFormatedWithAdressOIB_1"> VONDRA j.d.o.o. za građevinarstvo i usluge, Končanica, OIB 30284490301, Končanica 320, 43500 Končanica zastupanog po punomoćniku Želimir Vondra</derivirana_varijabla>
  </DomainObject.Predmet.ProtustrankaFormatedWithAdressOIB>
  <DomainObject.Predmet.ProtustrankaWithAdress>
    <izvorni_sadrzaj>VONDRA j.d.o.o. za građevinarstvo i usluge, Končanica Končanica 320, 43500 Končanica</izvorni_sadrzaj>
    <derivirana_varijabla naziv="DomainObject.Predmet.ProtustrankaWithAdress_1">VONDRA j.d.o.o. za građevinarstvo i usluge, Končanica Končanica 320, 43500 Končanica</derivirana_varijabla>
  </DomainObject.Predmet.ProtustrankaWithAdress>
  <DomainObject.Predmet.ProtustrankaWithAdressOIB>
    <izvorni_sadrzaj>VONDRA j.d.o.o. za građevinarstvo i usluge, Končanica, OIB 30284490301, Končanica 320, 43500 Končanica</izvorni_sadrzaj>
    <derivirana_varijabla naziv="DomainObject.Predmet.ProtustrankaWithAdressOIB_1">VONDRA j.d.o.o. za građevinarstvo i usluge, Končanica, OIB 30284490301, Končanica 320, 43500 Končanica</derivirana_varijabla>
  </DomainObject.Predmet.ProtustrankaWithAdressOIB>
  <DomainObject.Predmet.ProtustrankaNazivFormated>
    <izvorni_sadrzaj>VONDRA j.d.o.o. za građevinarstvo i usluge, Končanica</izvorni_sadrzaj>
    <derivirana_varijabla naziv="DomainObject.Predmet.ProtustrankaNazivFormated_1">VONDRA j.d.o.o. za građevinarstvo i usluge, Končanica</derivirana_varijabla>
  </DomainObject.Predmet.ProtustrankaNazivFormated>
  <DomainObject.Predmet.ProtustrankaNazivFormatedOIB>
    <izvorni_sadrzaj>VONDRA j.d.o.o. za građevinarstvo i usluge, Končanica, OIB 30284490301</izvorni_sadrzaj>
    <derivirana_varijabla naziv="DomainObject.Predmet.ProtustrankaNazivFormatedOIB_1">VONDRA j.d.o.o. za građevinarstvo i usluge, Končanica, OIB 30284490301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VONDRA j.d.o.o. za građevinarstvo i usluge, Končanica zastupanog po punomoćniku Želimir Vondra</item>
    </izvorni_sadrzaj>
    <derivirana_varijabla naziv="DomainObject.Predmet.ProtuStrankaListFormated_1">
      <item>VONDRA j.d.o.o. za građevinarstvo i usluge, Končanica zastupanog po punomoćniku Želimir Vondra</item>
    </derivirana_varijabla>
  </DomainObject.Predmet.ProtuStrankaListFormated>
  <DomainObject.Predmet.ProtuStrankaListFormatedOIB>
    <izvorni_sadrzaj>
      <item>VONDRA j.d.o.o. za građevinarstvo i usluge, Končanica, OIB 30284490301 zastupanog po punomoćniku Želimir Vondra</item>
    </izvorni_sadrzaj>
    <derivirana_varijabla naziv="DomainObject.Predmet.ProtuStrankaListFormatedOIB_1">
      <item>VONDRA j.d.o.o. za građevinarstvo i usluge, Končanica, OIB 30284490301 zastupanog po punomoćniku Želimir Vondra</item>
    </derivirana_varijabla>
  </DomainObject.Predmet.ProtuStrankaListFormatedOIB>
  <DomainObject.Predmet.ProtuStrankaListFormatedWithAdress>
    <izvorni_sadrzaj>
      <item>VONDRA j.d.o.o. za građevinarstvo i usluge, Končanica, Končanica 320, 43500 Končanica zastupanog po punomoćniku Želimir Vondra</item>
    </izvorni_sadrzaj>
    <derivirana_varijabla naziv="DomainObject.Predmet.ProtuStrankaListFormatedWithAdress_1">
      <item>VONDRA j.d.o.o. za građevinarstvo i usluge, Končanica, Končanica 320, 43500 Končanica zastupanog po punomoćniku Želimir Vondra</item>
    </derivirana_varijabla>
  </DomainObject.Predmet.ProtuStrankaListFormatedWithAdress>
  <DomainObject.Predmet.ProtuStrankaListFormatedWithAdressOIB>
    <izvorni_sadrzaj>
      <item>VONDRA j.d.o.o. za građevinarstvo i usluge, Končanica, OIB 30284490301, Končanica 320, 43500 Končanica zastupanog po punomoćniku Želimir Vondra</item>
    </izvorni_sadrzaj>
    <derivirana_varijabla naziv="DomainObject.Predmet.ProtuStrankaListFormatedWithAdressOIB_1">
      <item>VONDRA j.d.o.o. za građevinarstvo i usluge, Končanica, OIB 30284490301, Končanica 320, 43500 Končanica zastupanog po punomoćniku Želimir Vondra</item>
    </derivirana_varijabla>
  </DomainObject.Predmet.ProtuStrankaListFormatedWithAdressOIB>
  <DomainObject.Predmet.ProtuStrankaListNazivFormated>
    <izvorni_sadrzaj>
      <item>VONDRA j.d.o.o. za građevinarstvo i usluge, Končanica</item>
    </izvorni_sadrzaj>
    <derivirana_varijabla naziv="DomainObject.Predmet.ProtuStrankaListNazivFormated_1">
      <item>VONDRA j.d.o.o. za građevinarstvo i usluge, Končanica</item>
    </derivirana_varijabla>
  </DomainObject.Predmet.ProtuStrankaListNazivFormated>
  <DomainObject.Predmet.ProtuStrankaListNazivFormatedOIB>
    <izvorni_sadrzaj>
      <item>VONDRA j.d.o.o. za građevinarstvo i usluge, Končanica, OIB 30284490301</item>
    </izvorni_sadrzaj>
    <derivirana_varijabla naziv="DomainObject.Predmet.ProtuStrankaListNazivFormatedOIB_1">
      <item>VONDRA j.d.o.o. za građevinarstvo i usluge, Končanica, OIB 30284490301</item>
    </derivirana_varijabla>
  </DomainObject.Predmet.ProtuStrankaListNazivFormatedOIB>
  <DomainObject.Predmet.OstaliListFormated>
    <izvorni_sadrzaj>
      <item>Želimir Vondra punomoćnik sudionika u postupku VONDRA j.d.o.o. za građevinarstvo i usluge, Končanica</item>
    </izvorni_sadrzaj>
    <derivirana_varijabla naziv="DomainObject.Predmet.OstaliListFormated_1">
      <item>Želimir Vondra punomoćnik sudionika u postupku VONDRA j.d.o.o. za građevinarstvo i usluge, Končanica</item>
    </derivirana_varijabla>
  </DomainObject.Predmet.OstaliListFormated>
  <DomainObject.Predmet.OstaliListFormatedOIB>
    <izvorni_sadrzaj>
      <item>Želimir Vondra, OIB 22750273556 punomoćnik sudionika u postupku VONDRA j.d.o.o. za građevinarstvo i usluge, Končanica</item>
    </izvorni_sadrzaj>
    <derivirana_varijabla naziv="DomainObject.Predmet.OstaliListFormatedOIB_1">
      <item>Želimir Vondra, OIB 22750273556 punomoćnik sudionika u postupku VONDRA j.d.o.o. za građevinarstvo i usluge, Končanica</item>
    </derivirana_varijabla>
  </DomainObject.Predmet.OstaliListFormatedOIB>
  <DomainObject.Predmet.OstaliListFormatedWithAdress>
    <izvorni_sadrzaj>
      <item>Želimir Vondra, Končanica 320., 43500 Končanica punomoćnik sudionika u postupku VONDRA j.d.o.o. za građevinarstvo i usluge, Končanica</item>
    </izvorni_sadrzaj>
    <derivirana_varijabla naziv="DomainObject.Predmet.OstaliListFormatedWithAdress_1">
      <item>Želimir Vondra, Končanica 320., 43500 Končanica punomoćnik sudionika u postupku VONDRA j.d.o.o. za građevinarstvo i usluge, Končanica</item>
    </derivirana_varijabla>
  </DomainObject.Predmet.OstaliListFormatedWithAdress>
  <DomainObject.Predmet.OstaliListFormatedWithAdressOIB>
    <izvorni_sadrzaj>
      <item>Želimir Vondra, OIB 22750273556, Končanica 320., 43500 Končanica punomoćnik sudionika u postupku VONDRA j.d.o.o. za građevinarstvo i usluge, Končanica</item>
    </izvorni_sadrzaj>
    <derivirana_varijabla naziv="DomainObject.Predmet.OstaliListFormatedWithAdressOIB_1">
      <item>Želimir Vondra, OIB 22750273556, Končanica 320., 43500 Končanica punomoćnik sudionika u postupku VONDRA j.d.o.o. za građevinarstvo i usluge, Končanica</item>
    </derivirana_varijabla>
  </DomainObject.Predmet.OstaliListFormatedWithAdressOIB>
  <DomainObject.Predmet.OstaliListNazivFormated>
    <izvorni_sadrzaj>
      <item>Želimir Vondra</item>
    </izvorni_sadrzaj>
    <derivirana_varijabla naziv="DomainObject.Predmet.OstaliListNazivFormated_1">
      <item>Želimir Vondra</item>
    </derivirana_varijabla>
  </DomainObject.Predmet.OstaliListNazivFormated>
  <DomainObject.Predmet.OstaliListNazivFormatedOIB>
    <izvorni_sadrzaj>
      <item>Želimir Vondra, OIB 22750273556</item>
    </izvorni_sadrzaj>
    <derivirana_varijabla naziv="DomainObject.Predmet.OstaliListNazivFormatedOIB_1">
      <item>Želimir Vondra, OIB 22750273556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St-206/2016-2</izvorni_sadrzaj>
    <derivirana_varijabla naziv="DomainObject.PoslovniBrojDokumenta_1">St-206/2016-2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VONDRA j.d.o.o. za građevinarstvo i usluge, Končanica</izvorni_sadrzaj>
    <derivirana_varijabla naziv="DomainObject.Predmet.ProtustrankaIDrugi_1">VONDRA j.d.o.o. za građevinarstvo i usluge,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VONDRA j.d.o.o. za građevinarstvo i usluge, Končanica, OIB 30284490301, Končanica 320, 43500 Končanica</izvorni_sadrzaj>
    <derivirana_varijabla naziv="DomainObject.Predmet.ProtustrankaIDrugiAdressOIB_1">VONDRA j.d.o.o. za građevinarstvo i usluge, Končanica, OIB 30284490301, Končanica 320,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VONDRA j.d.o.o. za građevinarstvo i usluge, Končanica</item>
      <item>Želimir Vondra</item>
    </izvorni_sadrzaj>
    <derivirana_varijabla naziv="DomainObject.Predmet.SudioniciListNaziv_1">
      <item>FINA, RC ZAGREB, Podružnica Bjelovar</item>
      <item>VONDRA j.d.o.o. za građevinarstvo i usluge, Končanica</item>
      <item>Želimir Vondra</item>
    </derivirana_varijabla>
  </DomainObject.Predmet.SudioniciListNaziv>
  <DomainObject.Predmet.SudioniciListAdressOIB>
    <izvorni_sadrzaj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izvorni_sadrzaj>
    <derivirana_varijabla naziv="DomainObject.Predmet.SudioniciListAdressOIB_1">
      <item>FINA, RC ZAGREB, Podružnica Bjelovar, OIB 85821130368, F. Supila 4,43000 Bjelovar</item>
      <item>VONDRA j.d.o.o. za građevinarstvo i usluge, Končanica, OIB 30284490301, Končanica 320,43500 Končanica</item>
      <item>Želimir Vondra, OIB 22750273556, Končanica 320.,43500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8FB7E-C614-495F-BDFB-ECE0451AF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3539</properties:Characters>
  <properties:Lines>91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2016-04-01T05:36:00Z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