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9885" w14:paraId="08f9885" w:rsidRDefault="00CC400E" w:rsidP="00CC400E" w:rsidR="00CC400E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</w:t>
      </w:r>
    </w:p>
    <w:p w:rsidRDefault="00CC400E" w:rsidP="00CC400E" w:rsidR="00CC400E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CC400E" w:rsidP="00CC400E" w:rsidR="00CC400E" w:rsidRPr="00B03163">
      <w:r w:rsidRPr="00B119E8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 St-435</w:t>
      </w:r>
      <w:r w:rsidRPr="00530639">
        <w:t>/</w:t>
      </w:r>
      <w:r w:rsidRPr="00B03163">
        <w:t>2017-6</w:t>
      </w:r>
    </w:p>
    <w:p w:rsidRDefault="00CC400E" w:rsidP="00CC400E" w:rsidR="00CC400E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CC400E" w:rsidP="00CC400E" w:rsidR="00CC400E">
      <w:pPr>
        <w:jc w:val="both"/>
      </w:pPr>
      <w:r w:rsidRPr="00B119E8">
        <w:tab/>
      </w:r>
    </w:p>
    <w:p w:rsidRDefault="00CC400E" w:rsidP="00CC400E" w:rsidR="00CC400E" w:rsidRPr="00B119E8">
      <w:pPr>
        <w:jc w:val="both"/>
      </w:pPr>
    </w:p>
    <w:p w:rsidRDefault="00CC400E" w:rsidP="00CC400E" w:rsidR="00CC400E" w:rsidRPr="00B119E8">
      <w:pPr>
        <w:jc w:val="center"/>
      </w:pPr>
      <w:r w:rsidRPr="00B119E8">
        <w:t>U  I M E  R E P U B L I K E  H R V A T S K E</w:t>
      </w:r>
    </w:p>
    <w:p w:rsidRDefault="00CC400E" w:rsidP="00CC400E" w:rsidR="00CC400E" w:rsidRPr="00B119E8"/>
    <w:p w:rsidRDefault="00CC400E" w:rsidP="00CC400E" w:rsidR="00CC400E" w:rsidRPr="00B119E8">
      <w:pPr>
        <w:jc w:val="center"/>
      </w:pPr>
      <w:r w:rsidRPr="00B119E8">
        <w:t>R J E Š E NJ E</w:t>
      </w:r>
    </w:p>
    <w:p w:rsidRDefault="00CC400E" w:rsidP="00CC400E" w:rsidR="00CC400E">
      <w:pPr>
        <w:jc w:val="both"/>
      </w:pPr>
    </w:p>
    <w:p w:rsidRDefault="00CC400E" w:rsidP="00CC400E" w:rsidR="00CC400E" w:rsidRPr="0061517F">
      <w:pPr>
        <w:jc w:val="both"/>
      </w:pPr>
      <w:r w:rsidRPr="00285517">
        <w:tab/>
        <w:t xml:space="preserve">Trgovački sud u Pazinu, po sucu Adrijani Labinjan Skok, radi otvaranja stečajnog postupka nad </w:t>
      </w:r>
      <w:r w:rsidRPr="00CF29BE">
        <w:t>imovinom brisanog trgovačkog društva STARI HRAST d.o.o., Rabac, Obala maršala Tita 33, OIB: 63804260</w:t>
      </w:r>
      <w:r w:rsidRPr="00B03163">
        <w:t xml:space="preserve">833, </w:t>
      </w:r>
      <w:r w:rsidR="00824CD4" w:rsidRPr="00B03163">
        <w:t>2. studenog</w:t>
      </w:r>
      <w:r w:rsidRPr="00B03163">
        <w:t xml:space="preserve"> 201</w:t>
      </w:r>
      <w:r w:rsidRPr="0061517F">
        <w:t xml:space="preserve">7. </w:t>
      </w:r>
    </w:p>
    <w:p w:rsidRDefault="00CC400E" w:rsidP="00CC400E" w:rsidR="00CC400E" w:rsidRPr="00B119E8">
      <w:pPr>
        <w:jc w:val="both"/>
      </w:pPr>
    </w:p>
    <w:p w:rsidRDefault="00CC400E" w:rsidP="00CC400E" w:rsidR="00CC400E" w:rsidRPr="00B119E8">
      <w:pPr>
        <w:jc w:val="center"/>
      </w:pPr>
      <w:r w:rsidRPr="00B119E8">
        <w:t>r i j e š i o    j e</w:t>
      </w:r>
    </w:p>
    <w:p w:rsidRDefault="00CC400E" w:rsidP="00CC400E" w:rsidR="00CC400E" w:rsidRPr="00B119E8">
      <w:pPr>
        <w:jc w:val="center"/>
      </w:pPr>
    </w:p>
    <w:p w:rsidRDefault="00CC400E" w:rsidP="00CC400E" w:rsidR="00CC400E" w:rsidRPr="00B03163">
      <w:pPr>
        <w:ind w:firstLine="720"/>
        <w:jc w:val="both"/>
      </w:pPr>
      <w:r w:rsidRPr="00B03163">
        <w:t>I.</w:t>
      </w:r>
      <w:r w:rsidRPr="00B03163">
        <w:tab/>
        <w:t>Otvara se stečajni postupak nad imovinom brisanog trgovačkog društva STARI HRAST d.o.o., Rabac, Obala maršala Tita 33, OIB: 63804260833.</w:t>
      </w:r>
    </w:p>
    <w:p w:rsidRDefault="00CC400E" w:rsidP="00CC400E" w:rsidR="00CC400E" w:rsidRPr="00B03163">
      <w:pPr>
        <w:ind w:firstLine="720"/>
        <w:jc w:val="both"/>
      </w:pPr>
    </w:p>
    <w:p w:rsidRDefault="00CC400E" w:rsidP="00CC400E" w:rsidR="00CC400E" w:rsidRPr="00E8082A">
      <w:pPr>
        <w:ind w:firstLine="720"/>
        <w:jc w:val="both"/>
      </w:pPr>
      <w:r w:rsidRPr="00E8082A">
        <w:t>II.</w:t>
      </w:r>
      <w:r w:rsidRPr="00E8082A">
        <w:tab/>
        <w:t xml:space="preserve">Za stečajnog upravitelja imenuje se </w:t>
      </w:r>
      <w:r w:rsidR="00E8082A" w:rsidRPr="00E8082A">
        <w:t>Darko Zorc, Rijeka, Agatićeva 6, OIB: 34200203602</w:t>
      </w:r>
      <w:r w:rsidRPr="00E8082A">
        <w:t>.</w:t>
      </w:r>
    </w:p>
    <w:p w:rsidRDefault="00CC400E" w:rsidP="00CC400E" w:rsidR="00CC400E" w:rsidRPr="00E8082A">
      <w:pPr>
        <w:ind w:firstLine="720"/>
        <w:jc w:val="both"/>
        <w:rPr>
          <w:bCs w:val="false"/>
        </w:rPr>
      </w:pPr>
    </w:p>
    <w:p w:rsidRDefault="00CC400E" w:rsidP="00CC400E" w:rsidR="00CC400E" w:rsidRPr="00B03163">
      <w:pPr>
        <w:ind w:firstLine="720"/>
        <w:jc w:val="both"/>
      </w:pPr>
      <w:r w:rsidRPr="00B03163">
        <w:t>III.</w:t>
      </w:r>
      <w:r w:rsidRPr="00B03163">
        <w:tab/>
        <w:t>Zaključuje se stečajni postupak nad imovinom brisanog trgovačkog društva STARI HRAST d.o.o., Rabac, Obala maršala Tita 33, OIB: 63804260833.</w:t>
      </w:r>
    </w:p>
    <w:p w:rsidRDefault="00CC400E" w:rsidP="00CC400E" w:rsidR="00CC400E" w:rsidRPr="00B03163">
      <w:pPr>
        <w:autoSpaceDE w:val="false"/>
        <w:autoSpaceDN w:val="false"/>
        <w:adjustRightInd w:val="false"/>
        <w:ind w:firstLine="720"/>
        <w:jc w:val="both"/>
      </w:pPr>
    </w:p>
    <w:p w:rsidRDefault="00B03163" w:rsidP="00CC400E" w:rsidR="00CC400E" w:rsidRPr="00B03163">
      <w:pPr>
        <w:autoSpaceDE w:val="false"/>
        <w:autoSpaceDN w:val="false"/>
        <w:adjustRightInd w:val="false"/>
        <w:ind w:firstLine="720"/>
        <w:jc w:val="both"/>
      </w:pPr>
      <w:r>
        <w:t>I</w:t>
      </w:r>
      <w:r w:rsidR="00CC400E" w:rsidRPr="00B03163">
        <w:t xml:space="preserve">V. </w:t>
      </w:r>
      <w:r w:rsidR="00CC400E" w:rsidRPr="00B03163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CC400E" w:rsidP="00CC400E" w:rsidR="00CC400E" w:rsidRPr="00CC400E">
      <w:pPr>
        <w:autoSpaceDE w:val="false"/>
        <w:autoSpaceDN w:val="false"/>
        <w:adjustRightInd w:val="false"/>
        <w:ind w:firstLine="720"/>
        <w:jc w:val="both"/>
        <w:rPr>
          <w:color w:themeTint="99" w:themeColor="text2" w:val="548DD4"/>
        </w:rPr>
      </w:pPr>
    </w:p>
    <w:p w:rsidRDefault="00CC400E" w:rsidP="00CC400E" w:rsidR="00CC400E">
      <w:pPr>
        <w:jc w:val="center"/>
      </w:pPr>
      <w:r w:rsidRPr="00B119E8">
        <w:t>Obrazloženje</w:t>
      </w:r>
    </w:p>
    <w:p w:rsidRDefault="00CC400E" w:rsidP="00CC400E" w:rsidR="00CC400E" w:rsidRPr="00997C65">
      <w:pPr>
        <w:jc w:val="center"/>
        <w:rPr>
          <w:bCs w:val="false"/>
        </w:rPr>
      </w:pPr>
    </w:p>
    <w:p w:rsidRDefault="00B03163" w:rsidP="00CC400E" w:rsidR="00B03163">
      <w:pPr>
        <w:ind w:firstLine="708"/>
        <w:jc w:val="both"/>
      </w:pPr>
      <w:r w:rsidRPr="00B03163">
        <w:t>Trgovačko društvo STARI HRAST d.o.o., Rabac</w:t>
      </w:r>
      <w:r>
        <w:t>, brisano je iz sudskog registra po odredbi čl. 70. Zakona o sudskom registru, a likvidator je donio odluku o obustavi likvidacijskog postupka nad imovinom tog brisanog subjekta jer je utvrdio da imovina društva nije dovoljna za podmirenje tražbina vjerovnika s kamatama, te je predložio pokretanje prethodnog postupka radi utvrđivanja pretpostavki za otvaranje stečajnog postupka.</w:t>
      </w:r>
    </w:p>
    <w:p w:rsidRDefault="00B03163" w:rsidP="00B03163" w:rsidR="00B03163" w:rsidRPr="00357398">
      <w:pPr>
        <w:pStyle w:val="Tijeloteksta"/>
        <w:spacing w:lineRule="atLeast" w:line="240"/>
        <w:ind w:firstLine="708"/>
      </w:pPr>
      <w:r>
        <w:t xml:space="preserve">Na ročištu u prethodnom postupku likvidator je u bitnome izjavio da dužnik nema imovine osim potraživanja prema Republici Hrvatskoj, u svezi s kojima je već bila pokrenuta parnica, koja je u prekidu. Stoga dužnik nema imovine za pokriće troškova stečajnog postupka. Da bi se stečajni postupak vodio radi parnice, potrebno bi bilo uplatiti predujam za troškove stečajnog postupka u iznosu od 25.000,00 kn, koji se odnose na troškove otvaranja računa, vođenja knjigovodstva, troškove i nagrada stečajnom upravitelju, troškove platnog prometa, pristojbi, izrade pečata i sl., i troškove vođenja parnice, koji se s obzirom na vrijednost predmeta spora od 297.437,56 kn mogu okvirno procijeniti na iznos od minimalno 70.000,00 kn, budući je postupak još uvijek u prvom stupnju. Predloženo je pozvati </w:t>
      </w:r>
      <w:r w:rsidRPr="00357398">
        <w:t>zainteresirane osobe na uplatu predujma, ukoliko će se stečajni postupak otvarati.</w:t>
      </w:r>
    </w:p>
    <w:p w:rsidRDefault="00B03163" w:rsidP="00CC400E" w:rsidR="00B03163" w:rsidRPr="00357398">
      <w:pPr>
        <w:ind w:firstLine="708"/>
        <w:jc w:val="both"/>
      </w:pPr>
    </w:p>
    <w:p w:rsidRDefault="00CC400E" w:rsidP="00CC400E" w:rsidR="00CC400E" w:rsidRPr="00357398">
      <w:pPr>
        <w:autoSpaceDE w:val="false"/>
        <w:autoSpaceDN w:val="false"/>
        <w:adjustRightInd w:val="false"/>
        <w:ind w:firstLine="708"/>
        <w:jc w:val="both"/>
      </w:pPr>
      <w:r w:rsidRPr="00357398">
        <w:lastRenderedPageBreak/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CC400E" w:rsidP="00CC400E" w:rsidR="00CC400E" w:rsidRPr="00357398">
      <w:pPr>
        <w:ind w:firstLine="708"/>
        <w:jc w:val="both"/>
      </w:pPr>
      <w:r w:rsidRPr="00357398">
        <w:t xml:space="preserve">Kako sud </w:t>
      </w:r>
      <w:r w:rsidR="00357398">
        <w:t>nije utvrdio da bi dužnik imao</w:t>
      </w:r>
      <w:r w:rsidRPr="00357398">
        <w:t xml:space="preserve"> imovinu iz koje bi se mogli namiriti  troškovi postupka, koji bi se sastojali u troškovima i nagradi stečajnog upravitelja, troškovima izrade pečata i otvaranja žiro računa dužnika, troškovima vođenja knjigovodstva, arhive</w:t>
      </w:r>
      <w:r w:rsidR="00B03163" w:rsidRPr="00357398">
        <w:t>, troškovima vođenja parnice</w:t>
      </w:r>
      <w:r w:rsidRPr="00357398">
        <w:t xml:space="preserve"> i dr., to su rješenjem </w:t>
      </w:r>
      <w:r w:rsidR="00DE0811" w:rsidRPr="00357398">
        <w:t>2 St-435</w:t>
      </w:r>
      <w:r w:rsidRPr="00357398">
        <w:t>/17-</w:t>
      </w:r>
      <w:r w:rsidR="00DE0811" w:rsidRPr="00357398">
        <w:t>5</w:t>
      </w:r>
      <w:r w:rsidRPr="00357398">
        <w:t xml:space="preserve"> od </w:t>
      </w:r>
      <w:r w:rsidR="00DE0811" w:rsidRPr="00357398">
        <w:t>28. rujna</w:t>
      </w:r>
      <w:r w:rsidRPr="00357398">
        <w:t xml:space="preserve"> 2017. pozvani vjerovnici dužnika, te druge osobe koje za to imaju interes, da u roku od 15 dana predujme iznos od </w:t>
      </w:r>
      <w:r w:rsidR="00B03163" w:rsidRPr="00357398">
        <w:t>95</w:t>
      </w:r>
      <w:r w:rsidRPr="00357398">
        <w:t xml:space="preserve">.000,00 kuna za pokriće troškova prethodnog postupka te stečajnog postupka, </w:t>
      </w:r>
      <w:r w:rsidR="00B03163" w:rsidRPr="00357398">
        <w:t xml:space="preserve">i za </w:t>
      </w:r>
      <w:r w:rsidR="00357398">
        <w:t>pokriće troškova vođenja parnice</w:t>
      </w:r>
      <w:r w:rsidR="00B03163" w:rsidRPr="00357398">
        <w:t xml:space="preserve">, </w:t>
      </w:r>
      <w:r w:rsidRPr="00357398">
        <w:t xml:space="preserve">na depozit ovog suda uz upozorenje da će, ako u tom roku predujam ne bude uplaćen, stečajni sudac donijeti rješenje o otvaranju i zaključenju stečajnog postupka. To rješenje je objavljeno na mrežnoj stranici e-Oglasna ploča sudova </w:t>
      </w:r>
      <w:r w:rsidR="00DE0811" w:rsidRPr="00357398">
        <w:t>28. rujna</w:t>
      </w:r>
      <w:r w:rsidRPr="00357398">
        <w:t xml:space="preserve"> 2017. </w:t>
      </w:r>
    </w:p>
    <w:p w:rsidRDefault="00CC400E" w:rsidP="00CC400E" w:rsidR="00CC400E" w:rsidRPr="00357398">
      <w:pPr>
        <w:jc w:val="both"/>
      </w:pPr>
      <w:r w:rsidRPr="00357398">
        <w:tab/>
        <w:t>U navedenom roku nitko nije uplatio predujam, pa je temeljem odredbe čl. 132. st. 2. SZ-a donesena odluka kao u točki I. izreke.</w:t>
      </w:r>
    </w:p>
    <w:p w:rsidRDefault="00CC400E" w:rsidP="00CC400E" w:rsidR="00CC400E" w:rsidRPr="00357398">
      <w:pPr>
        <w:ind w:firstLine="720"/>
        <w:jc w:val="both"/>
        <w:rPr>
          <w:bCs w:val="false"/>
        </w:rPr>
      </w:pPr>
      <w:r w:rsidRPr="0035739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CC400E" w:rsidP="00CC400E" w:rsidR="00CC400E" w:rsidRPr="00357398">
      <w:pPr>
        <w:jc w:val="both"/>
      </w:pPr>
      <w:r w:rsidRPr="00357398">
        <w:tab/>
        <w:t>Izbor stečajnog upravitelja obavljen je metodom slučajnog odabira sukladno odredbi čl. 84. st. 1., čl. 85. st. 1., čl. 132. st. 2. SZ-a.</w:t>
      </w:r>
    </w:p>
    <w:p w:rsidRDefault="00CC400E" w:rsidP="00CC400E" w:rsidR="00CC400E" w:rsidRPr="00357398"/>
    <w:p w:rsidRDefault="00CC400E" w:rsidP="00CC400E" w:rsidR="00CC400E" w:rsidRPr="00357398">
      <w:pPr>
        <w:jc w:val="center"/>
      </w:pPr>
      <w:r w:rsidRPr="00357398">
        <w:t xml:space="preserve">U Pazinu </w:t>
      </w:r>
      <w:r w:rsidR="00824CD4" w:rsidRPr="00357398">
        <w:t>2. studenog</w:t>
      </w:r>
      <w:r w:rsidRPr="00357398">
        <w:t xml:space="preserve"> 2017.</w:t>
      </w:r>
    </w:p>
    <w:p w:rsidRDefault="00CC400E" w:rsidP="00CC400E" w:rsidR="00CC400E" w:rsidRPr="00357398">
      <w:pPr>
        <w:jc w:val="center"/>
      </w:pPr>
    </w:p>
    <w:p w:rsidRDefault="00CC400E" w:rsidP="00CC400E" w:rsidR="00CC400E" w:rsidRPr="00B119E8">
      <w:pPr>
        <w:ind w:firstLine="720" w:left="5652"/>
        <w:jc w:val="both"/>
      </w:pPr>
      <w:r>
        <w:t xml:space="preserve">        Stečajna sutkinja</w:t>
      </w:r>
      <w:r w:rsidRPr="00B119E8">
        <w:t xml:space="preserve"> </w:t>
      </w:r>
    </w:p>
    <w:p w:rsidRDefault="00CC400E" w:rsidP="00CC400E" w:rsidR="00CC400E" w:rsidRPr="00357398">
      <w:pPr>
        <w:ind w:left="5712"/>
        <w:jc w:val="both"/>
      </w:pPr>
      <w:r w:rsidRPr="00357398">
        <w:t xml:space="preserve">          Adrijana Labinjan Skok, v.r.</w:t>
      </w:r>
    </w:p>
    <w:p w:rsidRDefault="00CC400E" w:rsidP="00CC400E" w:rsidR="00CC400E" w:rsidRPr="00357398">
      <w:pPr>
        <w:jc w:val="both"/>
      </w:pPr>
    </w:p>
    <w:p w:rsidRDefault="00CC400E" w:rsidP="00CC400E" w:rsidR="00CC400E" w:rsidRPr="00357398">
      <w:pPr>
        <w:jc w:val="both"/>
      </w:pPr>
    </w:p>
    <w:p w:rsidRDefault="00CC400E" w:rsidP="00CC400E" w:rsidR="00CC400E" w:rsidRPr="00357398">
      <w:r w:rsidRPr="00357398">
        <w:t xml:space="preserve">UPUTA O PRAVNOM LIJEKU: </w:t>
      </w:r>
    </w:p>
    <w:p w:rsidRDefault="00CC400E" w:rsidP="00CC400E" w:rsidR="00CC400E" w:rsidRPr="00357398">
      <w:pPr>
        <w:jc w:val="both"/>
      </w:pPr>
      <w:r w:rsidRPr="00357398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CC400E" w:rsidP="00CC400E" w:rsidR="00CC400E" w:rsidRPr="00357398">
      <w:pPr>
        <w:jc w:val="both"/>
      </w:pPr>
    </w:p>
    <w:p w:rsidRDefault="00CC400E" w:rsidP="00CC400E" w:rsidR="00CC400E" w:rsidRPr="00357398">
      <w:pPr>
        <w:jc w:val="both"/>
      </w:pPr>
      <w:r w:rsidRPr="00357398">
        <w:t>DNA:</w:t>
      </w:r>
    </w:p>
    <w:p w:rsidRDefault="00CC400E" w:rsidP="00CC400E" w:rsidR="00CC400E">
      <w:pPr>
        <w:jc w:val="both"/>
      </w:pPr>
      <w:r w:rsidRPr="00357398">
        <w:t xml:space="preserve">- </w:t>
      </w:r>
      <w:r w:rsidR="00357398" w:rsidRPr="00357398">
        <w:t>predlagatelj</w:t>
      </w:r>
      <w:r w:rsidRPr="00357398">
        <w:t xml:space="preserve"> </w:t>
      </w:r>
      <w:r w:rsidR="00FB64F8" w:rsidRPr="00357398">
        <w:t>– likvidator Vlasta Majstorović, Pula, Koparska 37</w:t>
      </w:r>
    </w:p>
    <w:p w:rsidRDefault="00E8082A" w:rsidP="00CC400E" w:rsidR="00E8082A" w:rsidRPr="00357398">
      <w:pPr>
        <w:jc w:val="both"/>
      </w:pPr>
      <w:r>
        <w:t xml:space="preserve">- stečajni upravitelj </w:t>
      </w:r>
      <w:r w:rsidRPr="00E8082A">
        <w:t>Darko Zorc, Rijeka, Agatićeva 6</w:t>
      </w:r>
    </w:p>
    <w:p w:rsidRDefault="00CC400E" w:rsidP="00CC400E" w:rsidR="00CC400E" w:rsidRPr="00357398">
      <w:pPr>
        <w:jc w:val="both"/>
      </w:pPr>
      <w:r w:rsidRPr="00357398">
        <w:t xml:space="preserve">- Porezna uprava – Područni ured Istra, Primorje, Lika, Pazin, M. B. Rašana 2/4, p.p. 60  </w:t>
      </w:r>
    </w:p>
    <w:p w:rsidRDefault="00CC400E" w:rsidP="00CC400E" w:rsidR="00CC400E" w:rsidRPr="00357398">
      <w:pPr>
        <w:jc w:val="both"/>
      </w:pPr>
      <w:r w:rsidRPr="00357398">
        <w:t xml:space="preserve">- FINA, Regionalni centar Rijeka, Rijeka, F. Kurelca 8 </w:t>
      </w:r>
    </w:p>
    <w:p w:rsidRDefault="00CC400E" w:rsidP="00CC400E" w:rsidR="00CC400E" w:rsidRPr="00357398">
      <w:pPr>
        <w:jc w:val="both"/>
      </w:pPr>
      <w:r w:rsidRPr="00357398">
        <w:t>- ŽDO Pula, Pula, Rovinjska ul. 2</w:t>
      </w:r>
    </w:p>
    <w:p w:rsidRDefault="00CC400E" w:rsidP="00CC400E" w:rsidR="00CC400E" w:rsidRPr="00357398">
      <w:pPr>
        <w:jc w:val="both"/>
      </w:pPr>
      <w:r w:rsidRPr="00357398">
        <w:t>- mrežna stranica e-Oglasna ploča sudova – 8 dana</w:t>
      </w:r>
    </w:p>
    <w:p w:rsidRDefault="00CC400E" w:rsidP="00357398" w:rsidR="00500701" w:rsidRPr="00357398">
      <w:pPr>
        <w:jc w:val="both"/>
      </w:pPr>
      <w:r w:rsidRPr="00357398">
        <w:t xml:space="preserve">- sudski registar </w:t>
      </w:r>
      <w:r w:rsidR="00357398" w:rsidRPr="00357398">
        <w:t>– po pravomoćnosti</w:t>
      </w:r>
    </w:p>
    <w:sectPr w:rsidSect="00357398" w:rsidR="00500701" w:rsidRPr="00357398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00E" w:rsidP="00CC400E" w:rsidR="00CC400E">
      <w:r>
        <w:separator/>
      </w:r>
    </w:p>
  </w:endnote>
  <w:endnote w:id="0" w:type="continuationSeparator">
    <w:p w:rsidRDefault="00CC400E" w:rsidP="00CC400E" w:rsidR="00CC4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00E" w:rsidP="00CC400E" w:rsidR="00CC400E">
      <w:r>
        <w:separator/>
      </w:r>
    </w:p>
  </w:footnote>
  <w:footnote w:id="0" w:type="continuationSeparator">
    <w:p w:rsidRDefault="00CC400E" w:rsidP="00CC400E" w:rsidR="00CC4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C400E" w:rsidP="00163C5E" w:rsidR="00ED131D" w:rsidRPr="009C46FF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B701B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           </w:t>
        </w:r>
        <w:r>
          <w:t>2 St-435</w:t>
        </w:r>
        <w:r w:rsidRPr="00357398">
          <w:t>/2017-6</w:t>
        </w:r>
      </w:p>
    </w:sdtContent>
  </w:sdt>
  <w:p w:rsidRDefault="007B701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00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400E"/>
    <w:rsid w:val="00357398"/>
    <w:rsid w:val="00554328"/>
    <w:rsid w:val="007B701B"/>
    <w:rsid w:val="00824CD4"/>
    <w:rsid w:val="00985388"/>
    <w:rsid w:val="00B03163"/>
    <w:rsid w:val="00CC400E"/>
    <w:rsid w:val="00DE0811"/>
    <w:rsid w:val="00E8082A"/>
    <w:rsid w:val="00FB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400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40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400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40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400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40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400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B03163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B0316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400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40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400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40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400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40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400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B03163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B0316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iz R1-5/2015</izvorni_sadrzaj>
    <derivirana_varijabla naziv="DomainObject.Predmet.Opis_1">formiran iz R1-5/2015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HRAST d.o.o. RABAC</izvorni_sadrzaj>
    <derivirana_varijabla naziv="DomainObject.Predmet.ProtustrankaFormated_1">  STARI HRAST d.o.o. RABAC</derivirana_varijabla>
  </DomainObject.Predmet.ProtustrankaFormated>
  <DomainObject.Predmet.ProtustrankaFormatedOIB>
    <izvorni_sadrzaj>  STARI HRAST d.o.o. RABAC, OIB 63804260833</izvorni_sadrzaj>
    <derivirana_varijabla naziv="DomainObject.Predmet.ProtustrankaFormatedOIB_1">  STARI HRAST d.o.o. RABAC, OIB 63804260833</derivirana_varijabla>
  </DomainObject.Predmet.ProtustrankaFormatedOIB>
  <DomainObject.Predmet.ProtustrankaFormatedWithAdress>
    <izvorni_sadrzaj> STARI HRAST d.o.o. RABAC, Obala M. Tita 33, 52221 Rabac</izvorni_sadrzaj>
    <derivirana_varijabla naziv="DomainObject.Predmet.ProtustrankaFormatedWithAdress_1"> STARI HRAST d.o.o. RABAC, Obala M. Tita 33, 52221 Rabac</derivirana_varijabla>
  </DomainObject.Predmet.ProtustrankaFormatedWithAdress>
  <DomainObject.Predmet.ProtustrankaFormatedWithAdressOIB>
    <izvorni_sadrzaj> STARI HRAST d.o.o. RABAC, OIB 63804260833, Obala M. Tita 33, 52221 Rabac</izvorni_sadrzaj>
    <derivirana_varijabla naziv="DomainObject.Predmet.ProtustrankaFormatedWithAdressOIB_1"> STARI HRAST d.o.o. RABAC, OIB 63804260833, Obala M. Tita 33, 52221 Rabac</derivirana_varijabla>
  </DomainObject.Predmet.ProtustrankaFormatedWithAdressOIB>
  <DomainObject.Predmet.ProtustrankaWithAdress>
    <izvorni_sadrzaj>STARI HRAST d.o.o. RABAC Obala M. Tita 33, 52221 Rabac</izvorni_sadrzaj>
    <derivirana_varijabla naziv="DomainObject.Predmet.ProtustrankaWithAdress_1">STARI HRAST d.o.o. RABAC Obala M. Tita 33, 52221 Rabac</derivirana_varijabla>
  </DomainObject.Predmet.ProtustrankaWithAdress>
  <DomainObject.Predmet.ProtustrankaWithAdressOIB>
    <izvorni_sadrzaj>STARI HRAST d.o.o. RABAC, OIB 63804260833, Obala M. Tita 33, 52221 Rabac</izvorni_sadrzaj>
    <derivirana_varijabla naziv="DomainObject.Predmet.ProtustrankaWithAdressOIB_1">STARI HRAST d.o.o. RABAC, OIB 63804260833, Obala M. Tita 33, 52221 Rabac</derivirana_varijabla>
  </DomainObject.Predmet.ProtustrankaWithAdressOIB>
  <DomainObject.Predmet.ProtustrankaNazivFormated>
    <izvorni_sadrzaj>STARI HRAST d.o.o. RABAC</izvorni_sadrzaj>
    <derivirana_varijabla naziv="DomainObject.Predmet.ProtustrankaNazivFormated_1">STARI HRAST d.o.o. RABAC</derivirana_varijabla>
  </DomainObject.Predmet.ProtustrankaNazivFormated>
  <DomainObject.Predmet.ProtustrankaNazivFormatedOIB>
    <izvorni_sadrzaj>STARI HRAST d.o.o. RABAC, OIB 63804260833</izvorni_sadrzaj>
    <derivirana_varijabla naziv="DomainObject.Predmet.ProtustrankaNazivFormatedOIB_1">STARI HRAST d.o.o. RABAC, OIB 63804260833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Majstorović, Pula</izvorni_sadrzaj>
    <derivirana_varijabla naziv="DomainObject.Predmet.StrankaFormated_1">  Vlasta Majstorović, Pula</derivirana_varijabla>
  </DomainObject.Predmet.StrankaFormated>
  <DomainObject.Predmet.StrankaFormatedOIB>
    <izvorni_sadrzaj>  Vlasta Majstorović, Pula, OIB 78258328195</izvorni_sadrzaj>
    <derivirana_varijabla naziv="DomainObject.Predmet.StrankaFormatedOIB_1">  Vlasta Majstorović, Pula, OIB 78258328195</derivirana_varijabla>
  </DomainObject.Predmet.StrankaFormatedOIB>
  <DomainObject.Predmet.StrankaFormatedWithAdress>
    <izvorni_sadrzaj> Vlasta Majstorović, Pula, Koparska 37, 52100 Pula</izvorni_sadrzaj>
    <derivirana_varijabla naziv="DomainObject.Predmet.StrankaFormatedWithAdress_1"> Vlasta Majstorović, Pula, Koparska 37, 52100 Pula</derivirana_varijabla>
  </DomainObject.Predmet.StrankaFormatedWithAdress>
  <DomainObject.Predmet.StrankaFormatedWithAdressOIB>
    <izvorni_sadrzaj> Vlasta Majstorović, Pula, OIB 78258328195, Koparska 37, 52100 Pula</izvorni_sadrzaj>
    <derivirana_varijabla naziv="DomainObject.Predmet.StrankaFormatedWithAdressOIB_1"> Vlasta Majstorović, Pula, OIB 78258328195, Koparska 37, 52100 Pula</derivirana_varijabla>
  </DomainObject.Predmet.StrankaFormatedWithAdressOIB>
  <DomainObject.Predmet.StrankaWithAdress>
    <izvorni_sadrzaj>Vlasta Majstorović, Pula Koparska 37,52100 Pula</izvorni_sadrzaj>
    <derivirana_varijabla naziv="DomainObject.Predmet.StrankaWithAdress_1">Vlasta Majstorović, Pula Koparska 37,52100 Pula</derivirana_varijabla>
  </DomainObject.Predmet.StrankaWithAdress>
  <DomainObject.Predmet.StrankaWithAdressOIB>
    <izvorni_sadrzaj>Vlasta Majstorović, Pula, OIB 78258328195, Koparska 37,52100 Pula</izvorni_sadrzaj>
    <derivirana_varijabla naziv="DomainObject.Predmet.StrankaWithAdressOIB_1">Vlasta Majstorović, Pula, OIB 78258328195, Koparska 37,52100 Pula</derivirana_varijabla>
  </DomainObject.Predmet.StrankaWithAdressOIB>
  <DomainObject.Predmet.StrankaNazivFormated>
    <izvorni_sadrzaj>Vlasta Majstorović, Pula</izvorni_sadrzaj>
    <derivirana_varijabla naziv="DomainObject.Predmet.StrankaNazivFormated_1">Vlasta Majstorović, Pula</derivirana_varijabla>
  </DomainObject.Predmet.StrankaNazivFormated>
  <DomainObject.Predmet.StrankaNazivFormatedOIB>
    <izvorni_sadrzaj>Vlasta Majstorović, Pula, OIB 78258328195</izvorni_sadrzaj>
    <derivirana_varijabla naziv="DomainObject.Predmet.StrankaNazivFormatedOIB_1">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577474.17</izvorni_sadrzaj>
    <derivirana_varijabla naziv="DomainObject.Predmet.TrenutnaVrijednost_1">577474.17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Vlasta Majstorović, Pula</item>
    </izvorni_sadrzaj>
    <derivirana_varijabla naziv="DomainObject.Predmet.StrankaListFormated_1">
      <item>Vlasta Majstorović, Pula</item>
    </derivirana_varijabla>
  </DomainObject.Predmet.StrankaListFormated>
  <DomainObject.Predmet.StrankaListFormatedOIB>
    <izvorni_sadrzaj>
      <item>Vlasta Majstorović, Pula, OIB 78258328195</item>
    </izvorni_sadrzaj>
    <derivirana_varijabla naziv="DomainObject.Predmet.StrankaListFormatedOIB_1">
      <item>Vlasta Majstorović, Pula, OIB 78258328195</item>
    </derivirana_varijabla>
  </DomainObject.Predmet.StrankaListFormatedOIB>
  <DomainObject.Predmet.StrankaListFormatedWithAdress>
    <izvorni_sadrzaj>
      <item>Vlasta Majstorović, Pula, Koparska 37, 52100 Pula</item>
    </izvorni_sadrzaj>
    <derivirana_varijabla naziv="DomainObject.Predmet.StrankaListFormatedWithAdress_1">
      <item>Vlasta Majstorović, Pula, Koparska 37, 52100 Pula</item>
    </derivirana_varijabla>
  </DomainObject.Predmet.StrankaListFormatedWithAdress>
  <DomainObject.Predmet.StrankaListFormatedWithAdressOIB>
    <izvorni_sadrzaj>
      <item>Vlasta Majstorović, Pula, OIB 78258328195, Koparska 37, 52100 Pula</item>
    </izvorni_sadrzaj>
    <derivirana_varijabla naziv="DomainObject.Predmet.StrankaListFormatedWithAdressOIB_1">
      <item>Vlasta Majstorović, Pula, OIB 78258328195, Koparska 37, 52100 Pula</item>
    </derivirana_varijabla>
  </DomainObject.Predmet.StrankaListFormatedWithAdressOIB>
  <DomainObject.Predmet.StrankaListNazivFormated>
    <izvorni_sadrzaj>
      <item>Vlasta Majstorović, Pula</item>
    </izvorni_sadrzaj>
    <derivirana_varijabla naziv="DomainObject.Predmet.StrankaListNazivFormated_1">
      <item>Vlasta Majstorović, Pula</item>
    </derivirana_varijabla>
  </DomainObject.Predmet.StrankaListNazivFormated>
  <DomainObject.Predmet.StrankaListNazivFormatedOIB>
    <izvorni_sadrzaj>
      <item>Vlasta Majstorović, Pula, OIB 78258328195</item>
    </izvorni_sadrzaj>
    <derivirana_varijabla naziv="DomainObject.Predmet.StrankaListNazivFormatedOIB_1">
      <item>Vlasta Majstorović, Pula, OIB 78258328195</item>
    </derivirana_varijabla>
  </DomainObject.Predmet.StrankaListNazivFormatedOIB>
  <DomainObject.Predmet.ProtuStrankaListFormated>
    <izvorni_sadrzaj>
      <item>STARI HRAST d.o.o. RABAC</item>
    </izvorni_sadrzaj>
    <derivirana_varijabla naziv="DomainObject.Predmet.ProtuStrankaListFormated_1">
      <item>STARI HRAST d.o.o. RABAC</item>
    </derivirana_varijabla>
  </DomainObject.Predmet.ProtuStrankaListFormated>
  <DomainObject.Predmet.ProtuStrankaListFormatedOIB>
    <izvorni_sadrzaj>
      <item>STARI HRAST d.o.o. RABAC, OIB 63804260833</item>
    </izvorni_sadrzaj>
    <derivirana_varijabla naziv="DomainObject.Predmet.ProtuStrankaListFormatedOIB_1">
      <item>STARI HRAST d.o.o. RABAC, OIB 63804260833</item>
    </derivirana_varijabla>
  </DomainObject.Predmet.ProtuStrankaListFormatedOIB>
  <DomainObject.Predmet.ProtuStrankaListFormatedWithAdress>
    <izvorni_sadrzaj>
      <item>STARI HRAST d.o.o. RABAC, Obala M. Tita 33, 52221 Rabac</item>
    </izvorni_sadrzaj>
    <derivirana_varijabla naziv="DomainObject.Predmet.ProtuStrankaListFormatedWithAdress_1">
      <item>STARI HRAST d.o.o. RABAC, Obala M. Tita 33, 52221 Rabac</item>
    </derivirana_varijabla>
  </DomainObject.Predmet.ProtuStrankaListFormatedWithAdress>
  <DomainObject.Predmet.ProtuStrankaListFormatedWithAdressOIB>
    <izvorni_sadrzaj>
      <item>STARI HRAST d.o.o. RABAC, OIB 63804260833, Obala M. Tita 33, 52221 Rabac</item>
    </izvorni_sadrzaj>
    <derivirana_varijabla naziv="DomainObject.Predmet.ProtuStrankaListFormatedWithAdressOIB_1">
      <item>STARI HRAST d.o.o. RABAC, OIB 63804260833, Obala M. Tita 33, 52221 Rabac</item>
    </derivirana_varijabla>
  </DomainObject.Predmet.ProtuStrankaListFormatedWithAdressOIB>
  <DomainObject.Predmet.ProtuStrankaListNazivFormated>
    <izvorni_sadrzaj>
      <item>STARI HRAST d.o.o. RABAC</item>
    </izvorni_sadrzaj>
    <derivirana_varijabla naziv="DomainObject.Predmet.ProtuStrankaListNazivFormated_1">
      <item>STARI HRAST d.o.o. RABAC</item>
    </derivirana_varijabla>
  </DomainObject.Predmet.ProtuStrankaListNazivFormated>
  <DomainObject.Predmet.ProtuStrankaListNazivFormatedOIB>
    <izvorni_sadrzaj>
      <item>STARI HRAST d.o.o. RABAC, OIB 63804260833</item>
    </izvorni_sadrzaj>
    <derivirana_varijabla naziv="DomainObject.Predmet.ProtuStrankaListNazivFormatedOIB_1">
      <item>STARI HRAST d.o.o. RABAC, OIB 63804260833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Majstorović, Pula</izvorni_sadrzaj>
    <derivirana_varijabla naziv="DomainObject.Predmet.StrankaIDrugi_1">Vlasta Majstorović, Pula</derivirana_varijabla>
  </DomainObject.Predmet.StrankaIDrugi>
  <DomainObject.Predmet.ProtustrankaIDrugi>
    <izvorni_sadrzaj>STARI HRAST d.o.o. RABAC</izvorni_sadrzaj>
    <derivirana_varijabla naziv="DomainObject.Predmet.ProtustrankaIDrugi_1">STARI HRAST d.o.o. RABAC</derivirana_varijabla>
  </DomainObject.Predmet.ProtustrankaIDrugi>
  <DomainObject.Predmet.StrankaIDrugiAdressOIB>
    <izvorni_sadrzaj>Vlasta Majstorović, Pula, OIB 78258328195, Koparska 37, 52100 Pula</izvorni_sadrzaj>
    <derivirana_varijabla naziv="DomainObject.Predmet.StrankaIDrugiAdressOIB_1">Vlasta Majstorović, Pula, OIB 78258328195, Koparska 37, 52100 Pula</derivirana_varijabla>
  </DomainObject.Predmet.StrankaIDrugiAdressOIB>
  <DomainObject.Predmet.ProtustrankaIDrugiAdressOIB>
    <izvorni_sadrzaj>STARI HRAST d.o.o. RABAC, OIB 63804260833, Obala M. Tita 33, 52221 Rabac</izvorni_sadrzaj>
    <derivirana_varijabla naziv="DomainObject.Predmet.ProtustrankaIDrugiAdressOIB_1">STARI HRAST d.o.o. RABAC, OIB 63804260833, Obala M. Tita 33,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HRAST d.o.o. RABAC</item>
      <item>Vlasta Majstorović, Pula</item>
    </izvorni_sadrzaj>
    <derivirana_varijabla naziv="DomainObject.Predmet.SudioniciListNaziv_1">
      <item>STARI HRAST d.o.o. RABAC</item>
      <item>Vlasta Majstorović, Pula</item>
    </derivirana_varijabla>
  </DomainObject.Predmet.SudioniciListNaziv>
  <DomainObject.Predmet.SudioniciListAdressOIB>
    <izvorni_sadrzaj>
      <item>STARI HRAST d.o.o. RABAC, OIB 63804260833, Obala M. Tita 33,52221 Rabac</item>
      <item>Vlasta Majstorović, Pula, OIB 78258328195, Koparska 37,52100 Pula</item>
    </izvorni_sadrzaj>
    <derivirana_varijabla naziv="DomainObject.Predmet.SudioniciListAdressOIB_1">
      <item>STARI HRAST d.o.o. RABAC, OIB 63804260833, Obala M. Tita 33,52221 Rabac</item>
      <item>Vlasta Majstorović, Pula,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63804260833</item>
      <item>, OIB 78258328195</item>
    </izvorni_sadrzaj>
    <derivirana_varijabla naziv="DomainObject.Predmet.SudioniciListNazivOIB_1">
      <item>, OIB 63804260833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853</properties:Words>
  <properties:Characters>4553</properties:Characters>
  <properties:Lines>96</properties:Lines>
  <properties:Paragraphs>32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2017-10-25T07:02:00Z</dcterms:created>
  <dc:creator>Jasmina Matika</dc:creator>
  <cp:lastModifiedBy>Jasmina Matika</cp:lastModifiedBy>
  <dcterms:modified xmlns:xsi="http://www.w3.org/2001/XMLSchema-instance" xsi:type="dcterms:W3CDTF">2017-11-02T14:06:00Z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