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ffc2" w14:paraId="d49ffc2" w:rsidRDefault="000F2E16" w:rsidP="000F2E16" w:rsidR="000F2E16" w:rsidRPr="000F2E16">
      <w:pPr>
        <w15:collapsed w:val="false"/>
      </w:pPr>
      <w:bookmarkStart w:name="_GoBack" w:id="0"/>
      <w:bookmarkEnd w:id="0"/>
      <w:r w:rsidRPr="000F2E16">
        <w:t xml:space="preserve">           </w:t>
      </w:r>
      <w:r w:rsidRPr="000F2E1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F2E16" w:rsidP="000F2E16" w:rsidR="000F2E16" w:rsidRPr="000F2E16">
      <w:r w:rsidRPr="000F2E16">
        <w:t>REPUBLIKA HRVATSKA</w:t>
      </w:r>
      <w:r w:rsidRPr="000F2E16">
        <w:tab/>
      </w:r>
      <w:r w:rsidRPr="000F2E16">
        <w:tab/>
      </w:r>
      <w:r w:rsidRPr="000F2E16">
        <w:tab/>
      </w:r>
      <w:r w:rsidRPr="000F2E16">
        <w:tab/>
      </w:r>
      <w:r w:rsidRPr="000F2E16">
        <w:tab/>
      </w:r>
      <w:r w:rsidRPr="000F2E16">
        <w:tab/>
        <w:t xml:space="preserve">      </w:t>
      </w:r>
    </w:p>
    <w:p w:rsidRDefault="000F2E16" w:rsidR="0018446E" w:rsidRPr="009B5817">
      <w:r w:rsidRPr="000F2E16">
        <w:t>TRGOVAČKI SUD U SPLITU</w:t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0F2E16">
        <w:t>Suko</w:t>
      </w:r>
      <w:r w:rsidR="00BD0385" w:rsidRPr="009B5817">
        <w:t>išanska</w:t>
      </w:r>
      <w:r w:rsidRPr="009B5817">
        <w:t xml:space="preserve"> 6</w:t>
      </w:r>
    </w:p>
    <w:p w:rsidRDefault="00BD0385" w:rsidP="007B090A" w:rsidR="00C1399A" w:rsidRPr="009B5817">
      <w:pPr>
        <w:pStyle w:val="Naslov1"/>
        <w:spacing w:after="300" w:before="3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7B090A" w:rsidR="00BD0385" w:rsidRPr="009B5817">
      <w:pPr>
        <w:spacing w:after="300" w:before="3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BD0385" w:rsidR="009100E1" w:rsidRPr="009B5817">
      <w:pPr>
        <w:jc w:val="both"/>
      </w:pPr>
      <w:r w:rsidRPr="009B5817">
        <w:tab/>
        <w:t>Trgovački sud u Splitu,</w:t>
      </w:r>
      <w:r w:rsidR="00BD0385" w:rsidRPr="009B5817">
        <w:t xml:space="preserve"> po</w:t>
      </w:r>
      <w:r w:rsidR="002A395D" w:rsidRPr="009B5817">
        <w:t xml:space="preserve"> sutkinji</w:t>
      </w:r>
      <w:r w:rsidR="006D639C">
        <w:t xml:space="preserve"> </w:t>
      </w:r>
      <w:r w:rsidR="00BD0385" w:rsidRPr="009B5817">
        <w:t>Ani Golub Gruić,</w:t>
      </w:r>
      <w:r w:rsidRPr="009B5817">
        <w:t xml:space="preserve">u stečajnom postupku nad </w:t>
      </w:r>
      <w:r w:rsidR="00970C9C">
        <w:t xml:space="preserve">stečajnim </w:t>
      </w:r>
      <w:r w:rsidR="005B7D5C" w:rsidRPr="009B5817">
        <w:t>dužnikom</w:t>
      </w:r>
      <w:r w:rsidR="00970C9C" w:rsidRPr="00970C9C">
        <w:t xml:space="preserve"> </w:t>
      </w:r>
      <w:r w:rsidR="00E7114B" w:rsidRPr="00E7114B">
        <w:t>HELIOS FAROS d.d. u stečaju Stari Grad, Priko b.b., OIB: 48594515409</w:t>
      </w:r>
      <w:r w:rsidR="0018446E" w:rsidRPr="009B5817">
        <w:t>,</w:t>
      </w:r>
      <w:r w:rsidR="00BD0385" w:rsidRPr="009B5817">
        <w:t xml:space="preserve"> dana </w:t>
      </w:r>
      <w:r w:rsidR="007B090A">
        <w:t>2. rujna</w:t>
      </w:r>
      <w:r w:rsidR="00A0743A">
        <w:t xml:space="preserve"> </w:t>
      </w:r>
      <w:r w:rsidR="00970C9C">
        <w:t>2016</w:t>
      </w:r>
      <w:r w:rsidR="00BD0385" w:rsidRPr="009B5817">
        <w:t xml:space="preserve">. </w:t>
      </w:r>
      <w:r w:rsidR="00E52D5A" w:rsidRPr="009B5817">
        <w:t>godine</w:t>
      </w:r>
    </w:p>
    <w:p w:rsidRDefault="00716CB0" w:rsidP="007B090A" w:rsidR="003D3A97" w:rsidRPr="009B5817">
      <w:pPr>
        <w:spacing w:after="300" w:before="300"/>
        <w:jc w:val="center"/>
      </w:pPr>
      <w:r>
        <w:t>r i j e š i</w:t>
      </w:r>
      <w:r w:rsidR="002A395D" w:rsidRPr="009B5817">
        <w:t xml:space="preserve"> o</w:t>
      </w:r>
      <w:r w:rsidR="003D3A97" w:rsidRPr="009B5817">
        <w:t xml:space="preserve">   j e </w:t>
      </w:r>
    </w:p>
    <w:p w:rsidRDefault="008325D4" w:rsidP="00451931" w:rsidR="008325D4">
      <w:pPr>
        <w:ind w:firstLine="708"/>
        <w:jc w:val="both"/>
      </w:pPr>
      <w:r w:rsidRPr="008325D4">
        <w:t xml:space="preserve">I. </w:t>
      </w:r>
      <w:r w:rsidR="00811084">
        <w:t>Prihvaća se zahtjev Agencije za osiguranje radničkih potraživanja u slučaju stečaja poslodavca sa sjedištem u Zagrebu, Frankopa</w:t>
      </w:r>
      <w:r w:rsidR="00710FA7">
        <w:t xml:space="preserve">nska 11, OIB: 04323472109, </w:t>
      </w:r>
      <w:r w:rsidRPr="008325D4">
        <w:t xml:space="preserve">te se ispravlja tablica ispitanih tražbina, sastavljena </w:t>
      </w:r>
      <w:r w:rsidR="00577E75" w:rsidRPr="00577E75">
        <w:t xml:space="preserve">30. svibnja </w:t>
      </w:r>
      <w:r w:rsidR="00E7114B">
        <w:t>2016</w:t>
      </w:r>
      <w:r>
        <w:t>.</w:t>
      </w:r>
      <w:r w:rsidRPr="008325D4">
        <w:t xml:space="preserve"> godine, u odnosu na I. viši isplatni red, na način da </w:t>
      </w:r>
      <w:r>
        <w:t xml:space="preserve">ista </w:t>
      </w:r>
      <w:r w:rsidRPr="008325D4">
        <w:t>sada glasi:</w:t>
      </w:r>
    </w:p>
    <w:p w:rsidRDefault="00577E75" w:rsidP="007B090A" w:rsidR="008325D4">
      <w:pPr>
        <w:spacing w:before="300"/>
        <w:jc w:val="both"/>
        <w:rPr>
          <w:b/>
        </w:rPr>
      </w:pPr>
      <w:r>
        <w:t>I. VIŠI ISPLATNI RED</w:t>
      </w:r>
    </w:p>
    <w:tbl>
      <w:tblPr>
        <w:tblpPr w:tblpY="311" w:tblpXSpec="center" w:horzAnchor="page" w:vertAnchor="text" w:rightFromText="180" w:leftFromText="180"/>
        <w:tblOverlap w:val="never"/>
        <w:tblW w:type="dxa" w:w="111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567"/>
        <w:gridCol w:w="2042"/>
        <w:gridCol w:w="1417"/>
        <w:gridCol w:w="1418"/>
        <w:gridCol w:w="1417"/>
        <w:gridCol w:w="1418"/>
        <w:gridCol w:w="1417"/>
        <w:gridCol w:w="1418"/>
      </w:tblGrid>
      <w:tr w:rsidTr="003055C3" w:rsidR="00B00EC2" w:rsidRPr="00B00EC2">
        <w:trPr>
          <w:trHeight w:val="1414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R.</w:t>
            </w:r>
          </w:p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br.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Ime i prezime / tvrtka ili naziv vjerovnika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OIB vjerovnika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Iznos prijavljene tražbine (kn)</w:t>
            </w:r>
          </w:p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bruto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Iznos utvrđene tražbine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Iznos osporene tražbine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Isplatila AORPS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color w:val="000000"/>
                <w:sz w:val="22"/>
                <w:szCs w:val="22"/>
              </w:rPr>
            </w:pPr>
            <w:r w:rsidRPr="00B00EC2">
              <w:rPr>
                <w:color w:val="000000"/>
                <w:sz w:val="22"/>
                <w:szCs w:val="22"/>
              </w:rPr>
              <w:t>Utvrđena tražbina poslije</w:t>
            </w:r>
          </w:p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color w:val="000000"/>
                <w:sz w:val="22"/>
                <w:szCs w:val="22"/>
              </w:rPr>
              <w:t>isplate AORPS</w:t>
            </w:r>
          </w:p>
        </w:tc>
      </w:tr>
      <w:tr w:rsidTr="003055C3" w:rsidR="009E3F38" w:rsidRPr="00B00EC2">
        <w:trPr>
          <w:trHeight w:val="567"/>
        </w:trPr>
        <w:tc>
          <w:tcPr>
            <w:tcW w:type="dxa" w:w="56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type="dxa" w:w="2042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ALEŠI ADO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52685903230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9.164,49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9.164,49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9.164,49</w:t>
            </w:r>
          </w:p>
        </w:tc>
      </w:tr>
      <w:tr w:rsidTr="003055C3" w:rsidR="009E3F38" w:rsidRPr="00B00EC2">
        <w:trPr>
          <w:trHeight w:val="567"/>
        </w:trPr>
        <w:tc>
          <w:tcPr>
            <w:tcW w:type="dxa" w:w="56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type="dxa" w:w="2042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AVIJANI KATICA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64778033813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4.000,00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4.000,00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4.000,00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BARBARIĆ NIKŠA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58503275233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110.752,82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110.752,82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15.254,64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95.498,18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BARIĆ NIKŠA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23657353558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23.645,74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23.645,74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8.407,42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15.238,32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BOGDANIĆ GORAN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63564334021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9.664,49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9.664,49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9.664,49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BOGDANIĆ TONČI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35712879769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71.449,22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71.449,22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11.762,49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59.686,73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BOJANIĆ  P.LUKE ANTUN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25390858866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75.355,06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75.355,06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13.405,98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61.949,08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BOJANIĆ BORKO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07902207709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115.867,34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115.867,34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16.443,72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99.423,62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lastRenderedPageBreak/>
              <w:t>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BOŽIKOVIĆ DINKO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01052764195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34.144,96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34.144,96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8.528,52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25.616,44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BOŽIKOVIĆ MERI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61726058866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56.404,83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56.404,83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10.737,63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45.667,20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BUNTIĆ STANISLAVA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91589883341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9.664,49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9.664,49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9.664,49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BURATOVIĆ DINKA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16309045883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71.150,78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71.150,78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12.562,17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58.588,61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BURATOVIĆ DUŠAN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25491440550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78.004,92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78.004,92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11.832,18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66.172,74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BURATOVIĆ RITA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26824274203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9.664,49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9.664,49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9.664,49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CARIĆ MELITA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77082555798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48.862,85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48.862,85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11.130,03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37.732,82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CARIĆ RINA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81122590612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60.584,85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60.584,85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11.649,99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48.934,86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CEZAREO DINKO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92052912080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10.164,49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DABRO MARKO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25869758281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66.084,40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66.084,40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12.105,36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53.979,04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DEL SONJA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75936265707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223.029,38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223.029,38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36.101,40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186.927,98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DELETIS JORDAN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14145462525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90.998,67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90.998,67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16.119,03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74.879,64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DRAGANIĆ MILICA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11562636123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77.005,20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77.005,20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11.655,78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65.349,42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DRAGIČEVIĆ PEROSLAV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15791751073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88.356,13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88.356,13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14.491,53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73.864,60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DUŽEVIĆ JURKO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80685108616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113.501,62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113.501,62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16.071,51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97.430,11</w:t>
            </w:r>
          </w:p>
        </w:tc>
      </w:tr>
      <w:tr w:rsidTr="003055C3" w:rsidR="009E3F38" w:rsidRPr="00B00EC2">
        <w:trPr>
          <w:trHeight w:val="567"/>
        </w:trPr>
        <w:tc>
          <w:tcPr>
            <w:tcW w:type="dxa" w:w="56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24.</w:t>
            </w:r>
          </w:p>
        </w:tc>
        <w:tc>
          <w:tcPr>
            <w:tcW w:type="dxa" w:w="2042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DUŽEVIĆ MILKA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65084833279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8.664,49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8.664,49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8.664,49</w:t>
            </w:r>
          </w:p>
        </w:tc>
      </w:tr>
      <w:tr w:rsidTr="003055C3" w:rsidR="009E3F38" w:rsidRPr="00B00EC2">
        <w:trPr>
          <w:trHeight w:val="567"/>
        </w:trPr>
        <w:tc>
          <w:tcPr>
            <w:tcW w:type="dxa" w:w="56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25.</w:t>
            </w:r>
          </w:p>
        </w:tc>
        <w:tc>
          <w:tcPr>
            <w:tcW w:type="dxa" w:w="2042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DUŽEVIĆ VANJA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80660275511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FIDLER IVO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78039638098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91.092,43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91.092,43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16.796,28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74.296,15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FIDLER LATKA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28810656701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65.678,35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65.678,35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11.072,37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54.605,98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FRANETOVIĆ TONĆI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73274796684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10.164,49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FRANIČEVIĆ MARIJA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37205376047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89.093,29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89.093,29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14.896,26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74.197,03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GARIĆ DINKICA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34659714940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82.167,40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82.167,40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11.466,15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70.701,25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GELO FILIP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68066482877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112.268,32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108.853,77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3.414,55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108.853,77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GLUŠČEVIĆ MILENA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97242624022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79.828,33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79.828,33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11.086,83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68.741,50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lastRenderedPageBreak/>
              <w:t>33.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ILIJEVSKI DAVID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85880141968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89.558,25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89.558,25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89.558,25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JELIČIĆ ANAMARI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14710222757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53.596,19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53.596,19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11.859,48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41.736,71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JURIĆ MARINA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43006608113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68.585,77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68.585,77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13.384,47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55.201,30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KALEBIĆ GÖRIG HELENA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85121632115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78.268,87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78.268,87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15.092,01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63.176,86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KAZANOVA IVAN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49458477393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10.164,49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KEKEZ KRISTINA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09340335470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28.508,76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28.508,76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12.880,44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15.628,32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KNEZOVIĆ IVANKA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22675913781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60.609,70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60.609,70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27.065,85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33.543,85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KOLUMBIĆ ROBERT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00666799529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65.466,73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65.466,73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11.386,14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54.080,59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KOVAČEVIĆ MATILDA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73368633655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107.481,51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107.481,51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18.977,43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88.504,08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KUNIČIĆ FABRIS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54895041561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18.965,72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18.965,72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5.831,09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13.134,63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LAZANEO MARIO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18167799680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7.664,49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7.664,49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7.664,49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LELEKOVIĆ MILJANA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10525896098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100.521,58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100.521,58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16.770,15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83.751,43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LUBINA MARGITA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23679765650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87.444,52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87.444,52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14.174,52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73.270,00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LUPI JAKOV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27983251135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83.865,57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83.865,57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11.761,77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72.103,80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LUPI MIĆELINO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29422768835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65.930,80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65.930,80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16.388,52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49.542,28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LUPI NIKOLA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99879737628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126.456,23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126.456,23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52.014,82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74.441,41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LUPI VINKO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11848062223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109.030,53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109.030,53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30.481,86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78.548,67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LJUBIĆ IVICA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56655610557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47.112,22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47.112,22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13.289,52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33.822,70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MAKJANIĆ BOŽO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80928770835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86.928,14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86.928,14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12.577,47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74.350,67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MAKJANIĆ BRANKA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01742688513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8.664,49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8.664,49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8.664,49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MATKOVIĆ CVJETKO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10443683019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64.688,84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64.688,84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11.220,63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53.468,21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MATKOVIĆ DRAŽICA IVICA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17752241913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98.385,06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98.385,06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16.349,07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82.035,99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MILATIĆ IVAN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03038363991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6.197,58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6.197,58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1B55D7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2.144,29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4.053,29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MILATIĆ STJEPAN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24125103132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64.928,77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64.928,77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11.282,40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53.646,37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lastRenderedPageBreak/>
              <w:t>57.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MOSCATELLO GORDANA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83897408760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13.991,50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13.991,50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6.407,97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7.583,53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MOŠKATELO MARIJANA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47789083770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74.905,86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74.905,86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19.342,47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55.563,39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MOŠKATELO TOMI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23063775832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98.204,35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98.204,35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30.604,26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67.600,09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MUJEZINOVIĆ SUVAD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79807741036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68.056,98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68.056,98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11.165,16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56.891,82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ODRLJIN MERI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77718989091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68.853,23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68.853,23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13.000,89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55.852,34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OŠTARČEVIĆ A. SUNČANA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53687481035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6.164,49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6.164,49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6.164,49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PAVIČIĆ ALENKA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09982442980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91.983,52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91.983,52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14.703,00</w:t>
            </w:r>
          </w:p>
        </w:tc>
        <w:tc>
          <w:tcPr>
            <w:tcW w:type="dxa" w:w="1418"/>
            <w:vAlign w:val="center"/>
          </w:tcPr>
          <w:p w:rsidRDefault="00C067F7" w:rsidP="00C067F7" w:rsidR="00C067F7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77.280,52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PAVIČIĆ DONKIĆ MERI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14219038598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136.374,36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136.374,36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26.535,99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109.838,37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PAVIČIĆ NIKOLA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91865331053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59.789,48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59.789,48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11.388,09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48.401,39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PETRIĆ ANDREJ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19736485808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60.585,06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60.585,06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16.130,79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44.454,27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PETRIĆ SINIŠA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59516009847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257.904,58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257.904,58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1B55D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44.549,49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213.355,09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PETRIĆ TONKO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82973125806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18.976,25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18.976,25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8.807,73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10.168,52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PETRIĆ VINKO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25756669353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61.244,36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61.244,36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9.972,03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51.272,33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PLENKOVIĆ ANTUN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85969226037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110.441,24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110.441,24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19.081,20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91.360,04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RAČIĆ DINKO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02437704848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47.561,46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47.561,46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12.645,87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34.915,59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RAČIĆ DOBRILA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20570606006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66.561,23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66.561,23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10.112,76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56.448,47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RAČIĆ JAKŠA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38999423527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83.049,66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83.049,66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14.262,21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68.787,45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RADMAN LIVAJA TATIJANA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18508954323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41.575,48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41.575,48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13.232,94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28.342,54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ROIĆ IRENA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74510422762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87.923,38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87.923,38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16.681,02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71.242,36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ROIĆ JURAJ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40166347687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73.079,77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73.079,77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11.620,23</w:t>
            </w:r>
          </w:p>
        </w:tc>
        <w:tc>
          <w:tcPr>
            <w:tcW w:type="dxa" w:w="1418"/>
            <w:vAlign w:val="center"/>
          </w:tcPr>
          <w:p w:rsidRDefault="00C067F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61.459,54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ROIĆ LUČI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24743587539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57.651,19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57.651,19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16.868,28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40.782,91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ROSSO ECIJA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86648198475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10.164,49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RUBINIĆ DUŠKA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81753177049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71.010,05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71.010,05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14.802,39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56.207,66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SANSEOVIĆ IVAN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08563467932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121.734,64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121.734,64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16.724,19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105.010,45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lastRenderedPageBreak/>
              <w:t>81.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SANSEVIĆ DAVOR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40456933078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247.996,86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247.996,86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247.996,86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SRHOJ IGOR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49614028914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79.983,66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79.983,66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10.819,02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69.164,64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STANČIĆ IVO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64029423659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64.774,22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64.774,22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11.205,36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53.568,86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STANČIĆ LUKA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91475365556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78.099,12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78.099,12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15.010,68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63.088,44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STIPIŠIĆ MERI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11963988379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42.547,35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42.547,35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11.701,53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30.845,82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ŠKARPA ZDESLAV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76872378956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57.882,92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57.882,92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9.800,64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48.082,28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ŠOLJAN FRANKO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99776208688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35.867,47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35.867,47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11.275,92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24.591,55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ŠOLJAN NENO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04419572654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49.152,95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49.152,95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13.951,68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35.201,27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TARBUŠKOVIĆ TONI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94345687118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51.195,65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51.195,65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14.774,70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36.420,95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TITLIĆ VLADO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70029061966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9.664,49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9.664,49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9.664,49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VICEIĆ ANITA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06333694020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76.108,69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76.108,69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3C78C5">
              <w:rPr>
                <w:rFonts w:cs="Arial"/>
                <w:sz w:val="22"/>
                <w:szCs w:val="22"/>
              </w:rPr>
              <w:t>13.411,44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62.697,25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VICEIĆ KUZMA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18673197960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93.892,99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93.892,99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16.935,09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76.957,90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VIDOŠEVIĆ MARIN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79171335463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235.797,59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235.797,59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35.800,35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199.997,24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VIDOVIĆ TONI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06215024380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45.546,52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45.546,52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12.749,31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32.797,21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VODANOVIĆ IGOR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84309988572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8.567,03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8.567,03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3.727,69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4.839,34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VODANOVIĆ JURICA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73535528486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57.800,77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57.800,77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15.243,21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42.557,56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97.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VODANOVIĆ MARIJA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55757464937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9.164,49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9.164,49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9.164,49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98.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VRANKOVIĆ ANA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16520971202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73.104,92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73.104,92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13.878,51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59.226,41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99.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VRANKOVIĆ LUKRECIJA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74776528214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62.584,37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62.584,37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11.139,75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51.444,62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100.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VRANJICAN JURKO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02723013914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10.164,49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10.164,49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101.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VRANJICAN NIKŠA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88185729765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8.664,49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8.664,49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8.664,49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102.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ZANINOVIĆ DRAGIŠA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39417717290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140.701,17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140.701,17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18.526,26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122.174,91</w:t>
            </w:r>
          </w:p>
        </w:tc>
      </w:tr>
      <w:tr w:rsidTr="007B090A" w:rsidR="00B00EC2" w:rsidRPr="00B00EC2">
        <w:trPr>
          <w:trHeight w:val="754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103.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ZANINOVIĆ KATICA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02436297803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118.596,82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00EC2">
              <w:rPr>
                <w:rFonts w:cs="Arial"/>
                <w:bCs/>
                <w:sz w:val="22"/>
                <w:szCs w:val="22"/>
              </w:rPr>
              <w:t>118.596,82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3C78C5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15.549,60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103.047,22</w:t>
            </w:r>
          </w:p>
        </w:tc>
      </w:tr>
      <w:tr w:rsidTr="003055C3" w:rsidR="00B00EC2" w:rsidRPr="00B00EC2">
        <w:trPr>
          <w:trHeight w:val="567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lastRenderedPageBreak/>
              <w:t>104.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REPUBLIKA HRVATSKA, MINISTARSTVO FINANCIJA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56.149.385,42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56.149.385,42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Tr="007B090A" w:rsidR="00B00EC2" w:rsidRPr="00B00EC2">
        <w:trPr>
          <w:trHeight w:val="801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105.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ANA BOGDANIĆ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94127036906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62.818,51</w:t>
            </w:r>
          </w:p>
        </w:tc>
        <w:tc>
          <w:tcPr>
            <w:tcW w:type="dxa" w:w="141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62.818,51</w:t>
            </w:r>
          </w:p>
        </w:tc>
        <w:tc>
          <w:tcPr>
            <w:tcW w:type="dxa" w:w="1418"/>
            <w:vAlign w:val="center"/>
          </w:tcPr>
          <w:p w:rsidRDefault="00B00EC2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 w:rsidRPr="00B00EC2">
              <w:rPr>
                <w:rFonts w:cs="Arial"/>
                <w:sz w:val="22"/>
                <w:szCs w:val="22"/>
              </w:rPr>
              <w:t>0,00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62.818,51</w:t>
            </w:r>
          </w:p>
        </w:tc>
      </w:tr>
      <w:tr w:rsidTr="003055C3" w:rsidR="00B00EC2" w:rsidRPr="00B00EC2">
        <w:trPr>
          <w:trHeight w:val="1705"/>
        </w:trPr>
        <w:tc>
          <w:tcPr>
            <w:tcW w:type="dxa" w:w="567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106.</w:t>
            </w:r>
          </w:p>
        </w:tc>
        <w:tc>
          <w:tcPr>
            <w:tcW w:type="dxa" w:w="2042"/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Agencija za osiguranje radničkih potraživanja u slučaju stečaja poslodavca</w:t>
            </w:r>
          </w:p>
        </w:tc>
        <w:tc>
          <w:tcPr>
            <w:tcW w:type="dxa" w:w="1417"/>
            <w:tcMar>
              <w:left w:type="dxa" w:w="57"/>
              <w:right w:type="dxa" w:w="57"/>
            </w:tcMar>
            <w:vAlign w:val="center"/>
          </w:tcPr>
          <w:p w:rsidRDefault="00B00EC2" w:rsidP="009E3F38" w:rsidR="00B00EC2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04323472109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type="dxa" w:w="1417"/>
            <w:vAlign w:val="center"/>
          </w:tcPr>
          <w:p w:rsidRDefault="009E3F38" w:rsidP="009E3F38" w:rsidR="00B00EC2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9E3F38" w:rsidP="009E3F38" w:rsidR="00B00EC2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type="dxa" w:w="1417"/>
            <w:vAlign w:val="center"/>
          </w:tcPr>
          <w:p w:rsidRDefault="00AF0BED" w:rsidP="009E3F38" w:rsidR="00B00EC2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type="dxa" w:w="1418"/>
            <w:vAlign w:val="center"/>
          </w:tcPr>
          <w:p w:rsidRDefault="00033117" w:rsidP="009E3F38" w:rsidR="00B00EC2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1.242.648,90</w:t>
            </w:r>
          </w:p>
        </w:tc>
      </w:tr>
      <w:tr w:rsidTr="003055C3" w:rsidR="009E3F38" w:rsidRPr="00B00EC2">
        <w:trPr>
          <w:trHeight w:val="953"/>
        </w:trPr>
        <w:tc>
          <w:tcPr>
            <w:tcW w:type="dxa" w:w="4026"/>
            <w:gridSpan w:val="3"/>
            <w:vAlign w:val="center"/>
          </w:tcPr>
          <w:p w:rsidRDefault="009E3F38" w:rsidP="009E3F38" w:rsidR="009E3F38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sz w:val="22"/>
                <w:szCs w:val="22"/>
              </w:rPr>
            </w:pPr>
            <w:r w:rsidRPr="009E3F38">
              <w:rPr>
                <w:sz w:val="22"/>
                <w:szCs w:val="22"/>
              </w:rPr>
              <w:t>63.203.517,19</w:t>
            </w:r>
          </w:p>
        </w:tc>
        <w:tc>
          <w:tcPr>
            <w:tcW w:type="dxa" w:w="1417"/>
            <w:vAlign w:val="center"/>
          </w:tcPr>
          <w:p w:rsidRDefault="009E3F38" w:rsidP="009E3F38" w:rsidR="009E3F38" w:rsidRPr="00B00EC2">
            <w:pPr>
              <w:jc w:val="center"/>
              <w:rPr>
                <w:sz w:val="22"/>
                <w:szCs w:val="22"/>
              </w:rPr>
            </w:pPr>
            <w:r w:rsidRPr="009E3F38">
              <w:rPr>
                <w:sz w:val="22"/>
                <w:szCs w:val="22"/>
              </w:rPr>
              <w:t>7.050.717,22</w:t>
            </w:r>
          </w:p>
        </w:tc>
        <w:tc>
          <w:tcPr>
            <w:tcW w:type="dxa" w:w="1418"/>
            <w:vAlign w:val="center"/>
          </w:tcPr>
          <w:p w:rsidRDefault="009E3F38" w:rsidP="009E3F38" w:rsidR="009E3F38" w:rsidRPr="00B00E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56.152.799,97</w:t>
            </w:r>
          </w:p>
        </w:tc>
        <w:tc>
          <w:tcPr>
            <w:tcW w:type="dxa" w:w="1417"/>
            <w:vAlign w:val="center"/>
          </w:tcPr>
          <w:p w:rsidRDefault="009E3F38" w:rsidP="009E3F38" w:rsidR="009E3F38">
            <w:pPr>
              <w:jc w:val="center"/>
              <w:rPr>
                <w:sz w:val="22"/>
                <w:szCs w:val="22"/>
              </w:rPr>
            </w:pPr>
            <w:r w:rsidRPr="009E3F38">
              <w:rPr>
                <w:sz w:val="22"/>
                <w:szCs w:val="22"/>
              </w:rPr>
              <w:t>1.242.648,90</w:t>
            </w:r>
          </w:p>
        </w:tc>
        <w:tc>
          <w:tcPr>
            <w:tcW w:type="dxa" w:w="1418"/>
            <w:vAlign w:val="center"/>
          </w:tcPr>
          <w:p w:rsidRDefault="00577E75" w:rsidP="009E3F38" w:rsidR="009E3F38" w:rsidRPr="00B00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7.050.717,22</w:t>
            </w:r>
          </w:p>
        </w:tc>
      </w:tr>
    </w:tbl>
    <w:p w:rsidRDefault="00B00EC2" w:rsidP="008325D4" w:rsidR="00B00EC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325D4" w:rsidP="008325D4" w:rsidR="008325D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7473F6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U preostalom dijelu tablica ispitanih tražbina stečajnih vjerovnika od </w:t>
      </w:r>
      <w:r w:rsidR="00577E75" w:rsidRPr="00577E75">
        <w:rPr>
          <w:rFonts w:hAnsi="Times New Roman" w:ascii="Times New Roman"/>
          <w:sz w:val="24"/>
          <w:szCs w:val="24"/>
        </w:rPr>
        <w:t>30. svibnja 2016</w:t>
      </w:r>
      <w:r>
        <w:rPr>
          <w:rFonts w:hAnsi="Times New Roman" w:ascii="Times New Roman"/>
          <w:sz w:val="24"/>
          <w:szCs w:val="24"/>
        </w:rPr>
        <w:t>. godine ostaje nepromijenjena.</w:t>
      </w:r>
    </w:p>
    <w:p w:rsidRDefault="00716CB0" w:rsidP="00705392" w:rsidR="00716CB0" w:rsidRPr="00716CB0">
      <w:pPr>
        <w:spacing w:before="140"/>
        <w:jc w:val="center"/>
      </w:pPr>
      <w:r w:rsidRPr="00716CB0">
        <w:t>Obrazloženje</w:t>
      </w:r>
    </w:p>
    <w:p w:rsidRDefault="005F6327" w:rsidP="005F6327" w:rsidR="005F6327">
      <w:pPr>
        <w:spacing w:before="140"/>
        <w:ind w:firstLine="708"/>
        <w:jc w:val="both"/>
      </w:pPr>
      <w:r w:rsidRPr="00716CB0">
        <w:t xml:space="preserve">Dana </w:t>
      </w:r>
      <w:r w:rsidR="00577E75">
        <w:t>29. travnja</w:t>
      </w:r>
      <w:r w:rsidR="00577E75" w:rsidRPr="00577E75">
        <w:t xml:space="preserve"> 2016</w:t>
      </w:r>
      <w:r>
        <w:t>.</w:t>
      </w:r>
      <w:r w:rsidRPr="00716CB0">
        <w:t xml:space="preserve"> godine održano je prvo ispitno ročište u stečajnom postupku nad dužnikom</w:t>
      </w:r>
      <w:r>
        <w:t xml:space="preserve"> </w:t>
      </w:r>
      <w:r w:rsidR="00577E75" w:rsidRPr="00577E75">
        <w:rPr>
          <w:rFonts w:eastAsia="Calibri"/>
          <w:lang w:eastAsia="en-US"/>
        </w:rPr>
        <w:t>HELIOS FAROS d.d. Stari Gra</w:t>
      </w:r>
      <w:r w:rsidR="00577E75">
        <w:rPr>
          <w:rFonts w:eastAsia="Calibri"/>
          <w:lang w:eastAsia="en-US"/>
        </w:rPr>
        <w:t>d, Priko b.b., OIB: 48594515409</w:t>
      </w:r>
      <w:r w:rsidRPr="00716CB0">
        <w:t>, na kojemu je</w:t>
      </w:r>
      <w:r>
        <w:t xml:space="preserve"> </w:t>
      </w:r>
      <w:r w:rsidRPr="00716CB0">
        <w:t>stečajn</w:t>
      </w:r>
      <w:r w:rsidR="00577E75">
        <w:t>a</w:t>
      </w:r>
      <w:r w:rsidRPr="00716CB0">
        <w:t xml:space="preserve"> upravitelj</w:t>
      </w:r>
      <w:r w:rsidR="00577E75">
        <w:t>ica dala</w:t>
      </w:r>
      <w:r w:rsidRPr="00716CB0">
        <w:t xml:space="preserve"> izjašnjenje o prispjelim tražbinama, prema njihovim iznosima i isplatnim</w:t>
      </w:r>
      <w:r>
        <w:t xml:space="preserve"> </w:t>
      </w:r>
      <w:r w:rsidRPr="00716CB0">
        <w:t>r</w:t>
      </w:r>
      <w:r w:rsidR="00B2389F">
        <w:t>edovima</w:t>
      </w:r>
      <w:r w:rsidR="00B2389F" w:rsidRPr="00B2389F">
        <w:t>.</w:t>
      </w:r>
    </w:p>
    <w:p w:rsidRDefault="003055C3" w:rsidP="005F6327" w:rsidR="003055C3">
      <w:pPr>
        <w:spacing w:before="140"/>
        <w:ind w:firstLine="708"/>
        <w:jc w:val="both"/>
      </w:pPr>
      <w:r>
        <w:t xml:space="preserve">Nakon održanog ročišta, a sukladno odredbi čl. 177. st. 2. </w:t>
      </w:r>
      <w:r w:rsidRPr="003055C3">
        <w:t>Stečajnog zakona (˝Narodne novine˝ 44/96, 29/99, 129/00, 123/03, 82/06, 116/10, 25/12, 133/12 i 45/13; dalje SZ)</w:t>
      </w:r>
      <w:r>
        <w:t xml:space="preserve"> ovaj sud je dana 30. svibnja 2016. godine sastavio je posebnu tablicu ispitanih tražbina (list 687-694 spisa).</w:t>
      </w:r>
    </w:p>
    <w:p w:rsidRDefault="005F6327" w:rsidP="005F6327" w:rsidR="005F6327" w:rsidRPr="00C85BB9">
      <w:pPr>
        <w:spacing w:before="200"/>
        <w:ind w:firstLine="709"/>
        <w:jc w:val="both"/>
      </w:pPr>
      <w:r>
        <w:t xml:space="preserve">Podneskom od </w:t>
      </w:r>
      <w:r w:rsidR="00577E75">
        <w:t>4. kolovoza</w:t>
      </w:r>
      <w:r w:rsidR="008325D4">
        <w:t xml:space="preserve"> 2016</w:t>
      </w:r>
      <w:r>
        <w:t xml:space="preserve">. godine </w:t>
      </w:r>
      <w:r w:rsidRPr="00C85BB9">
        <w:t>Agencija za osiguranje radničkih potraživanja u slučaju</w:t>
      </w:r>
      <w:r>
        <w:t xml:space="preserve"> </w:t>
      </w:r>
      <w:r w:rsidRPr="00C85BB9">
        <w:t>stečaja poslodavca (dalje: Agencija) izvijestila je ovaj sud da</w:t>
      </w:r>
      <w:r>
        <w:t xml:space="preserve"> je </w:t>
      </w:r>
      <w:r w:rsidRPr="00716CB0">
        <w:t>izvršila</w:t>
      </w:r>
      <w:r>
        <w:t xml:space="preserve"> </w:t>
      </w:r>
      <w:r w:rsidRPr="00716CB0">
        <w:t>uplate osiguranih ra</w:t>
      </w:r>
      <w:r w:rsidR="008325D4">
        <w:t>dničkih potraživanja za stečajne vjerovnike</w:t>
      </w:r>
      <w:r w:rsidRPr="00716CB0">
        <w:t xml:space="preserve"> predmetnog dužnika u iznosu od </w:t>
      </w:r>
      <w:r w:rsidR="00577E75">
        <w:t>1.242.648,90</w:t>
      </w:r>
      <w:r w:rsidRPr="00716CB0">
        <w:t xml:space="preserve"> kn</w:t>
      </w:r>
      <w:r>
        <w:t xml:space="preserve"> i u tom pravcu dostavila specifikaciju potraživanja, potvrdu o zaprimljenoj uplati, kao i rješenj</w:t>
      </w:r>
      <w:r w:rsidR="00577E75">
        <w:t>a</w:t>
      </w:r>
      <w:r>
        <w:t xml:space="preserve"> kojim</w:t>
      </w:r>
      <w:r w:rsidR="00577E75">
        <w:t>a</w:t>
      </w:r>
      <w:r>
        <w:t xml:space="preserve"> se radnici</w:t>
      </w:r>
      <w:r w:rsidR="008325D4">
        <w:t xml:space="preserve">ma </w:t>
      </w:r>
      <w:r>
        <w:t>utvrđuje pravo na isplatu potraživanja u</w:t>
      </w:r>
      <w:r w:rsidR="00577E75">
        <w:t xml:space="preserve"> ukupnom</w:t>
      </w:r>
      <w:r>
        <w:t xml:space="preserve"> iznosu od </w:t>
      </w:r>
      <w:r w:rsidR="00577E75">
        <w:t>1.242.648,90</w:t>
      </w:r>
      <w:r>
        <w:t xml:space="preserve"> kn</w:t>
      </w:r>
      <w:r w:rsidRPr="00C85BB9">
        <w:t>.</w:t>
      </w:r>
    </w:p>
    <w:p w:rsidRDefault="005F6327" w:rsidP="005F6327" w:rsidR="005F6327">
      <w:pPr>
        <w:spacing w:before="200"/>
        <w:ind w:firstLine="709"/>
        <w:jc w:val="both"/>
      </w:pPr>
      <w:r w:rsidRPr="00C85BB9">
        <w:t>Odredbom članka 21. Zakona o osiguranju potraživanja radnika u slučaju stečaja poslodav</w:t>
      </w:r>
      <w:r w:rsidR="003055C3">
        <w:t>ca („Narodne novine“ broj 86/08,</w:t>
      </w:r>
      <w:r w:rsidRPr="00C85BB9">
        <w:t xml:space="preserve"> 80/13</w:t>
      </w:r>
      <w:r w:rsidR="003055C3">
        <w:t xml:space="preserve"> i 82/15</w:t>
      </w:r>
      <w:r w:rsidRPr="00C85BB9">
        <w:t>)</w:t>
      </w:r>
      <w:r>
        <w:t xml:space="preserve"> </w:t>
      </w:r>
      <w:r w:rsidRPr="00C85BB9">
        <w:t>propisano je da potraživanja koja na temelju tog Zakona isplati Agencija prelaze na Agenciju danom</w:t>
      </w:r>
      <w:r>
        <w:t xml:space="preserve"> uplate iz odredbe članka 19. stavka 4. ovoga Zakona. Stavkom 2. istoga članka propisano je da danom prijenosa potraživanja Agencija preuzima sva procesna prava stečajnog vjerovnika u odnosu na preuzeta potraživanja, a stavkom 3. da o prijenosu potraživanja i preuzimanju procesnih prava stečajnog vjerovnika Agencija obavještava nadležni stečajni sud, uz dokaz o ispunjenju dijela potraživanja. Stavkom 4. propisano je da  će temeljem obavijesti iz stavka 3. toga članka nadležni stečajni sud ispraviti tablicu ispitanih tražbina i primjerak tako ispravljenog rješenja o utvrđivanju tražbina dostaviti Agenciji.</w:t>
      </w:r>
    </w:p>
    <w:p w:rsidRDefault="000655E6" w:rsidP="000655E6" w:rsidR="005F6327">
      <w:pPr>
        <w:spacing w:before="200"/>
        <w:ind w:firstLine="708"/>
        <w:jc w:val="both"/>
      </w:pPr>
      <w:r>
        <w:t>Pregledom priloženih isprava ovaj sud utvrđuje da je zahtjev</w:t>
      </w:r>
      <w:r w:rsidR="005F6327">
        <w:t xml:space="preserve"> Agencije </w:t>
      </w:r>
      <w:r w:rsidR="005F6327" w:rsidRPr="00426124">
        <w:t xml:space="preserve">za ispravak tablice iz rješenja ovoga suda poslovni broj </w:t>
      </w:r>
      <w:r w:rsidR="005F6327">
        <w:t>St</w:t>
      </w:r>
      <w:r w:rsidR="00577E75">
        <w:t>-9/2015</w:t>
      </w:r>
      <w:r w:rsidR="005F6327" w:rsidRPr="00426124">
        <w:t xml:space="preserve"> od </w:t>
      </w:r>
      <w:r w:rsidR="00577E75">
        <w:t>30. svibnja 2016</w:t>
      </w:r>
      <w:r w:rsidR="005F6327" w:rsidRPr="00426124">
        <w:t xml:space="preserve">. godine </w:t>
      </w:r>
      <w:r w:rsidR="005F6327">
        <w:t xml:space="preserve">u cijelosti </w:t>
      </w:r>
      <w:r w:rsidR="005F6327">
        <w:lastRenderedPageBreak/>
        <w:t>je osnovan i to za</w:t>
      </w:r>
      <w:r>
        <w:t xml:space="preserve"> ukupan</w:t>
      </w:r>
      <w:r w:rsidR="005F6327">
        <w:t xml:space="preserve"> iznos od </w:t>
      </w:r>
      <w:r w:rsidR="00577E75">
        <w:t>1.242.648,90</w:t>
      </w:r>
      <w:r w:rsidR="005F6327" w:rsidRPr="00426124">
        <w:t xml:space="preserve"> kn.</w:t>
      </w:r>
      <w:r w:rsidR="005F6327">
        <w:t xml:space="preserve"> Slijedom navedenog</w:t>
      </w:r>
      <w:r>
        <w:t>, a temeljem odredbe</w:t>
      </w:r>
      <w:r w:rsidR="005F6327" w:rsidRPr="003F1935">
        <w:t xml:space="preserve"> članka 21. Zakona o osiguranju potraživanja radnika u slučaju stečaja poslodavca</w:t>
      </w:r>
      <w:r w:rsidR="005F6327">
        <w:t>,</w:t>
      </w:r>
      <w:r w:rsidR="005F6327" w:rsidRPr="003F1935">
        <w:t xml:space="preserve"> odlučeno je kao u izreci ovog rješenja</w:t>
      </w:r>
      <w:r w:rsidR="005F6327">
        <w:t>.</w:t>
      </w:r>
    </w:p>
    <w:p w:rsidRDefault="00705392" w:rsidP="00A9790B" w:rsidR="00A9790B">
      <w:pPr>
        <w:spacing w:before="300"/>
        <w:jc w:val="center"/>
      </w:pPr>
      <w:r>
        <w:t xml:space="preserve">U Splitu, </w:t>
      </w:r>
      <w:r w:rsidR="007B090A">
        <w:t>2. rujna</w:t>
      </w:r>
      <w:r w:rsidR="008325D4">
        <w:t xml:space="preserve"> 2016</w:t>
      </w:r>
      <w:r w:rsidR="00A9790B">
        <w:t>. godine</w:t>
      </w:r>
    </w:p>
    <w:p w:rsidRDefault="00705392" w:rsidP="00A9790B" w:rsidR="00705392">
      <w:pPr>
        <w:spacing w:before="300"/>
        <w:ind w:left="6372"/>
        <w:jc w:val="center"/>
      </w:pPr>
      <w:r>
        <w:t>SUTKINJA</w:t>
      </w:r>
    </w:p>
    <w:p w:rsidRDefault="00705392" w:rsidP="00705392" w:rsidR="00705392">
      <w:pPr>
        <w:ind w:left="6372"/>
        <w:jc w:val="center"/>
      </w:pPr>
      <w:r>
        <w:t>ANA GOLUB GRUIĆ</w:t>
      </w:r>
    </w:p>
    <w:p w:rsidRDefault="008325D4" w:rsidP="00705392" w:rsidR="008325D4">
      <w:pPr>
        <w:ind w:left="6372"/>
        <w:jc w:val="center"/>
      </w:pPr>
    </w:p>
    <w:p w:rsidRDefault="005F6327" w:rsidP="005F6327" w:rsidR="005F6327">
      <w:r w:rsidRPr="00716CB0">
        <w:t>POUKA O PRAVNOM LIJEKU:</w:t>
      </w:r>
    </w:p>
    <w:p w:rsidRDefault="005F6327" w:rsidP="005F6327" w:rsidR="005F6327">
      <w:pPr>
        <w:jc w:val="both"/>
      </w:pPr>
      <w:r w:rsidRPr="00705DFE"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5F6327" w:rsidP="005F6327" w:rsidR="005F6327">
      <w:pPr>
        <w:spacing w:before="60"/>
        <w:jc w:val="both"/>
      </w:pPr>
      <w:r>
        <w:t>DNA:</w:t>
      </w:r>
    </w:p>
    <w:p w:rsidRDefault="005F6327" w:rsidP="005F6327" w:rsidR="005F6327">
      <w:pPr>
        <w:pStyle w:val="Odlomakpopisa"/>
        <w:numPr>
          <w:ilvl w:val="0"/>
          <w:numId w:val="11"/>
        </w:numPr>
        <w:jc w:val="both"/>
      </w:pPr>
      <w:r>
        <w:t>stečajnom upravitelju</w:t>
      </w:r>
    </w:p>
    <w:p w:rsidRDefault="005F6327" w:rsidP="005F6327" w:rsidR="005F6327">
      <w:pPr>
        <w:pStyle w:val="Odlomakpopisa"/>
        <w:numPr>
          <w:ilvl w:val="0"/>
          <w:numId w:val="11"/>
        </w:numPr>
        <w:jc w:val="both"/>
      </w:pPr>
      <w:r>
        <w:t>vjerovnici</w:t>
      </w:r>
      <w:r w:rsidR="008325D4">
        <w:t xml:space="preserve">ma </w:t>
      </w:r>
      <w:r>
        <w:t>u odnosu na koju je ispravljena tablica</w:t>
      </w:r>
    </w:p>
    <w:p w:rsidRDefault="005F6327" w:rsidP="005F6327" w:rsidR="005F6327">
      <w:pPr>
        <w:pStyle w:val="Odlomakpopisa"/>
        <w:numPr>
          <w:ilvl w:val="0"/>
          <w:numId w:val="11"/>
        </w:numPr>
        <w:jc w:val="both"/>
      </w:pPr>
      <w:r>
        <w:t xml:space="preserve">Agenciji </w:t>
      </w:r>
      <w:r w:rsidRPr="00A541EC">
        <w:t>za osiguranje radničkih potraživanja u slučaju stečaja poslodavca</w:t>
      </w:r>
    </w:p>
    <w:p w:rsidRDefault="005F6327" w:rsidP="005F6327" w:rsidR="005F6327">
      <w:pPr>
        <w:pStyle w:val="Odlomakpopisa"/>
        <w:numPr>
          <w:ilvl w:val="0"/>
          <w:numId w:val="11"/>
        </w:numPr>
        <w:jc w:val="both"/>
      </w:pPr>
      <w:r>
        <w:t>mrežna stranica e-Oglasna ploča sudova</w:t>
      </w:r>
    </w:p>
    <w:p w:rsidRDefault="005F6327" w:rsidP="005F6327" w:rsidR="00EF7DFE">
      <w:pPr>
        <w:pStyle w:val="Odlomakpopisa"/>
        <w:numPr>
          <w:ilvl w:val="0"/>
          <w:numId w:val="11"/>
        </w:numPr>
        <w:spacing w:before="200"/>
        <w:jc w:val="both"/>
      </w:pPr>
      <w:r>
        <w:t>u spis</w:t>
      </w:r>
    </w:p>
    <w:sectPr w:rsidSect="007B090A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BED" w:rsidR="00AF0BED">
      <w:r>
        <w:separator/>
      </w:r>
    </w:p>
  </w:endnote>
  <w:endnote w:id="0" w:type="continuationSeparator">
    <w:p w:rsidRDefault="00AF0BED" w:rsidR="00AF0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BED" w:rsidR="00AF0BED">
      <w:r>
        <w:separator/>
      </w:r>
    </w:p>
  </w:footnote>
  <w:footnote w:id="0" w:type="continuationSeparator">
    <w:p w:rsidRDefault="00AF0BED" w:rsidR="00AF0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BED" w:rsidP="005B7D5C" w:rsidR="00AF0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0BED" w:rsidR="00AF0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BED" w:rsidP="007A49C6" w:rsidR="00AF0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338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AF0BED" w:rsidP="00F94CEA" w:rsidR="00AF0BED">
    <w:pPr>
      <w:pStyle w:val="Zaglavlje"/>
      <w:jc w:val="right"/>
    </w:pPr>
    <w:r>
      <w:tab/>
    </w:r>
    <w:r w:rsidRPr="00BD0385">
      <w:t>11.</w:t>
    </w:r>
    <w:r>
      <w:t xml:space="preserve"> </w:t>
    </w:r>
    <w:r w:rsidR="007B090A">
      <w:t>St-</w:t>
    </w:r>
    <w:r>
      <w:t>9/2015</w:t>
    </w:r>
  </w:p>
  <w:p w:rsidRDefault="00AF0BED" w:rsidR="00AF0BE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BED" w:rsidP="00BD0385" w:rsidR="00AF0BED">
    <w:pPr>
      <w:pStyle w:val="Zaglavlje"/>
      <w:jc w:val="right"/>
    </w:pPr>
    <w:r>
      <w:t>11. St-9/2015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3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3117"/>
    <w:rsid w:val="00037558"/>
    <w:rsid w:val="00053AEF"/>
    <w:rsid w:val="0006069A"/>
    <w:rsid w:val="000655E6"/>
    <w:rsid w:val="00093BAC"/>
    <w:rsid w:val="000F2E16"/>
    <w:rsid w:val="000F7797"/>
    <w:rsid w:val="001467DF"/>
    <w:rsid w:val="00154C58"/>
    <w:rsid w:val="0016307D"/>
    <w:rsid w:val="00173061"/>
    <w:rsid w:val="0018446E"/>
    <w:rsid w:val="001B0F56"/>
    <w:rsid w:val="001B55D7"/>
    <w:rsid w:val="001C3BAE"/>
    <w:rsid w:val="001E4B12"/>
    <w:rsid w:val="001F2DBC"/>
    <w:rsid w:val="001F6555"/>
    <w:rsid w:val="00200B12"/>
    <w:rsid w:val="00214308"/>
    <w:rsid w:val="00243E58"/>
    <w:rsid w:val="0027321F"/>
    <w:rsid w:val="00277099"/>
    <w:rsid w:val="00292B0C"/>
    <w:rsid w:val="002A395D"/>
    <w:rsid w:val="002B41C5"/>
    <w:rsid w:val="002C4EDB"/>
    <w:rsid w:val="002D4BD9"/>
    <w:rsid w:val="002E17B6"/>
    <w:rsid w:val="002F2F6F"/>
    <w:rsid w:val="00301643"/>
    <w:rsid w:val="003055C3"/>
    <w:rsid w:val="00321482"/>
    <w:rsid w:val="00325B7A"/>
    <w:rsid w:val="00326A97"/>
    <w:rsid w:val="00366AE0"/>
    <w:rsid w:val="00384E91"/>
    <w:rsid w:val="003B26A3"/>
    <w:rsid w:val="003B382C"/>
    <w:rsid w:val="003C126E"/>
    <w:rsid w:val="003C2B5A"/>
    <w:rsid w:val="003C78C5"/>
    <w:rsid w:val="003D3A97"/>
    <w:rsid w:val="003E4F45"/>
    <w:rsid w:val="003E5D2D"/>
    <w:rsid w:val="003F1935"/>
    <w:rsid w:val="003F2C11"/>
    <w:rsid w:val="003F79EC"/>
    <w:rsid w:val="00414677"/>
    <w:rsid w:val="00426124"/>
    <w:rsid w:val="00441386"/>
    <w:rsid w:val="00446890"/>
    <w:rsid w:val="00451931"/>
    <w:rsid w:val="004537BD"/>
    <w:rsid w:val="00456907"/>
    <w:rsid w:val="004615D4"/>
    <w:rsid w:val="0046187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3192B"/>
    <w:rsid w:val="00543AD4"/>
    <w:rsid w:val="0054739B"/>
    <w:rsid w:val="00551F2A"/>
    <w:rsid w:val="005557CB"/>
    <w:rsid w:val="00577E75"/>
    <w:rsid w:val="00585E80"/>
    <w:rsid w:val="005A5482"/>
    <w:rsid w:val="005A6C05"/>
    <w:rsid w:val="005B0887"/>
    <w:rsid w:val="005B7D5C"/>
    <w:rsid w:val="005C6B67"/>
    <w:rsid w:val="005D34FB"/>
    <w:rsid w:val="005D6FE8"/>
    <w:rsid w:val="005D791C"/>
    <w:rsid w:val="005E11CF"/>
    <w:rsid w:val="005E3370"/>
    <w:rsid w:val="005F6327"/>
    <w:rsid w:val="006070F8"/>
    <w:rsid w:val="0061451A"/>
    <w:rsid w:val="00620DC8"/>
    <w:rsid w:val="00630E8A"/>
    <w:rsid w:val="006352BB"/>
    <w:rsid w:val="00640616"/>
    <w:rsid w:val="0064573B"/>
    <w:rsid w:val="00647FC9"/>
    <w:rsid w:val="00650F66"/>
    <w:rsid w:val="00661560"/>
    <w:rsid w:val="006645D9"/>
    <w:rsid w:val="00667786"/>
    <w:rsid w:val="006716F6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6EFC"/>
    <w:rsid w:val="00740C30"/>
    <w:rsid w:val="007473F6"/>
    <w:rsid w:val="00762530"/>
    <w:rsid w:val="007777EF"/>
    <w:rsid w:val="00782224"/>
    <w:rsid w:val="00786860"/>
    <w:rsid w:val="007A1C17"/>
    <w:rsid w:val="007A2049"/>
    <w:rsid w:val="007A49C6"/>
    <w:rsid w:val="007B090A"/>
    <w:rsid w:val="00802065"/>
    <w:rsid w:val="0080601A"/>
    <w:rsid w:val="00811084"/>
    <w:rsid w:val="00812DDE"/>
    <w:rsid w:val="008145A6"/>
    <w:rsid w:val="008325D4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150C4"/>
    <w:rsid w:val="00920D76"/>
    <w:rsid w:val="00937B26"/>
    <w:rsid w:val="00941AC9"/>
    <w:rsid w:val="00943549"/>
    <w:rsid w:val="00970C9C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E3F38"/>
    <w:rsid w:val="009F1708"/>
    <w:rsid w:val="009F49AD"/>
    <w:rsid w:val="00A00499"/>
    <w:rsid w:val="00A016CF"/>
    <w:rsid w:val="00A048D4"/>
    <w:rsid w:val="00A0743A"/>
    <w:rsid w:val="00A1178C"/>
    <w:rsid w:val="00A364EE"/>
    <w:rsid w:val="00A37B6F"/>
    <w:rsid w:val="00A41613"/>
    <w:rsid w:val="00A541EC"/>
    <w:rsid w:val="00A74A10"/>
    <w:rsid w:val="00A8543C"/>
    <w:rsid w:val="00A977D4"/>
    <w:rsid w:val="00A9790B"/>
    <w:rsid w:val="00AA33FE"/>
    <w:rsid w:val="00AD542B"/>
    <w:rsid w:val="00AF0BED"/>
    <w:rsid w:val="00AF5F22"/>
    <w:rsid w:val="00B00EC2"/>
    <w:rsid w:val="00B0602E"/>
    <w:rsid w:val="00B2389F"/>
    <w:rsid w:val="00B251E1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067F7"/>
    <w:rsid w:val="00C1399A"/>
    <w:rsid w:val="00C1418F"/>
    <w:rsid w:val="00C15BC5"/>
    <w:rsid w:val="00C17937"/>
    <w:rsid w:val="00C33208"/>
    <w:rsid w:val="00C421E4"/>
    <w:rsid w:val="00C43605"/>
    <w:rsid w:val="00C44295"/>
    <w:rsid w:val="00C61C3A"/>
    <w:rsid w:val="00C628D7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F6B1C"/>
    <w:rsid w:val="00D07565"/>
    <w:rsid w:val="00D10D9B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0338"/>
    <w:rsid w:val="00E12FD9"/>
    <w:rsid w:val="00E1777E"/>
    <w:rsid w:val="00E26812"/>
    <w:rsid w:val="00E3057B"/>
    <w:rsid w:val="00E30B4C"/>
    <w:rsid w:val="00E52D5A"/>
    <w:rsid w:val="00E5722A"/>
    <w:rsid w:val="00E678C8"/>
    <w:rsid w:val="00E7114B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04864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99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Bezpopisa1" w:type="numbering">
    <w:name w:val="Bez popisa1"/>
    <w:next w:val="Bezpopisa"/>
    <w:uiPriority w:val="99"/>
    <w:semiHidden/>
    <w:unhideWhenUsed/>
    <w:rsid w:val="00B00EC2"/>
  </w:style>
  <w:style w:styleId="Tekstrezerviranogmjesta" w:type="character">
    <w:name w:val="Placeholder Text"/>
    <w:basedOn w:val="Zadanifontodlomka"/>
    <w:uiPriority w:val="99"/>
    <w:semiHidden/>
    <w:rsid w:val="00E10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99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Bezpopisa1" w:type="numbering">
    <w:name w:val="Bez popisa1"/>
    <w:next w:val="Bezpopisa"/>
    <w:uiPriority w:val="99"/>
    <w:semiHidden/>
    <w:unhideWhenUsed/>
    <w:rsid w:val="00B00EC2"/>
  </w:style>
  <w:style w:styleId="Tekstrezerviranogmjesta" w:type="character">
    <w:name w:val="Placeholder Text"/>
    <w:basedOn w:val="Zadanifontodlomka"/>
    <w:uiPriority w:val="99"/>
    <w:semiHidden/>
    <w:rsid w:val="00E10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15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5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nakon uvrštenja AORPS</izvorni_sadrzaj>
    <derivirana_varijabla naziv="DomainObject.Primjedba_1">Ispravak nakon uvrštenja AORPS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</izvorni_sadrzaj>
    <derivirana_varijabla naziv="DomainObject.Predmet.ProtustrankaFormated_1">  HELIOS FAROS, dioničko društvo za ugostiteljstvo</derivirana_varijabla>
  </DomainObject.Predmet.ProtustrankaFormated>
  <DomainObject.Predmet.ProtustrankaFormatedOIB>
    <izvorni_sadrzaj>  HELIOS FAROS, dioničko društvo za ugostiteljstvo, OIB 48594515409</izvorni_sadrzaj>
    <derivirana_varijabla naziv="DomainObject.Predmet.ProtustrankaFormatedOIB_1">  HELIOS FAROS, dioničko društvo za ugostiteljstvo, OIB 48594515409</derivirana_varijabla>
  </DomainObject.Predmet.ProtustrankaFormatedOIB>
  <DomainObject.Predmet.ProtustrankaFormatedWithAdress>
    <izvorni_sadrzaj> HELIOS FAROS, dioničko društvo za ugostiteljstvo, Priko/bb, 21460 Stari Grad</izvorni_sadrzaj>
    <derivirana_varijabla naziv="DomainObject.Predmet.ProtustrankaFormatedWithAdress_1"> HELIOS FAROS, dioničko društvo za ugostiteljstvo, Priko/bb, 21460 Stari Grad</derivirana_varijabla>
  </DomainObject.Predmet.ProtustrankaFormatedWithAdress>
  <DomainObject.Predmet.ProtustrankaFormatedWithAdressOIB>
    <izvorni_sadrzaj> HELIOS FAROS, dioničko društvo za ugostiteljstvo, OIB 48594515409, Priko/bb, 21460 Stari Grad</izvorni_sadrzaj>
    <derivirana_varijabla naziv="DomainObject.Predmet.ProtustrankaFormatedWithAdressOIB_1"> HELIOS FAROS, dioničko društvo za ugostiteljstvo, OIB 48594515409, Priko/bb, 21460 Stari Grad</derivirana_varijabla>
  </DomainObject.Predmet.ProtustrankaFormatedWithAdressOIB>
  <DomainObject.Predmet.ProtustrankaWithAdress>
    <izvorni_sadrzaj>HELIOS FAROS, dioničko društvo za ugostiteljstvo Priko/bb, 21460 Stari Grad</izvorni_sadrzaj>
    <derivirana_varijabla naziv="DomainObject.Predmet.ProtustrankaWithAdress_1">HELIOS FAROS, dioničko društvo za ugostiteljstvo Priko/bb, 21460 Stari Grad</derivirana_varijabla>
  </DomainObject.Predmet.ProtustrankaWithAdress>
  <DomainObject.Predmet.ProtustrankaWithAdressOIB>
    <izvorni_sadrzaj>HELIOS FAROS, dioničko društvo za ugostiteljstvo, OIB 48594515409, Priko/bb, 21460 Stari Grad</izvorni_sadrzaj>
    <derivirana_varijabla naziv="DomainObject.Predmet.ProtustrankaWithAdressOIB_1">HELIOS FAROS, dioničko društvo za ugostiteljstvo, OIB 48594515409, Priko/bb, 21460 Stari Grad</derivirana_varijabla>
  </DomainObject.Predmet.ProtustrankaWithAdressOIB>
  <DomainObject.Predmet.ProtustrankaNazivFormated>
    <izvorni_sadrzaj>HELIOS FAROS, dioničko društvo za ugostiteljstvo</izvorni_sadrzaj>
    <derivirana_varijabla naziv="DomainObject.Predmet.ProtustrankaNazivFormated_1">HELIOS FAROS, dioničko društvo za ugostiteljstvo</derivirana_varijabla>
  </DomainObject.Predmet.ProtustrankaNazivFormated>
  <DomainObject.Predmet.ProtustrankaNazivFormatedOIB>
    <izvorni_sadrzaj>HELIOS FAROS, dioničko društvo za ugostiteljstvo, OIB 48594515409</izvorni_sadrzaj>
    <derivirana_varijabla naziv="DomainObject.Predmet.ProtustrankaNazivFormatedOIB_1">HELIOS FAROS, dioničko društvo za ugostiteljstvo,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</item>
    </izvorni_sadrzaj>
    <derivirana_varijabla naziv="DomainObject.Predmet.ProtuStrankaListFormated_1">
      <item>HELIOS FAROS, dioničko društvo za ugostiteljstvo</item>
    </derivirana_varijabla>
  </DomainObject.Predmet.ProtuStrankaListFormated>
  <DomainObject.Predmet.ProtuStrankaListFormatedOIB>
    <izvorni_sadrzaj>
      <item>HELIOS FAROS, dioničko društvo za ugostiteljstvo, OIB 48594515409</item>
    </izvorni_sadrzaj>
    <derivirana_varijabla naziv="DomainObject.Predmet.ProtuStrankaListFormatedOIB_1">
      <item>HELIOS FAROS, dioničko društvo za ugostiteljstvo, OIB 48594515409</item>
    </derivirana_varijabla>
  </DomainObject.Predmet.ProtuStrankaListFormatedOIB>
  <DomainObject.Predmet.ProtuStrankaListFormatedWithAdress>
    <izvorni_sadrzaj>
      <item>HELIOS FAROS, dioničko društvo za ugostiteljstvo, Priko/bb, 21460 Stari Grad</item>
    </izvorni_sadrzaj>
    <derivirana_varijabla naziv="DomainObject.Predmet.ProtuStrankaListFormatedWithAdress_1">
      <item>HELIOS FAROS, dioničko društvo za ugostiteljstvo, Priko/bb, 21460 Stari Grad</item>
    </derivirana_varijabla>
  </DomainObject.Predmet.ProtuStrankaListFormatedWithAdress>
  <DomainObject.Predmet.ProtuStrankaListFormatedWithAdressOIB>
    <izvorni_sadrzaj>
      <item>HELIOS FAROS, dioničko društvo za ugostiteljstvo, OIB 48594515409, Priko/bb, 21460 Stari Grad</item>
    </izvorni_sadrzaj>
    <derivirana_varijabla naziv="DomainObject.Predmet.ProtuStrankaListFormatedWithAdressOIB_1">
      <item>HELIOS FAROS, dioničko društvo za ugostiteljstvo,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</item>
    </izvorni_sadrzaj>
    <derivirana_varijabla naziv="DomainObject.Predmet.ProtuStrankaListNazivFormated_1">
      <item>HELIOS FAROS, dioničko društvo za ugostiteljstvo</item>
    </derivirana_varijabla>
  </DomainObject.Predmet.ProtuStrankaListNazivFormated>
  <DomainObject.Predmet.ProtuStrankaListNazivFormatedOIB>
    <izvorni_sadrzaj>
      <item>HELIOS FAROS, dioničko društvo za ugostiteljstvo, OIB 48594515409</item>
    </izvorni_sadrzaj>
    <derivirana_varijabla naziv="DomainObject.Predmet.ProtuStrankaListNazivFormatedOIB_1">
      <item>HELIOS FAROS, dioničko društvo za ugostiteljstvo, OIB 48594515409</item>
    </derivirana_varijabla>
  </DomainObject.Predmet.ProtuStrankaListNazivFormatedOIB>
  <DomainObject.Predmet.OstaliListFormated>
    <izvorni_sadrzaj>
      <item>Filip Gelo</item>
      <item>Alen Ivković</item>
    </izvorni_sadrzaj>
    <derivirana_varijabla naziv="DomainObject.Predmet.OstaliListFormated_1">
      <item>Filip Gelo</item>
      <item>Alen Ivković</item>
    </derivirana_varijabla>
  </DomainObject.Predmet.OstaliListFormated>
  <DomainObject.Predmet.OstaliListFormatedOIB>
    <izvorni_sadrzaj>
      <item>Filip Gelo, OIB 68066482877</item>
      <item>Alen Ivković, OIB 63957064080</item>
    </izvorni_sadrzaj>
    <derivirana_varijabla naziv="DomainObject.Predmet.OstaliListFormatedOIB_1">
      <item>Filip Gelo, OIB 68066482877</item>
      <item>Alen Ivković, OIB 63957064080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</izvorni_sadrzaj>
    <derivirana_varijabla naziv="DomainObject.Predmet.OstaliListFormatedWithAdress_1">
      <item>Filip Gelo, Vatrogasna 54, 31000 Osijek</item>
      <item>Alen Ivković, Užarska 28/IV, 51000 Rijeka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</derivirana_varijabla>
  </DomainObject.Predmet.OstaliListFormatedWithAdressOIB>
  <DomainObject.Predmet.OstaliListNazivFormated>
    <izvorni_sadrzaj>
      <item>Filip Gelo</item>
      <item>Alen Ivković</item>
    </izvorni_sadrzaj>
    <derivirana_varijabla naziv="DomainObject.Predmet.OstaliListNazivFormated_1">
      <item>Filip Gelo</item>
      <item>Alen Ivković</item>
    </derivirana_varijabla>
  </DomainObject.Predmet.OstaliListNazivFormated>
  <DomainObject.Predmet.OstaliListNazivFormatedOIB>
    <izvorni_sadrzaj>
      <item>Filip Gelo, OIB 68066482877</item>
      <item>Alen Ivković, OIB 63957064080</item>
    </izvorni_sadrzaj>
    <derivirana_varijabla naziv="DomainObject.Predmet.OstaliListNazivFormatedOIB_1">
      <item>Filip Gelo, OIB 68066482877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</izvorni_sadrzaj>
    <derivirana_varijabla naziv="DomainObject.Predmet.ProtustrankaIDrugi_1">HELIOS FAROS, dioničko društvo za ugostiteljstvo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ugostiteljstvo, OIB 48594515409, Priko/bb, 21460 Stari Grad</izvorni_sadrzaj>
    <derivirana_varijabla naziv="DomainObject.Predmet.ProtustrankaIDrugiAdressOIB_1">HELIOS FAROS, dioničko društvo za ugostiteljstvo,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</item>
      <item>Filip Gelo</item>
      <item>Alen Ivković</item>
    </izvorni_sadrzaj>
    <derivirana_varijabla naziv="DomainObject.Predmet.SudioniciListNaziv_1">
      <item>FINA ZAGREB</item>
      <item>HELIOS FAROS, dioničko društvo za ugostiteljstvo</item>
      <item>Filip Gelo</item>
      <item>Alen Ivković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izvorni_sadrzaj>
    <derivirana_varijabla naziv="DomainObject.Predmet.SudioniciListAdressOIB_1"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</izvorni_sadrzaj>
    <derivirana_varijabla naziv="DomainObject.Predmet.SudioniciListNazivOIB_1">
      <item>, OIB 85821130368</item>
      <item>, OIB 48594515409</item>
      <item>, OIB 68066482877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2098D-A75C-4152-82FC-DD8F3B2A0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7</properties:Pages>
  <properties:Words>1528</properties:Words>
  <properties:Characters>10203</properties:Characters>
  <properties:Lines>981</properties:Lines>
  <properties:Paragraphs>892</properties:Paragraphs>
  <properties:TotalTime>328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10871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2016-09-02T12:22:00Z</cp:lastPrinted>
  <dcterms:modified xmlns:xsi="http://www.w3.org/2001/XMLSchema-instance" xsi:type="dcterms:W3CDTF">2016-09-02T12:43:00Z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