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fdaed" w14:paraId="d0fdaed" w:rsidRDefault="00B65674" w:rsidP="00B65674" w:rsidR="00B65674" w:rsidRPr="0048089E">
      <w:pPr>
        <w15:collapsed w:val="false"/>
      </w:pPr>
      <w:bookmarkStart w:name="_GoBack" w:id="0"/>
      <w:bookmarkEnd w:id="0"/>
      <w:r w:rsidRPr="0048089E">
        <w:t xml:space="preserve">           </w:t>
      </w:r>
      <w:r w:rsidR="005C6354">
        <w:t xml:space="preserve">  </w:t>
      </w:r>
      <w:r w:rsidRPr="0048089E">
        <w:t xml:space="preserve">    </w:t>
      </w:r>
      <w:r w:rsidR="000912F8">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fillcolor="window" id="_x0000_i1025" style="width:47.4pt;height:52.2pt" type="#_x0000_t75">
            <v:imagedata r:id="rId10" o:title=""/>
          </v:shape>
        </w:pict>
      </w:r>
    </w:p>
    <w:p w:rsidRDefault="005C6354" w:rsidP="00B65674" w:rsidR="00B65674" w:rsidRPr="0048089E">
      <w:pPr>
        <w:tabs>
          <w:tab w:pos="231" w:val="left"/>
        </w:tabs>
      </w:pPr>
      <w:r>
        <w:t xml:space="preserve">   </w:t>
      </w:r>
      <w:r w:rsidR="00B65674" w:rsidRPr="0048089E">
        <w:t>REPUBLIKA HRVATSKA</w:t>
      </w:r>
      <w:r w:rsidR="00B65674" w:rsidRPr="0048089E">
        <w:tab/>
      </w:r>
      <w:r w:rsidR="00B65674" w:rsidRPr="0048089E">
        <w:tab/>
      </w:r>
      <w:r w:rsidR="00B65674" w:rsidRPr="0048089E">
        <w:tab/>
      </w:r>
      <w:r w:rsidR="00B65674" w:rsidRPr="0048089E">
        <w:tab/>
      </w:r>
      <w:r w:rsidR="00B65674" w:rsidRPr="0048089E">
        <w:tab/>
      </w:r>
      <w:r w:rsidR="00B65674" w:rsidRPr="0048089E">
        <w:tab/>
      </w:r>
      <w:r w:rsidR="00B65674" w:rsidRPr="0048089E">
        <w:tab/>
      </w:r>
    </w:p>
    <w:p w:rsidRDefault="00B65674" w:rsidP="00B65674" w:rsidR="00F87AC6">
      <w:r w:rsidRPr="0048089E">
        <w:t>TRGOVAČKI SUD U PAZINU</w:t>
      </w:r>
    </w:p>
    <w:p w:rsidRDefault="004A372C" w:rsidP="005C6354" w:rsidR="004A372C">
      <w:pPr>
        <w:ind w:firstLine="708"/>
      </w:pPr>
      <w:r>
        <w:t>Pazin, Dršćevka 1</w:t>
      </w:r>
      <w:r w:rsidR="00B65674" w:rsidRPr="0048089E">
        <w:t xml:space="preserve">     </w:t>
      </w:r>
    </w:p>
    <w:p w:rsidRDefault="004A372C" w:rsidP="00B65674" w:rsidR="004A372C"/>
    <w:p w:rsidRDefault="004A372C" w:rsidP="004A372C" w:rsidR="00B65674" w:rsidRPr="0048089E">
      <w:pPr>
        <w:jc w:val="center"/>
        <w:rPr>
          <w:bCs/>
        </w:rPr>
      </w:pPr>
      <w:r>
        <w:t>U   I M E   R E P U B L I K E   H R V A T S K E</w:t>
      </w:r>
    </w:p>
    <w:p w:rsidRDefault="00B65674" w:rsidP="00B65674" w:rsidR="00B65674" w:rsidRPr="0048089E">
      <w:pPr>
        <w:jc w:val="center"/>
        <w:rPr>
          <w:bCs/>
        </w:rPr>
      </w:pPr>
    </w:p>
    <w:p w:rsidRDefault="00B65674" w:rsidP="00B65674" w:rsidR="00B65674" w:rsidRPr="0048089E">
      <w:pPr>
        <w:jc w:val="center"/>
        <w:rPr>
          <w:bCs/>
        </w:rPr>
      </w:pPr>
      <w:r w:rsidRPr="0048089E">
        <w:rPr>
          <w:bCs/>
        </w:rPr>
        <w:t>R J E Š E N J E</w:t>
      </w:r>
    </w:p>
    <w:p w:rsidRDefault="00B65674" w:rsidP="00B65674" w:rsidR="00B65674" w:rsidRPr="0048089E">
      <w:pPr>
        <w:jc w:val="both"/>
      </w:pPr>
    </w:p>
    <w:p w:rsidRDefault="00B65674" w:rsidP="00F96FB3" w:rsidR="00B65674" w:rsidRPr="0048089E">
      <w:pPr>
        <w:jc w:val="both"/>
      </w:pPr>
      <w:r w:rsidRPr="0048089E">
        <w:tab/>
      </w:r>
      <w:r w:rsidR="00F87AC6" w:rsidRPr="00F87AC6">
        <w:t>Trgovački sud u Pazinu, po sucu tog suda Ivanu Dujiću, kao sucu pojedincu,</w:t>
      </w:r>
      <w:r w:rsidR="00F96FB3">
        <w:t xml:space="preserve"> </w:t>
      </w:r>
      <w:r w:rsidR="00F87AC6" w:rsidRPr="00F87AC6">
        <w:t xml:space="preserve">u stečajnom postupku nad </w:t>
      </w:r>
      <w:r w:rsidR="00F96FB3" w:rsidRPr="00F96FB3">
        <w:t xml:space="preserve">Stečajnom masom ELPROM s.p.o. u stečaju </w:t>
      </w:r>
      <w:r w:rsidR="00F96FB3">
        <w:t>Kastav, Ćikovići 26/11</w:t>
      </w:r>
      <w:r w:rsidRPr="0048089E">
        <w:t xml:space="preserve">, </w:t>
      </w:r>
      <w:r w:rsidR="00F87AC6">
        <w:t xml:space="preserve">OIB </w:t>
      </w:r>
      <w:r w:rsidR="00F96FB3" w:rsidRPr="00F96FB3">
        <w:t>12724369716</w:t>
      </w:r>
      <w:r w:rsidR="00F87AC6">
        <w:t>,</w:t>
      </w:r>
      <w:r w:rsidR="00F96FB3">
        <w:t xml:space="preserve"> 02</w:t>
      </w:r>
      <w:r w:rsidRPr="0048089E">
        <w:t xml:space="preserve">. </w:t>
      </w:r>
      <w:r w:rsidR="00F96FB3">
        <w:t>veljače</w:t>
      </w:r>
      <w:r w:rsidRPr="0048089E">
        <w:t xml:space="preserve"> 201</w:t>
      </w:r>
      <w:r w:rsidR="00F87AC6">
        <w:t>7</w:t>
      </w:r>
      <w:r w:rsidRPr="0048089E">
        <w:t>.</w:t>
      </w:r>
    </w:p>
    <w:p w:rsidRDefault="00B65674" w:rsidP="00B65674" w:rsidR="00B65674" w:rsidRPr="0048089E">
      <w:pPr>
        <w:jc w:val="both"/>
      </w:pPr>
    </w:p>
    <w:p w:rsidRDefault="00B65674" w:rsidP="00F87AC6" w:rsidR="00F87AC6">
      <w:pPr>
        <w:jc w:val="center"/>
        <w:rPr>
          <w:bCs/>
        </w:rPr>
      </w:pPr>
      <w:r w:rsidRPr="0048089E">
        <w:rPr>
          <w:bCs/>
        </w:rPr>
        <w:t>r i j e š i o   j e</w:t>
      </w:r>
    </w:p>
    <w:p w:rsidRDefault="00F87AC6" w:rsidP="00F87AC6" w:rsidR="00F87AC6">
      <w:pPr>
        <w:jc w:val="center"/>
        <w:rPr>
          <w:bCs/>
        </w:rPr>
      </w:pPr>
    </w:p>
    <w:p w:rsidRDefault="00F87AC6" w:rsidP="00F87AC6" w:rsidR="00B65674">
      <w:pPr>
        <w:jc w:val="both"/>
      </w:pPr>
      <w:r>
        <w:rPr>
          <w:bCs/>
        </w:rPr>
        <w:tab/>
        <w:t>I</w:t>
      </w:r>
      <w:r>
        <w:rPr>
          <w:bCs/>
        </w:rPr>
        <w:tab/>
      </w:r>
      <w:r w:rsidR="00B65674" w:rsidRPr="0048089E">
        <w:t xml:space="preserve">Zaključuje se stečajni postupak nad </w:t>
      </w:r>
      <w:r w:rsidR="00F96FB3" w:rsidRPr="00F96FB3">
        <w:t>Stečajnom masom ELPROM s.p.o. u stečaju Kastav, Ćikovići 26/11, OIB 12724369716</w:t>
      </w:r>
      <w:r>
        <w:t>.</w:t>
      </w:r>
    </w:p>
    <w:p w:rsidRDefault="00F87AC6" w:rsidP="00F87AC6" w:rsidR="00F87AC6">
      <w:pPr>
        <w:jc w:val="both"/>
      </w:pPr>
    </w:p>
    <w:p w:rsidRDefault="00F87AC6" w:rsidP="00F87AC6" w:rsidR="00F87AC6" w:rsidRPr="0048089E">
      <w:pPr>
        <w:jc w:val="both"/>
        <w:rPr>
          <w:bCs/>
        </w:rPr>
      </w:pPr>
      <w:r>
        <w:tab/>
        <w:t>II</w:t>
      </w:r>
      <w:r>
        <w:tab/>
        <w:t xml:space="preserve">Nalaže se sudskom registru da, po pravomoćnosti ovog rješenja, u sudskom registru izvrši brisanje </w:t>
      </w:r>
      <w:r w:rsidR="00F96FB3" w:rsidRPr="00F96FB3">
        <w:t>Stečajn</w:t>
      </w:r>
      <w:r w:rsidR="00F96FB3">
        <w:t>e</w:t>
      </w:r>
      <w:r w:rsidR="00F96FB3" w:rsidRPr="00F96FB3">
        <w:t xml:space="preserve"> mas</w:t>
      </w:r>
      <w:r w:rsidR="00F96FB3">
        <w:t>e</w:t>
      </w:r>
      <w:r w:rsidR="00F96FB3" w:rsidRPr="00F96FB3">
        <w:t xml:space="preserve"> ELPROM s.p.o. u stečaju Kastav, Ćikovići 26/11, OIB 12724369716</w:t>
      </w:r>
      <w:r>
        <w:t>.</w:t>
      </w:r>
    </w:p>
    <w:p w:rsidRDefault="00B65674" w:rsidP="00B65674" w:rsidR="00B65674" w:rsidRPr="0048089E">
      <w:pPr>
        <w:jc w:val="center"/>
        <w:rPr>
          <w:bCs/>
        </w:rPr>
      </w:pPr>
      <w:r w:rsidRPr="0048089E">
        <w:rPr>
          <w:bCs/>
        </w:rPr>
        <w:t>Obrazloženje</w:t>
      </w:r>
    </w:p>
    <w:p w:rsidRDefault="00B65674" w:rsidP="00B65674" w:rsidR="00B65674" w:rsidRPr="0048089E">
      <w:pPr>
        <w:jc w:val="center"/>
        <w:rPr>
          <w:bCs/>
        </w:rPr>
      </w:pPr>
      <w:r w:rsidRPr="0048089E">
        <w:rPr>
          <w:bCs/>
        </w:rPr>
        <w:t xml:space="preserve"> </w:t>
      </w:r>
    </w:p>
    <w:p w:rsidRDefault="00B65674" w:rsidP="00F96FB3" w:rsidR="00F96FB3" w:rsidRPr="00F96FB3">
      <w:pPr>
        <w:jc w:val="both"/>
        <w:rPr>
          <w:bCs/>
        </w:rPr>
      </w:pPr>
      <w:r w:rsidRPr="0048089E">
        <w:rPr>
          <w:bCs/>
        </w:rPr>
        <w:tab/>
      </w:r>
      <w:r w:rsidR="00F96FB3" w:rsidRPr="00F96FB3">
        <w:rPr>
          <w:bCs/>
        </w:rPr>
        <w:t>Trgovački sud u Rijeci, Stalna služba u Pazinu je rješenjem posl.br. Poslovni broj: 20 St-49/11-48 od 17. siječnja  2013. zaključio stečajni postupak nad dužnikom ELPROM s.p.o. u stečaju Umag, Ernesta Miloša 8.</w:t>
      </w:r>
    </w:p>
    <w:p w:rsidRDefault="00F96FB3" w:rsidP="00F96FB3" w:rsidR="00F96FB3" w:rsidRPr="00F96FB3">
      <w:pPr>
        <w:jc w:val="both"/>
        <w:rPr>
          <w:bCs/>
        </w:rPr>
      </w:pPr>
      <w:r w:rsidRPr="00F96FB3">
        <w:rPr>
          <w:bCs/>
        </w:rPr>
        <w:t xml:space="preserve"> </w:t>
      </w:r>
      <w:r w:rsidRPr="00F96FB3">
        <w:rPr>
          <w:bCs/>
        </w:rPr>
        <w:tab/>
      </w:r>
    </w:p>
    <w:p w:rsidRDefault="00F96FB3" w:rsidP="00F96FB3" w:rsidR="00F96FB3" w:rsidRPr="00F96FB3">
      <w:pPr>
        <w:jc w:val="both"/>
        <w:rPr>
          <w:bCs/>
        </w:rPr>
      </w:pPr>
      <w:r w:rsidRPr="00F96FB3">
        <w:rPr>
          <w:bCs/>
        </w:rPr>
        <w:tab/>
        <w:t xml:space="preserve">U podnesku od 02. lipnja 2016. stečajna upraviteljica Ljubica Juranović-Skočić je navela da su po zaključenju stečajnog postupka nastavljeni sudski sporovi radi utvrđenja osporenih potraživanja za koje su bila rezervirana sredstva. Stečajna masa iznosi 542.542,48 kuna te su ostvarene pretpostavke da se po namirenju troškova stečajnog postupka i obveza stečajne mase namire vjerovnici nižeg isplatnog reda. Predložila je i da se u sudskom registru upiše stečajna masa iza dužnika ELPROM s.p.o. u stečaju Umag. </w:t>
      </w:r>
    </w:p>
    <w:p w:rsidRDefault="00F96FB3" w:rsidP="00F96FB3" w:rsidR="00F96FB3" w:rsidRPr="00F96FB3">
      <w:pPr>
        <w:jc w:val="both"/>
        <w:rPr>
          <w:bCs/>
        </w:rPr>
      </w:pPr>
    </w:p>
    <w:p w:rsidRDefault="00F96FB3" w:rsidP="00F96FB3" w:rsidR="00F96FB3" w:rsidRPr="00F96FB3">
      <w:pPr>
        <w:jc w:val="both"/>
        <w:rPr>
          <w:bCs/>
        </w:rPr>
      </w:pPr>
      <w:r w:rsidRPr="00F96FB3">
        <w:rPr>
          <w:bCs/>
        </w:rPr>
        <w:tab/>
        <w:t>Rješenjem ovog suda posl.br. St-863/16-72 od 15. lipnja 2016. određen je nastavak postupka nad stečajnom masom stečajnog dužnika ELPROM s.p.o. u stečaju Umag, Ernesta Miloša 8, radi naknadne diobe, te je naloženo sudskom registru Trgovačkog suda u Pazinu da upiše stečajnu masu iza dužnika ELPROM s.p.o. u stečaju Umag, kao i dužnikovog stečajnog upravitelja Ljubicu Juranović-Skočić iz Kastva, Ćikovići 26/11, OIB: 88499470397.</w:t>
      </w:r>
    </w:p>
    <w:p w:rsidRDefault="00F96FB3" w:rsidP="00F96FB3" w:rsidR="00F96FB3" w:rsidRPr="00F96FB3">
      <w:pPr>
        <w:jc w:val="both"/>
        <w:rPr>
          <w:bCs/>
        </w:rPr>
      </w:pPr>
    </w:p>
    <w:p w:rsidRDefault="00F96FB3" w:rsidP="00F96FB3" w:rsidR="00F96FB3" w:rsidRPr="00F96FB3">
      <w:pPr>
        <w:jc w:val="both"/>
        <w:rPr>
          <w:bCs/>
        </w:rPr>
      </w:pPr>
      <w:r w:rsidRPr="00F96FB3">
        <w:rPr>
          <w:bCs/>
        </w:rPr>
        <w:tab/>
        <w:t>Rješenjem ovog suda posl.br. St-863/16-74 od 01. srpnja 2016. odlučeno je:</w:t>
      </w:r>
    </w:p>
    <w:p w:rsidRDefault="00F96FB3" w:rsidP="00F96FB3" w:rsidR="00F96FB3" w:rsidRPr="00F96FB3">
      <w:pPr>
        <w:jc w:val="both"/>
        <w:rPr>
          <w:bCs/>
        </w:rPr>
      </w:pPr>
      <w:r w:rsidRPr="00F96FB3">
        <w:rPr>
          <w:bCs/>
        </w:rPr>
        <w:t>I.</w:t>
      </w:r>
      <w:r w:rsidRPr="00F96FB3">
        <w:rPr>
          <w:bCs/>
        </w:rPr>
        <w:tab/>
        <w:t xml:space="preserve">Pozivaju se vjerovnici nižih isplatnih redova stečajnog dužnika ELPROM s.p.o. u stečaju Umag, Ernesta Miloša 8, da u roku od 30 dana od isteka osmog dana od objave ovog poziva na e-oglasnoj ploči suda, prijave svoje tražbine na adresu stečajnog upravitelja Ljubice Juranović-Skočić iz Kastva, Ćikovići 26/11, podneskom u dva primjerka s dokazom sukladno članku 173. Stečajnog zakona (Narodne novine br. 44/1996, 161/1998, 29/1999, 129/2000, 123/2003, 197/2003, 187/2004, 82/2006, 116/2010, 25/2012, 133/2012, 45/2013, dalje: SZ, koji se primjenjuje temeljem čl. 441. Stečajnog zakona, Narodne novine br. 71/2015). </w:t>
      </w:r>
      <w:r w:rsidRPr="00F96FB3">
        <w:rPr>
          <w:bCs/>
        </w:rPr>
        <w:lastRenderedPageBreak/>
        <w:t xml:space="preserve">Tražbine se prijavljuju u kunama, te je potrebno navesti i broj žiro računa, ako se radi o pravnoj osobi. </w:t>
      </w:r>
    </w:p>
    <w:p w:rsidRDefault="00F96FB3" w:rsidP="00F96FB3" w:rsidR="00F96FB3" w:rsidRPr="00F96FB3">
      <w:pPr>
        <w:jc w:val="both"/>
        <w:rPr>
          <w:bCs/>
        </w:rPr>
      </w:pPr>
      <w:r w:rsidRPr="00F96FB3">
        <w:rPr>
          <w:bCs/>
        </w:rPr>
        <w:t>U prijavi takvih tražbina treba naznačiti da se radi o tražbini nižega isplatnoga reda te označiti redno mjesto na koje vjerovnik ima pravo.</w:t>
      </w:r>
    </w:p>
    <w:p w:rsidRDefault="00F96FB3" w:rsidP="00F96FB3" w:rsidR="00F96FB3" w:rsidRPr="00F96FB3">
      <w:pPr>
        <w:jc w:val="both"/>
        <w:rPr>
          <w:bCs/>
        </w:rPr>
      </w:pPr>
      <w:r w:rsidRPr="00F96FB3">
        <w:rPr>
          <w:bCs/>
        </w:rPr>
        <w:t xml:space="preserve">Prijavi treba priložiti dokaz o plaćanju pristojbe u visini od 2% prijavljene tražbine, ali ne više od 500,00 kn i to u korist Državnog proračuna HR12 1001005 1863000160 poziv na broj 64 5045-48752-8632016. Zaposlenici koji prijavljuju svoja potraživanja po osnovu rada ne moraju platiti pristojbu. </w:t>
      </w:r>
    </w:p>
    <w:p w:rsidRDefault="00F96FB3" w:rsidP="00F96FB3" w:rsidR="00F96FB3" w:rsidRPr="00F96FB3">
      <w:pPr>
        <w:jc w:val="both"/>
        <w:rPr>
          <w:bCs/>
        </w:rPr>
      </w:pPr>
      <w:r w:rsidRPr="00F96FB3">
        <w:rPr>
          <w:bCs/>
        </w:rPr>
        <w:t xml:space="preserve">Samo prijave dostavljene na adresu koja je navedena u ovom rješenju smatraju se urednima i pravovremenima. </w:t>
      </w:r>
    </w:p>
    <w:p w:rsidRDefault="00F96FB3" w:rsidP="00F96FB3" w:rsidR="00F96FB3" w:rsidRPr="00F96FB3">
      <w:pPr>
        <w:jc w:val="both"/>
        <w:rPr>
          <w:bCs/>
        </w:rPr>
      </w:pPr>
      <w:r w:rsidRPr="00F96FB3">
        <w:rPr>
          <w:bCs/>
        </w:rPr>
        <w:t xml:space="preserve">II. Ispitno ročište na kojem će se ispitivati prijavljene tražbine određuje se za dan 15. rujna 2016. u 9:30 sati, sudnica broj 1, u Trgovačkom sudu u Pazinu, Dršćevka 1.“. </w:t>
      </w:r>
    </w:p>
    <w:p w:rsidRDefault="00F96FB3" w:rsidP="00F96FB3" w:rsidR="00F96FB3" w:rsidRPr="00F96FB3">
      <w:pPr>
        <w:jc w:val="both"/>
        <w:rPr>
          <w:bCs/>
        </w:rPr>
      </w:pPr>
    </w:p>
    <w:p w:rsidRDefault="00F96FB3" w:rsidP="00F96FB3" w:rsidR="00F96FB3" w:rsidRPr="00F96FB3">
      <w:pPr>
        <w:jc w:val="both"/>
        <w:rPr>
          <w:bCs/>
        </w:rPr>
      </w:pPr>
      <w:r w:rsidRPr="00F96FB3">
        <w:rPr>
          <w:bCs/>
        </w:rPr>
        <w:tab/>
        <w:t xml:space="preserve">Na ispitnom ročištu održanom 15. rujna 2016. ispitane su prijave tražbina prema svojim iznosima i redu. </w:t>
      </w:r>
    </w:p>
    <w:p w:rsidRDefault="00F96FB3" w:rsidP="00F96FB3" w:rsidR="00F96FB3" w:rsidRPr="00F96FB3">
      <w:pPr>
        <w:jc w:val="both"/>
        <w:rPr>
          <w:bCs/>
        </w:rPr>
      </w:pPr>
    </w:p>
    <w:p w:rsidRDefault="00F96FB3" w:rsidP="00F96FB3" w:rsidR="00F96FB3" w:rsidRPr="00F96FB3">
      <w:pPr>
        <w:jc w:val="both"/>
        <w:rPr>
          <w:bCs/>
        </w:rPr>
      </w:pPr>
      <w:r w:rsidRPr="00F96FB3">
        <w:rPr>
          <w:bCs/>
        </w:rPr>
        <w:tab/>
        <w:t>Rješenjem posl. br. St-863/16-78 od 15. rujna 2016. odlučeno je kako slijedi:</w:t>
      </w:r>
    </w:p>
    <w:p w:rsidRDefault="00F96FB3" w:rsidP="00F96FB3" w:rsidR="00F96FB3" w:rsidRPr="00F96FB3">
      <w:pPr>
        <w:jc w:val="both"/>
        <w:rPr>
          <w:bCs/>
        </w:rPr>
      </w:pPr>
      <w:r w:rsidRPr="00F96FB3">
        <w:rPr>
          <w:bCs/>
        </w:rPr>
        <w:t>„I      Utvrđuju se slijedeće tražbine prema stečajnoj masi stečajnog dužnika ELPROM s.p.o. u stečaju Umag, Ernesta Miloša 8:</w:t>
      </w:r>
    </w:p>
    <w:p w:rsidRDefault="00F96FB3" w:rsidP="00F96FB3" w:rsidR="00F96FB3" w:rsidRPr="00F96FB3">
      <w:pPr>
        <w:jc w:val="both"/>
        <w:rPr>
          <w:bCs/>
        </w:rPr>
      </w:pPr>
    </w:p>
    <w:p w:rsidRDefault="00F96FB3" w:rsidP="00F96FB3" w:rsidR="00F96FB3" w:rsidRPr="00F96FB3">
      <w:pPr>
        <w:jc w:val="both"/>
        <w:rPr>
          <w:bCs/>
        </w:rPr>
      </w:pPr>
      <w:r w:rsidRPr="00F96FB3">
        <w:rPr>
          <w:bCs/>
        </w:rPr>
        <w:tab/>
        <w:t>- tražbine nižeg isplatnog reda:</w:t>
      </w:r>
    </w:p>
    <w:p w:rsidRDefault="00F96FB3" w:rsidP="00F96FB3" w:rsidR="00F96FB3" w:rsidRPr="00F96FB3">
      <w:pPr>
        <w:jc w:val="both"/>
        <w:rPr>
          <w:bCs/>
        </w:rPr>
      </w:pPr>
      <w:r w:rsidRPr="00F96FB3">
        <w:rPr>
          <w:bCs/>
        </w:rPr>
        <w:t>1. REPUBLIKA HRVATSKA, Ministarstvo financija, Porezna uprava, Područni ured Istra, Primorje, Lika, OIB 5263428587, u iznosu od 10.100,00 kuna.</w:t>
      </w:r>
    </w:p>
    <w:p w:rsidRDefault="00F96FB3" w:rsidP="00F96FB3" w:rsidR="00F96FB3" w:rsidRPr="00F96FB3">
      <w:pPr>
        <w:jc w:val="both"/>
        <w:rPr>
          <w:bCs/>
        </w:rPr>
      </w:pPr>
    </w:p>
    <w:p w:rsidRDefault="00F96FB3" w:rsidP="00F96FB3" w:rsidR="00F96FB3" w:rsidRPr="00F96FB3">
      <w:pPr>
        <w:jc w:val="both"/>
        <w:rPr>
          <w:bCs/>
        </w:rPr>
      </w:pPr>
      <w:r w:rsidRPr="00F96FB3">
        <w:rPr>
          <w:bCs/>
        </w:rPr>
        <w:t>2. DINKA ANĐELIĆ iz Zadra, Vladana Desnice 11, OIB 43669211019, u iznosu od 94.895,31 kuna.</w:t>
      </w:r>
    </w:p>
    <w:p w:rsidRDefault="00F96FB3" w:rsidP="00F96FB3" w:rsidR="00F96FB3" w:rsidRPr="00F96FB3">
      <w:pPr>
        <w:jc w:val="both"/>
        <w:rPr>
          <w:bCs/>
        </w:rPr>
      </w:pPr>
      <w:r w:rsidRPr="00F96FB3">
        <w:rPr>
          <w:bCs/>
        </w:rPr>
        <w:t>3. MARČELA HADŽIOMERSPAHIĆ iz Zagreba, Predraga Heruca 11, OIB 91430426204, prijavila je tražbinu u iznosu od 26.398,68 kuna.</w:t>
      </w:r>
      <w:r w:rsidRPr="00F96FB3">
        <w:rPr>
          <w:bCs/>
        </w:rPr>
        <w:tab/>
      </w:r>
    </w:p>
    <w:p w:rsidRDefault="00F96FB3" w:rsidP="00F96FB3" w:rsidR="00F96FB3" w:rsidRPr="00F96FB3">
      <w:pPr>
        <w:jc w:val="both"/>
        <w:rPr>
          <w:bCs/>
        </w:rPr>
      </w:pPr>
    </w:p>
    <w:p w:rsidRDefault="00F96FB3" w:rsidP="00F96FB3" w:rsidR="00F96FB3" w:rsidRPr="00F96FB3">
      <w:pPr>
        <w:jc w:val="both"/>
        <w:rPr>
          <w:bCs/>
        </w:rPr>
      </w:pPr>
      <w:r w:rsidRPr="00F96FB3">
        <w:rPr>
          <w:bCs/>
        </w:rPr>
        <w:t>II</w:t>
      </w:r>
      <w:r w:rsidRPr="00F96FB3">
        <w:rPr>
          <w:bCs/>
        </w:rPr>
        <w:tab/>
        <w:t>OSPORENE TRAŽBINE</w:t>
      </w:r>
      <w:r w:rsidRPr="00F96FB3">
        <w:rPr>
          <w:bCs/>
        </w:rPr>
        <w:tab/>
      </w:r>
    </w:p>
    <w:p w:rsidRDefault="00F96FB3" w:rsidP="00F96FB3" w:rsidR="00F96FB3" w:rsidRPr="00F96FB3">
      <w:pPr>
        <w:jc w:val="both"/>
        <w:rPr>
          <w:bCs/>
        </w:rPr>
      </w:pPr>
    </w:p>
    <w:p w:rsidRDefault="00F96FB3" w:rsidP="00F96FB3" w:rsidR="00F96FB3" w:rsidRPr="00F96FB3">
      <w:pPr>
        <w:jc w:val="both"/>
        <w:rPr>
          <w:bCs/>
        </w:rPr>
      </w:pPr>
      <w:r w:rsidRPr="00F96FB3">
        <w:rPr>
          <w:bCs/>
        </w:rPr>
        <w:t xml:space="preserve">Utvrđuje se da je stečajni upravitelj osporio sljedeće tražbine vjerovnika: </w:t>
      </w:r>
    </w:p>
    <w:p w:rsidRDefault="00F96FB3" w:rsidP="00F96FB3" w:rsidR="00F96FB3" w:rsidRPr="00F96FB3">
      <w:pPr>
        <w:jc w:val="both"/>
        <w:rPr>
          <w:bCs/>
        </w:rPr>
      </w:pPr>
      <w:r w:rsidRPr="00F96FB3">
        <w:rPr>
          <w:bCs/>
        </w:rPr>
        <w:tab/>
      </w:r>
    </w:p>
    <w:p w:rsidRDefault="00F96FB3" w:rsidP="00F96FB3" w:rsidR="00F96FB3" w:rsidRPr="00F96FB3">
      <w:pPr>
        <w:jc w:val="both"/>
        <w:rPr>
          <w:bCs/>
        </w:rPr>
      </w:pPr>
      <w:r w:rsidRPr="00F96FB3">
        <w:rPr>
          <w:bCs/>
        </w:rPr>
        <w:tab/>
        <w:t>1. DINKA ANĐELIĆ iz Zadra, Vladana Desnice 11, OIB 43669211019, u iznosu od 35.905,52 kuna.</w:t>
      </w:r>
    </w:p>
    <w:p w:rsidRDefault="00F96FB3" w:rsidP="00F96FB3" w:rsidR="00F96FB3" w:rsidRPr="00F96FB3">
      <w:pPr>
        <w:jc w:val="both"/>
        <w:rPr>
          <w:bCs/>
        </w:rPr>
      </w:pPr>
      <w:r w:rsidRPr="00F96FB3">
        <w:rPr>
          <w:bCs/>
        </w:rPr>
        <w:t xml:space="preserve">Upućuje se vjerovnik DINKA ANĐELIĆ iz Zadra, Vladana Desnice 11, OIB 43669211019, u parnicu radi utvrđivanja osporene tražbine nižeg isplatnog reda u iznosu od 35.905,52 kuna te mu se određuje rok od 8 dana za podnošenje tužbe, a ukoliko je u tijeku parnični postupak da predloži nastavak istog.  </w:t>
      </w:r>
    </w:p>
    <w:p w:rsidRDefault="00F96FB3" w:rsidP="00F96FB3" w:rsidR="00F96FB3" w:rsidRPr="00F96FB3">
      <w:pPr>
        <w:jc w:val="both"/>
        <w:rPr>
          <w:bCs/>
        </w:rPr>
      </w:pPr>
      <w:r w:rsidRPr="00F96FB3">
        <w:rPr>
          <w:bCs/>
        </w:rPr>
        <w:t>Ako osoba koja je upućena na parnicu ne pokrene parnicu u roku koji je za to određen ovim rješenjem, smatrat će se da je odustala od prava na vođenje parnice.</w:t>
      </w:r>
    </w:p>
    <w:p w:rsidRDefault="00F96FB3" w:rsidP="00F96FB3" w:rsidR="00F96FB3" w:rsidRPr="00F96FB3">
      <w:pPr>
        <w:jc w:val="both"/>
        <w:rPr>
          <w:bCs/>
        </w:rPr>
      </w:pPr>
      <w:r w:rsidRPr="00F96FB3">
        <w:rPr>
          <w:bCs/>
        </w:rPr>
        <w:tab/>
      </w:r>
    </w:p>
    <w:p w:rsidRDefault="00F96FB3" w:rsidP="00F96FB3" w:rsidR="00F96FB3" w:rsidRPr="00F96FB3">
      <w:pPr>
        <w:jc w:val="both"/>
        <w:rPr>
          <w:bCs/>
        </w:rPr>
      </w:pPr>
      <w:r w:rsidRPr="00F96FB3">
        <w:rPr>
          <w:bCs/>
        </w:rPr>
        <w:tab/>
        <w:t xml:space="preserve">2. MARČELA HADŽIOMERSPAHIĆ iz Zagreba, Predraga Heruca 11, OIB 91430426204, u iznosu od 42.801,42 kuna. </w:t>
      </w:r>
    </w:p>
    <w:p w:rsidRDefault="00F96FB3" w:rsidP="00F96FB3" w:rsidR="00F96FB3" w:rsidRPr="00F96FB3">
      <w:pPr>
        <w:jc w:val="both"/>
        <w:rPr>
          <w:bCs/>
        </w:rPr>
      </w:pPr>
      <w:r w:rsidRPr="00F96FB3">
        <w:rPr>
          <w:bCs/>
        </w:rPr>
        <w:t xml:space="preserve">Upućuje se vjerovnik MARČELA HADŽIOMERSPAHIĆ iz Zagreba, Predraga Heruca 11, OIB 91430426204, u parnicu radi utvrđivanja osporene tražbine drugog višeg isplatnog reda u iznosu od 42.801,42 kuna te mu se određuje rok od 8 dana za podnošenje tužbe, a ukoliko je u tijeku parnični postupak da predloži nastavak istog.  </w:t>
      </w:r>
    </w:p>
    <w:p w:rsidRDefault="00F96FB3" w:rsidP="00F96FB3" w:rsidR="00F96FB3" w:rsidRPr="00F96FB3">
      <w:pPr>
        <w:jc w:val="both"/>
        <w:rPr>
          <w:bCs/>
        </w:rPr>
      </w:pPr>
      <w:r w:rsidRPr="00F96FB3">
        <w:rPr>
          <w:bCs/>
        </w:rPr>
        <w:t>Ako osoba koja je upućena na parnicu ne pokrene parnicu u roku koji je za to određen ovim rješenjem, smatrat će se da je odustala od prava na vođenje parnice.“.</w:t>
      </w:r>
    </w:p>
    <w:p w:rsidRDefault="00F96FB3" w:rsidP="00F96FB3" w:rsidR="00F96FB3" w:rsidRPr="00F96FB3">
      <w:pPr>
        <w:jc w:val="both"/>
        <w:rPr>
          <w:bCs/>
        </w:rPr>
      </w:pPr>
    </w:p>
    <w:p w:rsidRDefault="00F96FB3" w:rsidP="00F96FB3" w:rsidR="00F96FB3" w:rsidRPr="00F96FB3">
      <w:pPr>
        <w:jc w:val="both"/>
        <w:rPr>
          <w:bCs/>
        </w:rPr>
      </w:pPr>
      <w:r w:rsidRPr="00F96FB3">
        <w:rPr>
          <w:bCs/>
        </w:rPr>
        <w:tab/>
        <w:t>U podnesku od 29. rujna 2016. stečajna upraviteljica Ljubica Juranović-Skočić je navela:</w:t>
      </w:r>
    </w:p>
    <w:p w:rsidRDefault="00F96FB3" w:rsidP="00F96FB3" w:rsidR="00F96FB3" w:rsidRPr="00F96FB3">
      <w:pPr>
        <w:jc w:val="both"/>
        <w:rPr>
          <w:bCs/>
        </w:rPr>
      </w:pPr>
      <w:r w:rsidRPr="00F96FB3">
        <w:rPr>
          <w:bCs/>
        </w:rPr>
        <w:tab/>
        <w:t>„Sredstava  na računu stečajnog dužnika u iznosu od 531.323,82 kn dovoljna su da nakon namirenja troškova stečajnog postupka u iznosu od 182.542,48 kn (nagrada stečajnom upravitelju, odvjetničke usluge, sudske pristojba), rezervacija za osporena potraživanja u iznosu od 78.706,94 kn i ostale  nepredvidive obveze stečajne mase do zaključenja stečaja u iznosu od 138.680,41 kuna, da od preostalog raspoloživog iznosa na računu stečajne mase u iznosu 131.393,99 kuna, namire  vjerovnici  nižeg isplatnog  reda u 100% iznosu. Stoga se predlaže  da se  raspoloživim iznosom od 131.393,99 kn  namire  vjerovnici  nižeg isplatnog reda u 100% iznosu od 131.393,99 kn utvrđenih tražbina  kako slijedi:</w:t>
      </w:r>
    </w:p>
    <w:p w:rsidRDefault="00F96FB3" w:rsidP="00F96FB3" w:rsidR="00F96FB3" w:rsidRPr="00F96FB3">
      <w:pPr>
        <w:jc w:val="both"/>
        <w:rPr>
          <w:bCs/>
        </w:rPr>
      </w:pPr>
      <w:r w:rsidRPr="00F96FB3">
        <w:rPr>
          <w:bCs/>
        </w:rPr>
        <w:t>Red.br.</w:t>
      </w:r>
      <w:r w:rsidRPr="00F96FB3">
        <w:rPr>
          <w:bCs/>
        </w:rPr>
        <w:tab/>
        <w:t>Stečajni vjerovnik</w:t>
      </w:r>
      <w:r w:rsidRPr="00F96FB3">
        <w:rPr>
          <w:bCs/>
        </w:rPr>
        <w:tab/>
        <w:t>Utvrđena tražbina</w:t>
      </w:r>
      <w:r w:rsidRPr="00F96FB3">
        <w:rPr>
          <w:bCs/>
        </w:rPr>
        <w:tab/>
        <w:t>Za namirenje</w:t>
      </w:r>
    </w:p>
    <w:p w:rsidRDefault="00F96FB3" w:rsidP="00F96FB3" w:rsidR="00F96FB3" w:rsidRPr="00F96FB3">
      <w:pPr>
        <w:jc w:val="both"/>
        <w:rPr>
          <w:bCs/>
        </w:rPr>
      </w:pPr>
      <w:r w:rsidRPr="00F96FB3">
        <w:rPr>
          <w:bCs/>
        </w:rPr>
        <w:t>1.</w:t>
      </w:r>
      <w:r w:rsidRPr="00F96FB3">
        <w:rPr>
          <w:bCs/>
        </w:rPr>
        <w:tab/>
      </w:r>
      <w:r w:rsidRPr="00F96FB3">
        <w:rPr>
          <w:bCs/>
        </w:rPr>
        <w:tab/>
        <w:t>REPUBLIKA HRVATSKA, Ministarstvo financija, Porezna uprava , Područni ured  Istra , Primorje i Lika  OIB  5263428587</w:t>
      </w:r>
      <w:r w:rsidRPr="00F96FB3">
        <w:rPr>
          <w:bCs/>
        </w:rPr>
        <w:tab/>
        <w:t>10.100,00 kn</w:t>
      </w:r>
      <w:r w:rsidRPr="00F96FB3">
        <w:rPr>
          <w:bCs/>
        </w:rPr>
        <w:tab/>
        <w:t>10.100,00 kn</w:t>
      </w:r>
    </w:p>
    <w:p w:rsidRDefault="00F96FB3" w:rsidP="00F96FB3" w:rsidR="00F96FB3" w:rsidRPr="00F96FB3">
      <w:pPr>
        <w:jc w:val="both"/>
        <w:rPr>
          <w:bCs/>
        </w:rPr>
      </w:pPr>
      <w:r w:rsidRPr="00F96FB3">
        <w:rPr>
          <w:bCs/>
        </w:rPr>
        <w:t xml:space="preserve">       2.</w:t>
      </w:r>
      <w:r w:rsidRPr="00F96FB3">
        <w:rPr>
          <w:bCs/>
        </w:rPr>
        <w:tab/>
        <w:t xml:space="preserve">Dinka Anđelić iz Zadra  Vladimira Desnice 11. </w:t>
      </w:r>
    </w:p>
    <w:p w:rsidRDefault="00F96FB3" w:rsidP="00F96FB3" w:rsidR="00F96FB3" w:rsidRPr="00F96FB3">
      <w:pPr>
        <w:jc w:val="both"/>
        <w:rPr>
          <w:bCs/>
        </w:rPr>
      </w:pPr>
      <w:r w:rsidRPr="00F96FB3">
        <w:rPr>
          <w:bCs/>
        </w:rPr>
        <w:t>OIB 43669211019</w:t>
      </w:r>
      <w:r w:rsidRPr="00F96FB3">
        <w:rPr>
          <w:bCs/>
        </w:rPr>
        <w:tab/>
        <w:t>94.895,31 kn</w:t>
      </w:r>
      <w:r w:rsidRPr="00F96FB3">
        <w:rPr>
          <w:bCs/>
        </w:rPr>
        <w:tab/>
        <w:t>94.895,31 kn</w:t>
      </w:r>
    </w:p>
    <w:p w:rsidRDefault="00F96FB3" w:rsidP="00F96FB3" w:rsidR="00F96FB3" w:rsidRPr="00F96FB3">
      <w:pPr>
        <w:jc w:val="both"/>
        <w:rPr>
          <w:bCs/>
        </w:rPr>
      </w:pPr>
      <w:r w:rsidRPr="00F96FB3">
        <w:rPr>
          <w:bCs/>
        </w:rPr>
        <w:t xml:space="preserve">       3.</w:t>
      </w:r>
      <w:r w:rsidRPr="00F96FB3">
        <w:rPr>
          <w:bCs/>
        </w:rPr>
        <w:tab/>
        <w:t>Marčela  Hadžiomerspahić iz Zagreba , Predraga Heruca 11. OIB  91430426204</w:t>
      </w:r>
      <w:r w:rsidRPr="00F96FB3">
        <w:rPr>
          <w:bCs/>
        </w:rPr>
        <w:tab/>
        <w:t>26.398,68 kn</w:t>
      </w:r>
      <w:r w:rsidRPr="00F96FB3">
        <w:rPr>
          <w:bCs/>
        </w:rPr>
        <w:tab/>
        <w:t>26.398,68 kn</w:t>
      </w:r>
    </w:p>
    <w:p w:rsidRDefault="00F96FB3" w:rsidP="00F96FB3" w:rsidR="00F96FB3" w:rsidRPr="00F96FB3">
      <w:pPr>
        <w:jc w:val="both"/>
        <w:rPr>
          <w:bCs/>
        </w:rPr>
      </w:pPr>
      <w:r w:rsidRPr="00F96FB3">
        <w:rPr>
          <w:bCs/>
        </w:rPr>
        <w:tab/>
        <w:t xml:space="preserve">Ukupno </w:t>
      </w:r>
      <w:r w:rsidRPr="00F96FB3">
        <w:rPr>
          <w:bCs/>
        </w:rPr>
        <w:tab/>
        <w:t xml:space="preserve">      131.393,99 kn</w:t>
      </w:r>
      <w:r w:rsidRPr="00F96FB3">
        <w:rPr>
          <w:bCs/>
        </w:rPr>
        <w:tab/>
        <w:t>131.393,99 kn</w:t>
      </w:r>
    </w:p>
    <w:p w:rsidRDefault="00F96FB3" w:rsidP="00F96FB3" w:rsidR="00F96FB3" w:rsidRPr="00F96FB3">
      <w:pPr>
        <w:jc w:val="both"/>
        <w:rPr>
          <w:bCs/>
        </w:rPr>
      </w:pPr>
      <w:r w:rsidRPr="00F96FB3">
        <w:rPr>
          <w:bCs/>
        </w:rPr>
        <w:tab/>
      </w:r>
    </w:p>
    <w:p w:rsidRDefault="00F96FB3" w:rsidP="00F96FB3" w:rsidR="00F96FB3" w:rsidRPr="00F96FB3">
      <w:pPr>
        <w:jc w:val="both"/>
        <w:rPr>
          <w:bCs/>
        </w:rPr>
      </w:pPr>
      <w:r w:rsidRPr="00F96FB3">
        <w:rPr>
          <w:bCs/>
        </w:rPr>
        <w:tab/>
        <w:t>Tom je podnesku stečajna upraviteljica priložila diobeni popis od 27. rujna 2016. (list 525 spisa), sa istim sadržajem kao u tablici iz podneska.</w:t>
      </w:r>
    </w:p>
    <w:p w:rsidRDefault="00F96FB3" w:rsidP="00F96FB3" w:rsidR="00F96FB3" w:rsidRPr="00F96FB3">
      <w:pPr>
        <w:jc w:val="both"/>
        <w:rPr>
          <w:bCs/>
        </w:rPr>
      </w:pPr>
    </w:p>
    <w:p w:rsidRDefault="005074C1" w:rsidP="00F96FB3" w:rsidR="00F96FB3">
      <w:pPr>
        <w:jc w:val="both"/>
        <w:rPr>
          <w:bCs/>
        </w:rPr>
      </w:pPr>
      <w:r>
        <w:rPr>
          <w:bCs/>
        </w:rPr>
        <w:tab/>
      </w:r>
      <w:r w:rsidR="00F96FB3" w:rsidRPr="00F96FB3">
        <w:rPr>
          <w:bCs/>
        </w:rPr>
        <w:t>Zaključkom posl. br. St-863/16-82 od 03. listopada  2016. dana je suglasnost stečajnom upravitelju Stečajne mase stečajnog dužnika ELPROM s.p.o. u stečaju Umag, za djelomičnu diobu prema diobnom popisu od 27. rujna 2016.</w:t>
      </w:r>
    </w:p>
    <w:p w:rsidRDefault="00F96FB3" w:rsidP="00F96FB3" w:rsidR="00F96FB3">
      <w:pPr>
        <w:jc w:val="both"/>
        <w:rPr>
          <w:bCs/>
        </w:rPr>
      </w:pPr>
    </w:p>
    <w:p w:rsidRDefault="005074C1" w:rsidP="00F96FB3" w:rsidR="005074C1">
      <w:pPr>
        <w:jc w:val="both"/>
        <w:rPr>
          <w:bCs/>
        </w:rPr>
      </w:pPr>
      <w:r>
        <w:rPr>
          <w:bCs/>
        </w:rPr>
        <w:tab/>
        <w:t>U podnesku od 31. siječnja 2017. stečajna upraviteljica je navela:</w:t>
      </w:r>
    </w:p>
    <w:p w:rsidRDefault="005074C1" w:rsidP="005074C1" w:rsidR="005074C1" w:rsidRPr="005074C1">
      <w:pPr>
        <w:jc w:val="both"/>
        <w:rPr>
          <w:bCs/>
        </w:rPr>
      </w:pPr>
      <w:r>
        <w:rPr>
          <w:bCs/>
        </w:rPr>
        <w:t>„</w:t>
      </w:r>
      <w:r w:rsidRPr="005074C1">
        <w:rPr>
          <w:bCs/>
        </w:rPr>
        <w:t>U privitku dostavljam dokaze o poduzetim radnjama - namirenju troškova stečajnog postupka, zatvaranje žiro računa i prenos preostalih sredstava na depozit suda – Izvod br 3 od 26. 01. 2017. god.</w:t>
      </w:r>
    </w:p>
    <w:p w:rsidRDefault="005074C1" w:rsidP="005074C1" w:rsidR="005074C1" w:rsidRPr="005074C1">
      <w:pPr>
        <w:jc w:val="both"/>
        <w:rPr>
          <w:bCs/>
        </w:rPr>
      </w:pPr>
      <w:r w:rsidRPr="005074C1">
        <w:rPr>
          <w:bCs/>
        </w:rPr>
        <w:t>Nakon zaključenja stečajnog postupka stečajni upravitelj zastupao stečajnu masu i obavljao poslove u skladu sa dužnostima stečajnog upravitelja, a svi stečajni vjerovnici  namireni su u cijelosti</w:t>
      </w:r>
    </w:p>
    <w:p w:rsidRDefault="005074C1" w:rsidP="005074C1" w:rsidR="005074C1" w:rsidRPr="005074C1">
      <w:pPr>
        <w:jc w:val="both"/>
        <w:rPr>
          <w:bCs/>
        </w:rPr>
      </w:pPr>
      <w:r w:rsidRPr="005074C1">
        <w:rPr>
          <w:bCs/>
        </w:rPr>
        <w:t>U nastavku se daje pregled priliva i odliv novčanih sredstava od zadnjeg izvješća  13. 10. 2016. do 26. 01. 2017. god. kada su preostala sredstva na žiro računu uplaćena na depozit suda.</w:t>
      </w:r>
    </w:p>
    <w:p w:rsidRDefault="005074C1" w:rsidP="005074C1" w:rsidR="005074C1" w:rsidRPr="005074C1">
      <w:pPr>
        <w:jc w:val="both"/>
        <w:rPr>
          <w:bCs/>
        </w:rPr>
      </w:pPr>
      <w:r w:rsidRPr="005074C1">
        <w:rPr>
          <w:bCs/>
        </w:rPr>
        <w:t xml:space="preserve">Stečajni upravitelj ističe da se vode još dva sudska spora radi utvrđenja osporenih tražbina nižeg isplatnog reda s osnove kamata, te u slučaju da tužitelji uspiju u sudskom sporu biti će potrebno, iz sredstava koja su prenesena na depozit suda, postupiti po Rješenju suda, podmiriti odvjetničke usluge i troškove postupka.  </w:t>
      </w:r>
    </w:p>
    <w:p w:rsidRDefault="005074C1" w:rsidP="005074C1" w:rsidR="005074C1" w:rsidRPr="005074C1">
      <w:pPr>
        <w:jc w:val="both"/>
        <w:rPr>
          <w:bCs/>
        </w:rPr>
      </w:pPr>
      <w:r>
        <w:rPr>
          <w:bCs/>
        </w:rPr>
        <w:t>O</w:t>
      </w:r>
      <w:r w:rsidRPr="005074C1">
        <w:rPr>
          <w:bCs/>
        </w:rPr>
        <w:t>sporene tražbine:</w:t>
      </w:r>
    </w:p>
    <w:p w:rsidRDefault="005074C1" w:rsidP="005074C1" w:rsidR="005074C1" w:rsidRPr="005074C1">
      <w:pPr>
        <w:jc w:val="both"/>
        <w:rPr>
          <w:bCs/>
        </w:rPr>
      </w:pPr>
      <w:r w:rsidRPr="005074C1">
        <w:rPr>
          <w:bCs/>
        </w:rPr>
        <w:t>1.</w:t>
      </w:r>
      <w:r w:rsidRPr="005074C1">
        <w:rPr>
          <w:bCs/>
        </w:rPr>
        <w:tab/>
        <w:t xml:space="preserve">Dinka Anđelić, OIB 43669211019, iz Zadra, Vladana Desnice 11; </w:t>
      </w:r>
    </w:p>
    <w:p w:rsidRDefault="005074C1" w:rsidP="005074C1" w:rsidR="005074C1" w:rsidRPr="005074C1">
      <w:pPr>
        <w:jc w:val="both"/>
        <w:rPr>
          <w:bCs/>
        </w:rPr>
      </w:pPr>
      <w:r w:rsidRPr="005074C1">
        <w:rPr>
          <w:bCs/>
        </w:rPr>
        <w:t>-</w:t>
      </w:r>
      <w:r w:rsidRPr="005074C1">
        <w:rPr>
          <w:bCs/>
        </w:rPr>
        <w:tab/>
        <w:t xml:space="preserve">tražbina osporena u iznosu od 35.905,52 kn. </w:t>
      </w:r>
    </w:p>
    <w:p w:rsidRDefault="005074C1" w:rsidP="005074C1" w:rsidR="005074C1" w:rsidRPr="005074C1">
      <w:pPr>
        <w:jc w:val="both"/>
        <w:rPr>
          <w:bCs/>
        </w:rPr>
      </w:pPr>
      <w:r w:rsidRPr="005074C1">
        <w:rPr>
          <w:bCs/>
        </w:rPr>
        <w:t>-</w:t>
      </w:r>
      <w:r w:rsidRPr="005074C1">
        <w:rPr>
          <w:bCs/>
        </w:rPr>
        <w:tab/>
        <w:t>Visoki trgovački sud u Zagrebu svojim rješenjem Ref. 34 Pž-7109/2016-2 od 18. listopada 2016. god. odbio žalbu stečajnog vjerovnika Dinke Anđelić i potvrdio Rješenje Trgovačkog suda u Pazinu.</w:t>
      </w:r>
    </w:p>
    <w:p w:rsidRDefault="005074C1" w:rsidP="005074C1" w:rsidR="005074C1" w:rsidRPr="005074C1">
      <w:pPr>
        <w:jc w:val="both"/>
        <w:rPr>
          <w:bCs/>
        </w:rPr>
      </w:pPr>
      <w:r w:rsidRPr="005074C1">
        <w:rPr>
          <w:bCs/>
        </w:rPr>
        <w:t>2.</w:t>
      </w:r>
      <w:r w:rsidRPr="005074C1">
        <w:rPr>
          <w:bCs/>
        </w:rPr>
        <w:tab/>
        <w:t>Marčela Hadžiomerspahić, OIB 91430426204 iz Zagreba, Predraga Heruca 11</w:t>
      </w:r>
    </w:p>
    <w:p w:rsidRDefault="005074C1" w:rsidP="005074C1" w:rsidR="005074C1" w:rsidRPr="005074C1">
      <w:pPr>
        <w:jc w:val="both"/>
        <w:rPr>
          <w:bCs/>
        </w:rPr>
      </w:pPr>
      <w:r w:rsidRPr="005074C1">
        <w:rPr>
          <w:bCs/>
        </w:rPr>
        <w:t>-</w:t>
      </w:r>
      <w:r w:rsidRPr="005074C1">
        <w:rPr>
          <w:bCs/>
        </w:rPr>
        <w:tab/>
        <w:t>tražbina osporena u iznosu od 42.801,42 kn</w:t>
      </w:r>
    </w:p>
    <w:p w:rsidRDefault="005074C1" w:rsidP="005074C1" w:rsidR="005074C1" w:rsidRPr="005074C1">
      <w:pPr>
        <w:jc w:val="both"/>
        <w:rPr>
          <w:bCs/>
        </w:rPr>
      </w:pPr>
      <w:r w:rsidRPr="005074C1">
        <w:rPr>
          <w:bCs/>
        </w:rPr>
        <w:t>-</w:t>
      </w:r>
      <w:r w:rsidRPr="005074C1">
        <w:rPr>
          <w:bCs/>
        </w:rPr>
        <w:tab/>
        <w:t>Visoki trgovački sud u Zagrebu svojim rješenjem Ref. 38 Pž-7110/2016-2 od 19. listopada 2016. god. odbio žalbu stečajnog vjerovnika Marčela Hadžiomerspahić i potvrdio Rješenje Trgovačkog suda u Pazinu.</w:t>
      </w:r>
    </w:p>
    <w:p w:rsidRDefault="005074C1" w:rsidP="005074C1" w:rsidR="005074C1" w:rsidRPr="005074C1">
      <w:pPr>
        <w:jc w:val="both"/>
        <w:rPr>
          <w:bCs/>
        </w:rPr>
      </w:pPr>
      <w:r w:rsidRPr="005074C1">
        <w:rPr>
          <w:bCs/>
        </w:rPr>
        <w:t>3.</w:t>
      </w:r>
      <w:r w:rsidRPr="005074C1">
        <w:rPr>
          <w:bCs/>
        </w:rPr>
        <w:tab/>
        <w:t>Općinski sud u Puli zakazao je pripremno ročište u predmetu koji se vodi pod Posl. br. Pr-146/16 za 09. veljače 2017. godine, gdje je tužitelj stečajni vjerovnik Marčela Hadžiomerspahić iz Zagreba, a sve radi namirenja osporene tražbine nižeg isplatnog reda u visini od 42.801,42 kn.</w:t>
      </w:r>
    </w:p>
    <w:p w:rsidRDefault="005074C1" w:rsidP="005074C1" w:rsidR="005074C1" w:rsidRPr="005074C1">
      <w:pPr>
        <w:jc w:val="both"/>
        <w:rPr>
          <w:bCs/>
        </w:rPr>
      </w:pPr>
    </w:p>
    <w:p w:rsidRDefault="005074C1" w:rsidP="005074C1" w:rsidR="005074C1" w:rsidRPr="005074C1">
      <w:pPr>
        <w:jc w:val="both"/>
        <w:rPr>
          <w:bCs/>
        </w:rPr>
      </w:pPr>
      <w:r w:rsidRPr="005074C1">
        <w:rPr>
          <w:bCs/>
        </w:rPr>
        <w:t>PREGLED PRILIVA I ODLIVA SREDSTAVA</w:t>
      </w:r>
    </w:p>
    <w:p w:rsidRDefault="005074C1" w:rsidP="005074C1" w:rsidR="005074C1" w:rsidRPr="005074C1">
      <w:pPr>
        <w:jc w:val="both"/>
        <w:rPr>
          <w:bCs/>
        </w:rPr>
      </w:pPr>
      <w:r w:rsidRPr="005074C1">
        <w:rPr>
          <w:bCs/>
        </w:rPr>
        <w:t>od 13. 10. 2016. do 26. 01. 2017. godine</w:t>
      </w:r>
    </w:p>
    <w:p w:rsidRDefault="005074C1" w:rsidP="005074C1" w:rsidR="005074C1" w:rsidRPr="005074C1">
      <w:pPr>
        <w:jc w:val="both"/>
        <w:rPr>
          <w:bCs/>
        </w:rPr>
      </w:pPr>
      <w:r w:rsidRPr="005074C1">
        <w:rPr>
          <w:bCs/>
        </w:rPr>
        <w:tab/>
        <w:t>OPIS</w:t>
      </w:r>
      <w:r w:rsidRPr="005074C1">
        <w:rPr>
          <w:bCs/>
        </w:rPr>
        <w:tab/>
        <w:t>IZNOS u Kn</w:t>
      </w:r>
    </w:p>
    <w:p w:rsidRDefault="005074C1" w:rsidP="005074C1" w:rsidR="005074C1" w:rsidRPr="005074C1">
      <w:pPr>
        <w:jc w:val="both"/>
        <w:rPr>
          <w:bCs/>
        </w:rPr>
      </w:pPr>
      <w:r w:rsidRPr="005074C1">
        <w:rPr>
          <w:bCs/>
        </w:rPr>
        <w:t>A</w:t>
      </w:r>
      <w:r w:rsidRPr="005074C1">
        <w:rPr>
          <w:bCs/>
        </w:rPr>
        <w:tab/>
        <w:t>PRILIV  I ODLIV SREDSTAVA OD  13. 10. 2016 – 26. 01. 2017.</w:t>
      </w:r>
      <w:r w:rsidRPr="005074C1">
        <w:rPr>
          <w:bCs/>
        </w:rPr>
        <w:tab/>
      </w:r>
    </w:p>
    <w:p w:rsidRDefault="005074C1" w:rsidP="005074C1" w:rsidR="005074C1" w:rsidRPr="005074C1">
      <w:pPr>
        <w:jc w:val="both"/>
        <w:rPr>
          <w:bCs/>
        </w:rPr>
      </w:pPr>
      <w:r w:rsidRPr="005074C1">
        <w:rPr>
          <w:bCs/>
        </w:rPr>
        <w:tab/>
      </w:r>
      <w:r w:rsidRPr="005074C1">
        <w:rPr>
          <w:bCs/>
        </w:rPr>
        <w:tab/>
      </w:r>
    </w:p>
    <w:p w:rsidRDefault="005074C1" w:rsidP="005074C1" w:rsidR="005074C1" w:rsidRPr="005074C1">
      <w:pPr>
        <w:jc w:val="both"/>
        <w:rPr>
          <w:bCs/>
        </w:rPr>
      </w:pPr>
      <w:r w:rsidRPr="005074C1">
        <w:rPr>
          <w:bCs/>
        </w:rPr>
        <w:t>1.</w:t>
      </w:r>
      <w:r w:rsidRPr="005074C1">
        <w:rPr>
          <w:bCs/>
        </w:rPr>
        <w:tab/>
        <w:t>Stanje novčanih sredstava na dan 13. 10. 2016 – Izv. 2</w:t>
      </w:r>
      <w:r w:rsidRPr="005074C1">
        <w:rPr>
          <w:bCs/>
        </w:rPr>
        <w:tab/>
        <w:t>297.188,94</w:t>
      </w:r>
    </w:p>
    <w:p w:rsidRDefault="005074C1" w:rsidP="005074C1" w:rsidR="005074C1" w:rsidRPr="005074C1">
      <w:pPr>
        <w:jc w:val="both"/>
        <w:rPr>
          <w:bCs/>
        </w:rPr>
      </w:pPr>
      <w:r w:rsidRPr="005074C1">
        <w:rPr>
          <w:bCs/>
        </w:rPr>
        <w:t>2.</w:t>
      </w:r>
      <w:r w:rsidRPr="005074C1">
        <w:rPr>
          <w:bCs/>
        </w:rPr>
        <w:tab/>
        <w:t>Izv. Br. 3 – 17. 11. 2016. bankovna naknada</w:t>
      </w:r>
      <w:r w:rsidRPr="005074C1">
        <w:rPr>
          <w:bCs/>
        </w:rPr>
        <w:tab/>
        <w:t>/50,85/</w:t>
      </w:r>
    </w:p>
    <w:p w:rsidRDefault="005074C1" w:rsidP="005074C1" w:rsidR="005074C1" w:rsidRPr="005074C1">
      <w:pPr>
        <w:jc w:val="both"/>
        <w:rPr>
          <w:bCs/>
        </w:rPr>
      </w:pPr>
      <w:r w:rsidRPr="005074C1">
        <w:rPr>
          <w:bCs/>
        </w:rPr>
        <w:t xml:space="preserve">3. </w:t>
      </w:r>
      <w:r w:rsidRPr="005074C1">
        <w:rPr>
          <w:bCs/>
        </w:rPr>
        <w:tab/>
        <w:t xml:space="preserve">Izv. Br. 4 – 18. 11. 2016 kamate </w:t>
      </w:r>
      <w:r w:rsidRPr="005074C1">
        <w:rPr>
          <w:bCs/>
        </w:rPr>
        <w:tab/>
        <w:t>14,61</w:t>
      </w:r>
    </w:p>
    <w:p w:rsidRDefault="005074C1" w:rsidP="005074C1" w:rsidR="005074C1" w:rsidRPr="005074C1">
      <w:pPr>
        <w:jc w:val="both"/>
        <w:rPr>
          <w:bCs/>
        </w:rPr>
      </w:pPr>
      <w:r w:rsidRPr="005074C1">
        <w:rPr>
          <w:bCs/>
        </w:rPr>
        <w:t>4.</w:t>
      </w:r>
      <w:r w:rsidRPr="005074C1">
        <w:rPr>
          <w:bCs/>
        </w:rPr>
        <w:tab/>
        <w:t>Izv. Br. 5 – 01. 12. 2016 bankovna naknada</w:t>
      </w:r>
      <w:r w:rsidRPr="005074C1">
        <w:rPr>
          <w:bCs/>
        </w:rPr>
        <w:tab/>
        <w:t>/25,30/</w:t>
      </w:r>
    </w:p>
    <w:p w:rsidRDefault="005074C1" w:rsidP="005074C1" w:rsidR="005074C1" w:rsidRPr="005074C1">
      <w:pPr>
        <w:jc w:val="both"/>
        <w:rPr>
          <w:bCs/>
        </w:rPr>
      </w:pPr>
      <w:r w:rsidRPr="005074C1">
        <w:rPr>
          <w:bCs/>
        </w:rPr>
        <w:t>5.</w:t>
      </w:r>
      <w:r w:rsidRPr="005074C1">
        <w:rPr>
          <w:bCs/>
        </w:rPr>
        <w:tab/>
        <w:t xml:space="preserve">Izv. Br. 6 – 21. 12. 2016 ispl. nagrade st. uprav. i put. tr. </w:t>
      </w:r>
      <w:r w:rsidRPr="005074C1">
        <w:rPr>
          <w:bCs/>
        </w:rPr>
        <w:tab/>
        <w:t>/7.840,00/</w:t>
      </w:r>
    </w:p>
    <w:p w:rsidRDefault="005074C1" w:rsidP="005074C1" w:rsidR="005074C1" w:rsidRPr="005074C1">
      <w:pPr>
        <w:jc w:val="both"/>
        <w:rPr>
          <w:bCs/>
        </w:rPr>
      </w:pPr>
      <w:r w:rsidRPr="005074C1">
        <w:rPr>
          <w:bCs/>
        </w:rPr>
        <w:t>6</w:t>
      </w:r>
      <w:r w:rsidRPr="005074C1">
        <w:rPr>
          <w:bCs/>
        </w:rPr>
        <w:tab/>
        <w:t xml:space="preserve">Izv. Br. 6 – 21. 12. 2016 upl. dop. na nagradu st. uprav. i putne tr. </w:t>
      </w:r>
      <w:r w:rsidRPr="005074C1">
        <w:rPr>
          <w:bCs/>
        </w:rPr>
        <w:tab/>
        <w:t>/2.613,33/</w:t>
      </w:r>
    </w:p>
    <w:p w:rsidRDefault="005074C1" w:rsidP="005074C1" w:rsidR="005074C1" w:rsidRPr="005074C1">
      <w:pPr>
        <w:jc w:val="both"/>
        <w:rPr>
          <w:bCs/>
        </w:rPr>
      </w:pPr>
      <w:r w:rsidRPr="005074C1">
        <w:rPr>
          <w:bCs/>
        </w:rPr>
        <w:t>7.</w:t>
      </w:r>
      <w:r w:rsidRPr="005074C1">
        <w:rPr>
          <w:bCs/>
        </w:rPr>
        <w:tab/>
        <w:t>Izv. Br. 1 – 21. 12. 2016 bankovna naknada</w:t>
      </w:r>
      <w:r w:rsidRPr="005074C1">
        <w:rPr>
          <w:bCs/>
        </w:rPr>
        <w:tab/>
        <w:t xml:space="preserve">/35,50/                                                                                                      </w:t>
      </w:r>
    </w:p>
    <w:p w:rsidRDefault="005074C1" w:rsidP="005074C1" w:rsidR="005074C1" w:rsidRPr="005074C1">
      <w:pPr>
        <w:jc w:val="both"/>
        <w:rPr>
          <w:bCs/>
        </w:rPr>
      </w:pPr>
      <w:r w:rsidRPr="005074C1">
        <w:rPr>
          <w:bCs/>
        </w:rPr>
        <w:t>8.</w:t>
      </w:r>
      <w:r w:rsidRPr="005074C1">
        <w:rPr>
          <w:bCs/>
        </w:rPr>
        <w:tab/>
        <w:t>Izv. Br. 2 – 25. 01. 2017 upl. Monumentu – za usl. čuvanja arhive</w:t>
      </w:r>
      <w:r w:rsidRPr="005074C1">
        <w:rPr>
          <w:bCs/>
        </w:rPr>
        <w:tab/>
        <w:t>/3.125,00/</w:t>
      </w:r>
    </w:p>
    <w:p w:rsidRDefault="005074C1" w:rsidP="005074C1" w:rsidR="005074C1" w:rsidRPr="005074C1">
      <w:pPr>
        <w:jc w:val="both"/>
        <w:rPr>
          <w:bCs/>
        </w:rPr>
      </w:pPr>
      <w:r w:rsidRPr="005074C1">
        <w:rPr>
          <w:bCs/>
        </w:rPr>
        <w:t>9.</w:t>
      </w:r>
      <w:r w:rsidRPr="005074C1">
        <w:rPr>
          <w:bCs/>
        </w:rPr>
        <w:tab/>
        <w:t>Izv. Br. 3 – 26. 01. 2017 troškovi zatvaranja računa</w:t>
      </w:r>
      <w:r w:rsidRPr="005074C1">
        <w:rPr>
          <w:bCs/>
        </w:rPr>
        <w:tab/>
        <w:t>/230,25/</w:t>
      </w:r>
    </w:p>
    <w:p w:rsidRDefault="005074C1" w:rsidP="005074C1" w:rsidR="005074C1" w:rsidRPr="005074C1">
      <w:pPr>
        <w:jc w:val="both"/>
        <w:rPr>
          <w:bCs/>
        </w:rPr>
      </w:pPr>
      <w:r w:rsidRPr="005074C1">
        <w:rPr>
          <w:bCs/>
        </w:rPr>
        <w:t>10.</w:t>
      </w:r>
      <w:r w:rsidRPr="005074C1">
        <w:rPr>
          <w:bCs/>
        </w:rPr>
        <w:tab/>
        <w:t xml:space="preserve">Izv. Br. 3 – 26. 01. 2017 kamate </w:t>
      </w:r>
      <w:r w:rsidRPr="005074C1">
        <w:rPr>
          <w:bCs/>
        </w:rPr>
        <w:tab/>
        <w:t>11,77</w:t>
      </w:r>
    </w:p>
    <w:p w:rsidRDefault="005074C1" w:rsidP="005074C1" w:rsidR="005074C1" w:rsidRPr="005074C1">
      <w:pPr>
        <w:jc w:val="both"/>
        <w:rPr>
          <w:bCs/>
        </w:rPr>
      </w:pPr>
      <w:r w:rsidRPr="005074C1">
        <w:rPr>
          <w:bCs/>
        </w:rPr>
        <w:t>11.</w:t>
      </w:r>
      <w:r w:rsidRPr="005074C1">
        <w:rPr>
          <w:bCs/>
        </w:rPr>
        <w:tab/>
        <w:t>Izv. Br. 3 – 26. 01. 2017 prenos sred. na depozit suda</w:t>
      </w:r>
      <w:r w:rsidRPr="005074C1">
        <w:rPr>
          <w:bCs/>
        </w:rPr>
        <w:tab/>
        <w:t>/283.310,14/</w:t>
      </w:r>
    </w:p>
    <w:p w:rsidRDefault="005074C1" w:rsidP="005074C1" w:rsidR="005074C1" w:rsidRPr="005074C1">
      <w:pPr>
        <w:jc w:val="both"/>
        <w:rPr>
          <w:bCs/>
        </w:rPr>
      </w:pPr>
      <w:r w:rsidRPr="005074C1">
        <w:rPr>
          <w:bCs/>
        </w:rPr>
        <w:t>12.</w:t>
      </w:r>
      <w:r w:rsidRPr="005074C1">
        <w:rPr>
          <w:bCs/>
        </w:rPr>
        <w:tab/>
        <w:t>Saldo na žiro računu 26. 01. 2016. Izvod 3</w:t>
      </w:r>
      <w:r w:rsidRPr="005074C1">
        <w:rPr>
          <w:bCs/>
        </w:rPr>
        <w:tab/>
      </w:r>
      <w:r>
        <w:rPr>
          <w:bCs/>
        </w:rPr>
        <w:t xml:space="preserve">    </w:t>
      </w:r>
      <w:r w:rsidRPr="005074C1">
        <w:rPr>
          <w:bCs/>
        </w:rPr>
        <w:t>0,00</w:t>
      </w:r>
    </w:p>
    <w:p w:rsidRDefault="005074C1" w:rsidP="005074C1" w:rsidR="005074C1" w:rsidRPr="005074C1">
      <w:pPr>
        <w:jc w:val="both"/>
        <w:rPr>
          <w:bCs/>
        </w:rPr>
      </w:pPr>
      <w:r w:rsidRPr="005074C1">
        <w:rPr>
          <w:bCs/>
        </w:rPr>
        <w:t xml:space="preserve"> </w:t>
      </w:r>
      <w:r w:rsidRPr="005074C1">
        <w:rPr>
          <w:bCs/>
        </w:rPr>
        <w:tab/>
      </w:r>
      <w:r w:rsidRPr="005074C1">
        <w:rPr>
          <w:bCs/>
        </w:rPr>
        <w:tab/>
      </w:r>
    </w:p>
    <w:p w:rsidRDefault="005074C1" w:rsidP="005074C1" w:rsidR="005074C1">
      <w:pPr>
        <w:jc w:val="both"/>
        <w:rPr>
          <w:bCs/>
        </w:rPr>
      </w:pPr>
      <w:r w:rsidRPr="005074C1">
        <w:rPr>
          <w:bCs/>
        </w:rPr>
        <w:t>Stanje novačanih sredstava na žiro računu broj HR 5324850031100296136 u Croatia banci d.d. Rijeka na dan 26. 01. 2017. god  je 0 kn - Iz br. 3</w:t>
      </w:r>
      <w:r>
        <w:rPr>
          <w:bCs/>
        </w:rPr>
        <w:t>“.</w:t>
      </w:r>
    </w:p>
    <w:p w:rsidRDefault="005074C1" w:rsidP="005074C1" w:rsidR="005074C1">
      <w:pPr>
        <w:jc w:val="both"/>
        <w:rPr>
          <w:bCs/>
        </w:rPr>
      </w:pPr>
    </w:p>
    <w:p w:rsidRDefault="005074C1" w:rsidP="005074C1" w:rsidR="005074C1">
      <w:pPr>
        <w:jc w:val="both"/>
        <w:rPr>
          <w:bCs/>
        </w:rPr>
      </w:pPr>
      <w:r>
        <w:rPr>
          <w:bCs/>
        </w:rPr>
        <w:tab/>
        <w:t>Predmetnom dopisu stečajna upraviteljica je priložila dokaze o isplatama kao u sadržaju podneska.</w:t>
      </w:r>
    </w:p>
    <w:p w:rsidRDefault="005074C1" w:rsidP="005074C1" w:rsidR="00F96FB3">
      <w:pPr>
        <w:jc w:val="both"/>
        <w:rPr>
          <w:bCs/>
        </w:rPr>
      </w:pPr>
      <w:r>
        <w:rPr>
          <w:bCs/>
        </w:rPr>
        <w:t xml:space="preserve"> </w:t>
      </w:r>
    </w:p>
    <w:p w:rsidRDefault="005074C1" w:rsidP="00F96FB3" w:rsidR="00923056">
      <w:pPr>
        <w:jc w:val="both"/>
      </w:pPr>
      <w:r>
        <w:tab/>
      </w:r>
      <w:r w:rsidR="00923056" w:rsidRPr="00923056">
        <w:t xml:space="preserve">Kako je naknadna dioba, nakon što su podmireni troškovi stečajnog postupka (čl. 86. SZ-a) i </w:t>
      </w:r>
      <w:r w:rsidR="00360963">
        <w:t>dospjele</w:t>
      </w:r>
      <w:r w:rsidR="00360963" w:rsidRPr="00923056">
        <w:t xml:space="preserve"> </w:t>
      </w:r>
      <w:r w:rsidR="00923056" w:rsidRPr="00923056">
        <w:t xml:space="preserve">obveze stečajne mase (čl. 87. SZ-a), provedena prema završnom popisu (čl. 201. SZ-a), valjalo je, temeljem čl. 199. st. 4. SZ-a u svezi s čl. 196. SZ-a, odlučiti kao u </w:t>
      </w:r>
      <w:r w:rsidR="00360963">
        <w:t xml:space="preserve">točki I </w:t>
      </w:r>
      <w:r w:rsidR="00923056" w:rsidRPr="00923056">
        <w:t>izre</w:t>
      </w:r>
      <w:r w:rsidR="00360963">
        <w:t>ke</w:t>
      </w:r>
      <w:r w:rsidR="00923056" w:rsidRPr="00923056">
        <w:t xml:space="preserve">.  </w:t>
      </w:r>
    </w:p>
    <w:p w:rsidRDefault="00360963" w:rsidP="008E098D" w:rsidR="00360963" w:rsidRPr="00D6543B">
      <w:pPr>
        <w:pStyle w:val="StandardWeb"/>
        <w:ind w:firstLine="720"/>
        <w:jc w:val="both"/>
      </w:pPr>
      <w:r>
        <w:t xml:space="preserve">Temeljem čl. 438. st. 2. </w:t>
      </w:r>
      <w:r w:rsidRPr="00F87AC6">
        <w:rPr>
          <w:bCs/>
        </w:rPr>
        <w:t>Stečajnog zakona (Narodne novine br. 71/2015)</w:t>
      </w:r>
      <w:r>
        <w:rPr>
          <w:bCs/>
        </w:rPr>
        <w:t xml:space="preserve"> odlučeno je kao u točki II izreke</w:t>
      </w:r>
      <w:r>
        <w:t>.</w:t>
      </w:r>
    </w:p>
    <w:p w:rsidRDefault="00CA2F3E" w:rsidP="003237A8" w:rsidR="00D65565" w:rsidRPr="00D6543B">
      <w:pPr>
        <w:jc w:val="center"/>
      </w:pPr>
      <w:r w:rsidRPr="00D6543B">
        <w:t xml:space="preserve">U Pazinu, </w:t>
      </w:r>
      <w:r w:rsidR="005074C1">
        <w:t>02</w:t>
      </w:r>
      <w:r w:rsidRPr="00D6543B">
        <w:t xml:space="preserve">. </w:t>
      </w:r>
      <w:r w:rsidR="005074C1">
        <w:t>veljače</w:t>
      </w:r>
      <w:r w:rsidR="00D65565" w:rsidRPr="00D6543B">
        <w:t xml:space="preserve"> 20</w:t>
      </w:r>
      <w:r w:rsidR="00763BE1" w:rsidRPr="00D6543B">
        <w:t>1</w:t>
      </w:r>
      <w:r w:rsidR="00360963">
        <w:t>7</w:t>
      </w:r>
      <w:r w:rsidR="00D65565" w:rsidRPr="00D6543B">
        <w:t>.</w:t>
      </w:r>
    </w:p>
    <w:p w:rsidRDefault="00D65565" w:rsidP="00D65565" w:rsidR="00D65565" w:rsidRPr="00D6543B">
      <w:pPr>
        <w:jc w:val="both"/>
      </w:pPr>
    </w:p>
    <w:p w:rsidRDefault="00D65565" w:rsidP="00D65565" w:rsidR="00D65565" w:rsidRPr="00D6543B">
      <w:pPr>
        <w:jc w:val="both"/>
      </w:pPr>
      <w:r w:rsidRPr="00D6543B">
        <w:tab/>
      </w:r>
      <w:r w:rsidRPr="00D6543B">
        <w:tab/>
      </w:r>
      <w:r w:rsidRPr="00D6543B">
        <w:tab/>
      </w:r>
      <w:r w:rsidRPr="00D6543B">
        <w:tab/>
      </w:r>
      <w:r w:rsidRPr="00D6543B">
        <w:tab/>
      </w:r>
      <w:r w:rsidRPr="00D6543B">
        <w:tab/>
      </w:r>
      <w:r w:rsidRPr="00D6543B">
        <w:tab/>
      </w:r>
      <w:r w:rsidRPr="00D6543B">
        <w:tab/>
      </w:r>
      <w:r w:rsidRPr="00D6543B">
        <w:tab/>
        <w:t xml:space="preserve">      Stečajni sudac                 </w:t>
      </w:r>
    </w:p>
    <w:p w:rsidRDefault="00D65565" w:rsidP="00D65565" w:rsidR="00763BE1" w:rsidRPr="00D6543B">
      <w:pPr>
        <w:ind w:left="2160"/>
        <w:jc w:val="both"/>
      </w:pPr>
      <w:r w:rsidRPr="00D6543B">
        <w:t xml:space="preserve">                               </w:t>
      </w:r>
      <w:r w:rsidRPr="00D6543B">
        <w:tab/>
      </w:r>
      <w:r w:rsidRPr="00D6543B">
        <w:tab/>
      </w:r>
      <w:r w:rsidR="00763BE1" w:rsidRPr="00D6543B">
        <w:t xml:space="preserve">  </w:t>
      </w:r>
    </w:p>
    <w:p w:rsidRDefault="00763BE1" w:rsidP="00D65565" w:rsidR="00D65565" w:rsidRPr="00D6543B">
      <w:pPr>
        <w:ind w:left="2160"/>
        <w:jc w:val="both"/>
      </w:pPr>
      <w:r w:rsidRPr="00D6543B">
        <w:t xml:space="preserve">                                                                        </w:t>
      </w:r>
      <w:r w:rsidR="00923D63">
        <w:t xml:space="preserve">    </w:t>
      </w:r>
      <w:r w:rsidRPr="00D6543B">
        <w:t xml:space="preserve"> </w:t>
      </w:r>
      <w:r w:rsidR="00E6191D">
        <w:t xml:space="preserve">  </w:t>
      </w:r>
      <w:r w:rsidRPr="00D6543B">
        <w:t>Ivan Dujić</w:t>
      </w:r>
      <w:r w:rsidR="000912F8">
        <w:t>, v.r.</w:t>
      </w:r>
      <w:r w:rsidR="00D65565" w:rsidRPr="00D6543B">
        <w:t xml:space="preserve"> </w:t>
      </w:r>
    </w:p>
    <w:p w:rsidRDefault="00D65565" w:rsidP="00D65565" w:rsidR="00D65565" w:rsidRPr="00D6543B"/>
    <w:p w:rsidRDefault="005C6AC6" w:rsidP="00D65565" w:rsidR="005C6AC6"/>
    <w:p w:rsidRDefault="002B7A95" w:rsidP="00D65565" w:rsidR="002B7A95" w:rsidRPr="00D6543B"/>
    <w:p w:rsidRDefault="00923056" w:rsidP="00923056" w:rsidR="00923056">
      <w:pPr>
        <w:jc w:val="both"/>
      </w:pPr>
      <w:r>
        <w:t>UPUTA O PRAVNOM LIJEKU</w:t>
      </w:r>
    </w:p>
    <w:p w:rsidRDefault="00F40268" w:rsidP="00923056" w:rsidR="00E6191D">
      <w:pPr>
        <w:jc w:val="both"/>
      </w:pPr>
      <w:r w:rsidRPr="00F40268">
        <w:t>Protiv ovog rješenja  može se izjaviti žalba u roku od osam dana od dana dostave, a dostava se smatra obavljenom istekom osmoga dana od dana objave pismena na mrežnoj stranici e-Oglasna ploča sudova (čl. 12. Stečajnog zakona</w:t>
      </w:r>
      <w:r>
        <w:t xml:space="preserve">, </w:t>
      </w:r>
      <w:r w:rsidRPr="00F40268">
        <w:t>Narodne novine br. 71/2015). Žalba se podnosi ovome sudu u tri primjerka, a o istoj odlučuje Visoki trgovački sud Republike Hrvatske.</w:t>
      </w:r>
    </w:p>
    <w:p w:rsidRDefault="00F40268" w:rsidP="00923056" w:rsidR="00F40268">
      <w:pPr>
        <w:jc w:val="both"/>
      </w:pPr>
    </w:p>
    <w:p w:rsidRDefault="00923056" w:rsidP="00923056" w:rsidR="00923056">
      <w:pPr>
        <w:jc w:val="both"/>
      </w:pPr>
      <w:r>
        <w:t>DNA:</w:t>
      </w:r>
    </w:p>
    <w:p w:rsidRDefault="00923056" w:rsidP="00360963" w:rsidR="00360963" w:rsidRPr="008C6C52">
      <w:pPr>
        <w:jc w:val="both"/>
      </w:pPr>
      <w:r w:rsidRPr="00D6543B">
        <w:rPr>
          <w:bCs/>
        </w:rPr>
        <w:t xml:space="preserve"> </w:t>
      </w:r>
      <w:r w:rsidR="00360963" w:rsidRPr="00360963">
        <w:rPr>
          <w:bCs/>
        </w:rPr>
        <w:t xml:space="preserve">        </w:t>
      </w:r>
      <w:r w:rsidR="00360963" w:rsidRPr="008C6C52">
        <w:t>- e-oglasna ploča suda – osam dana (čl. 12. SZ-a)</w:t>
      </w:r>
    </w:p>
    <w:p w:rsidRDefault="00E6191D" w:rsidP="00360963" w:rsidR="00360963" w:rsidRPr="008C6C52">
      <w:pPr>
        <w:jc w:val="both"/>
      </w:pPr>
      <w:r>
        <w:t xml:space="preserve">         </w:t>
      </w:r>
      <w:r w:rsidR="00360963" w:rsidRPr="008C6C52">
        <w:t>- stečajnom upravitelju</w:t>
      </w:r>
      <w:r>
        <w:t xml:space="preserve"> </w:t>
      </w:r>
      <w:r w:rsidR="005074C1">
        <w:t>Ljubici</w:t>
      </w:r>
      <w:r w:rsidR="005074C1" w:rsidRPr="005074C1">
        <w:t xml:space="preserve"> Juranović-Skočić iz Kastva, Ćikovići 26/11</w:t>
      </w:r>
    </w:p>
    <w:p w:rsidRDefault="00E6191D" w:rsidP="00360963" w:rsidR="00360963" w:rsidRPr="00360963">
      <w:pPr>
        <w:rPr>
          <w:bCs/>
        </w:rPr>
      </w:pPr>
      <w:r>
        <w:rPr>
          <w:bCs/>
        </w:rPr>
        <w:t xml:space="preserve">        </w:t>
      </w:r>
      <w:r w:rsidR="00360963" w:rsidRPr="00360963">
        <w:rPr>
          <w:bCs/>
        </w:rPr>
        <w:t xml:space="preserve"> - ŽDO Pula</w:t>
      </w:r>
    </w:p>
    <w:p w:rsidRDefault="00360963" w:rsidP="00360963" w:rsidR="00360963" w:rsidRPr="00360963">
      <w:pPr>
        <w:rPr>
          <w:bCs/>
        </w:rPr>
      </w:pPr>
      <w:r w:rsidRPr="00360963">
        <w:rPr>
          <w:bCs/>
        </w:rPr>
        <w:t xml:space="preserve">         - Porezna uprava, Područni ured u Pazinu</w:t>
      </w:r>
    </w:p>
    <w:p w:rsidRDefault="00360963" w:rsidP="00360963" w:rsidR="00360963" w:rsidRPr="00360963">
      <w:pPr>
        <w:rPr>
          <w:bCs/>
        </w:rPr>
      </w:pPr>
      <w:r w:rsidRPr="00360963">
        <w:rPr>
          <w:bCs/>
        </w:rPr>
        <w:t xml:space="preserve">         - sudskom registru</w:t>
      </w:r>
    </w:p>
    <w:p w:rsidRDefault="00360963" w:rsidP="00360963" w:rsidR="00360963" w:rsidRPr="00360963">
      <w:pPr>
        <w:rPr>
          <w:bCs/>
        </w:rPr>
      </w:pPr>
    </w:p>
    <w:p w:rsidRDefault="00360963" w:rsidP="00360963" w:rsidR="005A7362" w:rsidRPr="00D6543B">
      <w:r w:rsidRPr="00360963">
        <w:rPr>
          <w:bCs/>
        </w:rPr>
        <w:t xml:space="preserve">         - po pravomoćnosti: sudski registar, sa klauzulom pravomoćnosti         </w:t>
      </w:r>
    </w:p>
    <w:sectPr w:rsidSect="00763BE1" w:rsidR="005A7362" w:rsidRPr="00D6543B">
      <w:headerReference w:type="even" r:id="rId11"/>
      <w:headerReference w:type="default" r:id="rId12"/>
      <w:headerReference w:type="first" r:id="rId13"/>
      <w:pgSz w:h="16838" w:w="11906"/>
      <w:pgMar w:gutter="0" w:footer="708" w:header="708" w:left="1417" w:bottom="107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62D1" w:rsidR="00E662D1">
      <w:r>
        <w:separator/>
      </w:r>
    </w:p>
  </w:endnote>
  <w:endnote w:id="0" w:type="continuationSeparator">
    <w:p w:rsidRDefault="00E662D1" w:rsidR="00E662D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62D1" w:rsidR="00E662D1">
      <w:r>
        <w:separator/>
      </w:r>
    </w:p>
  </w:footnote>
  <w:footnote w:id="0" w:type="continuationSeparator">
    <w:p w:rsidRDefault="00E662D1" w:rsidR="00E662D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2D09" w:rsidP="00D65565" w:rsidR="00492D0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92D09" w:rsidR="00492D0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2D09" w:rsidP="00D65565" w:rsidR="00492D0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912F8">
      <w:rPr>
        <w:rStyle w:val="Brojstranice"/>
        <w:noProof/>
      </w:rPr>
      <w:t>5</w:t>
    </w:r>
    <w:r>
      <w:rPr>
        <w:rStyle w:val="Brojstranice"/>
      </w:rPr>
      <w:fldChar w:fldCharType="end"/>
    </w:r>
  </w:p>
  <w:p w:rsidRDefault="00F96FB3" w:rsidP="00F96FB3" w:rsidR="00492D09">
    <w:pPr>
      <w:pStyle w:val="Zaglavlje"/>
      <w:jc w:val="right"/>
    </w:pPr>
    <w:r w:rsidRPr="00F96FB3">
      <w:t>Posl.br. 10 St-863/16-91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96FB3" w:rsidP="00F96FB3" w:rsidR="00492D09" w:rsidRPr="00F96FB3">
    <w:pPr>
      <w:pStyle w:val="Zaglavlje"/>
    </w:pPr>
    <w:r>
      <w:tab/>
    </w:r>
    <w:r>
      <w:tab/>
    </w:r>
    <w:r w:rsidRPr="00F96FB3">
      <w:t>Posl.br. 10 St-863/16-</w:t>
    </w:r>
    <w:r>
      <w:t>91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9B31C3"/>
    <w:multiLevelType w:val="hybridMultilevel"/>
    <w:tmpl w:val="CA722FC0"/>
    <w:lvl w:tplc="C94A9DD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13D3311"/>
    <w:multiLevelType w:val="hybridMultilevel"/>
    <w:tmpl w:val="B8D42AFA"/>
    <w:lvl w:tplc="2B92ED72" w:ilvl="0">
      <w:start w:val="1"/>
      <w:numFmt w:val="upperRoman"/>
      <w:lvlText w:val="%1."/>
      <w:lvlJc w:val="left"/>
      <w:pPr>
        <w:tabs>
          <w:tab w:pos="1425" w:val="num"/>
        </w:tabs>
        <w:ind w:hanging="720" w:left="142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6D260D9E"/>
    <w:multiLevelType w:val="hybridMultilevel"/>
    <w:tmpl w:val="41000A94"/>
    <w:lvl w:tplc="9DDA5910" w:ilvl="0">
      <w:start w:val="2"/>
      <w:numFmt w:val="upperRoman"/>
      <w:lvlText w:val="%1."/>
      <w:lvlJc w:val="left"/>
      <w:pPr>
        <w:tabs>
          <w:tab w:pos="1425" w:val="num"/>
        </w:tabs>
        <w:ind w:hanging="720" w:left="142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08"/>
  <w:hyphenationZone w:val="425"/>
  <w:noPunctuationKerning/>
  <w:characterSpacingControl w:val="doNotCompress"/>
  <w:savePreviewPicture/>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D65565"/>
    <w:rsid w:val="00024975"/>
    <w:rsid w:val="000912F8"/>
    <w:rsid w:val="00096678"/>
    <w:rsid w:val="000B1AF4"/>
    <w:rsid w:val="000D4798"/>
    <w:rsid w:val="00140A5E"/>
    <w:rsid w:val="0018450D"/>
    <w:rsid w:val="00190515"/>
    <w:rsid w:val="001A14B3"/>
    <w:rsid w:val="001B5A8D"/>
    <w:rsid w:val="001C4659"/>
    <w:rsid w:val="001D4169"/>
    <w:rsid w:val="001F197C"/>
    <w:rsid w:val="0020159B"/>
    <w:rsid w:val="00204CC8"/>
    <w:rsid w:val="00213F2F"/>
    <w:rsid w:val="00235BB7"/>
    <w:rsid w:val="002711FE"/>
    <w:rsid w:val="00273761"/>
    <w:rsid w:val="00296457"/>
    <w:rsid w:val="002B7A95"/>
    <w:rsid w:val="002C773F"/>
    <w:rsid w:val="002D0D6C"/>
    <w:rsid w:val="00300D59"/>
    <w:rsid w:val="003109E9"/>
    <w:rsid w:val="003237A8"/>
    <w:rsid w:val="003501C8"/>
    <w:rsid w:val="00351A6B"/>
    <w:rsid w:val="00360963"/>
    <w:rsid w:val="003655D6"/>
    <w:rsid w:val="00374D45"/>
    <w:rsid w:val="003F12EA"/>
    <w:rsid w:val="004237FD"/>
    <w:rsid w:val="0047148A"/>
    <w:rsid w:val="0048089E"/>
    <w:rsid w:val="00492D09"/>
    <w:rsid w:val="004A372C"/>
    <w:rsid w:val="004B5540"/>
    <w:rsid w:val="004D6D30"/>
    <w:rsid w:val="004E1A39"/>
    <w:rsid w:val="004F77DE"/>
    <w:rsid w:val="005074C1"/>
    <w:rsid w:val="005353AD"/>
    <w:rsid w:val="00542A1D"/>
    <w:rsid w:val="005A6E70"/>
    <w:rsid w:val="005A7362"/>
    <w:rsid w:val="005C6354"/>
    <w:rsid w:val="005C6AC6"/>
    <w:rsid w:val="005F5153"/>
    <w:rsid w:val="00683752"/>
    <w:rsid w:val="006F7006"/>
    <w:rsid w:val="00712B00"/>
    <w:rsid w:val="00757588"/>
    <w:rsid w:val="00763BE1"/>
    <w:rsid w:val="00770C00"/>
    <w:rsid w:val="00783099"/>
    <w:rsid w:val="007834C3"/>
    <w:rsid w:val="007838FA"/>
    <w:rsid w:val="007D7D69"/>
    <w:rsid w:val="00821268"/>
    <w:rsid w:val="00830F2A"/>
    <w:rsid w:val="00872D07"/>
    <w:rsid w:val="00882EAB"/>
    <w:rsid w:val="008B0028"/>
    <w:rsid w:val="008B6ADF"/>
    <w:rsid w:val="008D5993"/>
    <w:rsid w:val="008E037E"/>
    <w:rsid w:val="008E098D"/>
    <w:rsid w:val="008E2FB3"/>
    <w:rsid w:val="008E7F6C"/>
    <w:rsid w:val="008F06AE"/>
    <w:rsid w:val="00923056"/>
    <w:rsid w:val="00923D63"/>
    <w:rsid w:val="0093340B"/>
    <w:rsid w:val="00942B90"/>
    <w:rsid w:val="00963D48"/>
    <w:rsid w:val="00967515"/>
    <w:rsid w:val="00990BED"/>
    <w:rsid w:val="009B7D5F"/>
    <w:rsid w:val="009F19B4"/>
    <w:rsid w:val="009F59F0"/>
    <w:rsid w:val="00A017ED"/>
    <w:rsid w:val="00A04ED0"/>
    <w:rsid w:val="00A13EE7"/>
    <w:rsid w:val="00A729DA"/>
    <w:rsid w:val="00A95388"/>
    <w:rsid w:val="00AB6950"/>
    <w:rsid w:val="00AD1430"/>
    <w:rsid w:val="00AD24F2"/>
    <w:rsid w:val="00AF2548"/>
    <w:rsid w:val="00B1503B"/>
    <w:rsid w:val="00B5669D"/>
    <w:rsid w:val="00B65674"/>
    <w:rsid w:val="00B706AB"/>
    <w:rsid w:val="00B719AC"/>
    <w:rsid w:val="00B8446A"/>
    <w:rsid w:val="00B8660F"/>
    <w:rsid w:val="00BE1B36"/>
    <w:rsid w:val="00BF77EF"/>
    <w:rsid w:val="00C2319A"/>
    <w:rsid w:val="00C43688"/>
    <w:rsid w:val="00C557D1"/>
    <w:rsid w:val="00CA2F3E"/>
    <w:rsid w:val="00CE4876"/>
    <w:rsid w:val="00CE5D04"/>
    <w:rsid w:val="00D61CA0"/>
    <w:rsid w:val="00D6543B"/>
    <w:rsid w:val="00D65565"/>
    <w:rsid w:val="00D6556F"/>
    <w:rsid w:val="00D711F1"/>
    <w:rsid w:val="00D81EE6"/>
    <w:rsid w:val="00DA4371"/>
    <w:rsid w:val="00DE30AB"/>
    <w:rsid w:val="00DF1188"/>
    <w:rsid w:val="00E41F3C"/>
    <w:rsid w:val="00E6191D"/>
    <w:rsid w:val="00E662D1"/>
    <w:rsid w:val="00E8683C"/>
    <w:rsid w:val="00EE565C"/>
    <w:rsid w:val="00F3656C"/>
    <w:rsid w:val="00F40268"/>
    <w:rsid w:val="00F4634C"/>
    <w:rsid w:val="00F520CD"/>
    <w:rsid w:val="00F610ED"/>
    <w:rsid w:val="00F63793"/>
    <w:rsid w:val="00F87AC6"/>
    <w:rsid w:val="00F96F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6556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65565"/>
    <w:pPr>
      <w:tabs>
        <w:tab w:pos="4536" w:val="center"/>
        <w:tab w:pos="9072" w:val="right"/>
      </w:tabs>
    </w:pPr>
  </w:style>
  <w:style w:styleId="Brojstranice" w:type="character">
    <w:name w:val="page number"/>
    <w:basedOn w:val="Zadanifontodlomka"/>
    <w:rsid w:val="00D65565"/>
  </w:style>
  <w:style w:styleId="Podnoje" w:type="paragraph">
    <w:name w:val="footer"/>
    <w:basedOn w:val="Normal"/>
    <w:rsid w:val="00D65565"/>
    <w:pPr>
      <w:tabs>
        <w:tab w:pos="4536" w:val="center"/>
        <w:tab w:pos="9072" w:val="right"/>
      </w:tabs>
    </w:pPr>
  </w:style>
  <w:style w:customStyle="true" w:styleId="Stil" w:type="paragraph">
    <w:name w:val="Stil"/>
    <w:rsid w:val="008E098D"/>
    <w:pPr>
      <w:widowControl w:val="false"/>
      <w:autoSpaceDE w:val="false"/>
      <w:autoSpaceDN w:val="false"/>
      <w:adjustRightInd w:val="false"/>
    </w:pPr>
    <w:rPr>
      <w:rFonts w:cs="Arial" w:hAnsi="Arial" w:ascii="Arial"/>
      <w:sz w:val="24"/>
      <w:szCs w:val="24"/>
    </w:rPr>
  </w:style>
  <w:style w:styleId="StandardWeb" w:type="paragraph">
    <w:name w:val="Normal (Web)"/>
    <w:basedOn w:val="Normal"/>
    <w:rsid w:val="008E098D"/>
    <w:pPr>
      <w:spacing w:afterAutospacing="true" w:after="100" w:beforeAutospacing="true" w:before="100"/>
    </w:pPr>
  </w:style>
  <w:style w:styleId="Tekstrezerviranogmjesta" w:type="character">
    <w:name w:val="Placeholder Text"/>
    <w:basedOn w:val="Zadanifontodlomka"/>
    <w:uiPriority w:val="99"/>
    <w:semiHidden/>
    <w:rsid w:val="000912F8"/>
    <w:rPr>
      <w:color w:val="808080"/>
      <w:bdr w:space="0" w:sz="0" w:color="auto" w:val="none"/>
      <w:shd w:fill="auto" w:color="auto" w:val="clear"/>
    </w:rPr>
  </w:style>
  <w:style w:customStyle="true" w:styleId="eSPISCCParagraphDefaultFont" w:type="character">
    <w:name w:val="eSPIS_CC_Paragraph Default Font"/>
    <w:basedOn w:val="Zadanifontodlomka"/>
    <w:rsid w:val="000912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12F8"/>
    <w:rPr>
      <w:bdr w:space="0" w:sz="0" w:color="auto" w:val="none"/>
      <w:shd w:fill="FFFFCC" w:color="auto" w:val="clear"/>
      <w:lang w:val="hr-HR"/>
    </w:rPr>
  </w:style>
  <w:style w:customStyle="true" w:styleId="PozadinaSvijetloCrvena" w:type="character">
    <w:name w:val="Pozadina_SvijetloCrvena"/>
    <w:basedOn w:val="eSPISCCParagraphDefaultFont"/>
    <w:rsid w:val="000912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12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8015058">
      <w:bodyDiv w:val="true"/>
      <w:marLeft w:val="0"/>
      <w:marRight w:val="0"/>
      <w:marTop w:val="0"/>
      <w:marBottom w:val="0"/>
      <w:divBdr>
        <w:top w:space="0" w:sz="0" w:color="auto" w:val="none"/>
        <w:left w:space="0" w:sz="0" w:color="auto" w:val="none"/>
        <w:bottom w:space="0" w:sz="0" w:color="auto" w:val="none"/>
        <w:right w:space="0" w:sz="0" w:color="auto" w:val="none"/>
      </w:divBdr>
    </w:div>
    <w:div w:id="18677137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2017.</izvorni_sadrzaj>
    <derivirana_varijabla naziv="DomainObject.DatumDonosenjaOdluke_1">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863</izvorni_sadrzaj>
    <derivirana_varijabla naziv="DomainObject.Predmet.Broj_1">863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broj za nastavak postupka
VEZA: 9 P-383/16-tužba Dinka Anđelić</izvorni_sadrzaj>
    <derivirana_varijabla naziv="DomainObject.Predmet.Opis_1">novi broj za nastavak postupka
VEZA: 9 P-383/16-tužba Dinka Anđelić</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St-863/2016</izvorni_sadrzaj>
    <derivirana_varijabla naziv="DomainObject.Predmet.OznakaBroj_1">St-863/2016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11.10.16. preslik spisa na VTS-u-
dvije su žalbe-pa je 2xelektronski spis slan na VTS da mogu formirati  Pž broja</izvorni_sadrzaj>
    <derivirana_varijabla naziv="DomainObject.Predmet.PrimjedbaSuca_1">11.10.16. preslik spisa na VTS-u-
dvije su žalbe-pa je 2xelektronski spis slan na VTS da mogu formirati  Pž broja</derivirana_varijabla>
  </DomainObject.Predmet.PrimjedbaSuca>
  <DomainObject.Predmet.ProtustrankaFormated>
    <izvorni_sadrzaj>  Stečajna masa iza ELPROM s p.o. Umag u stečaju</izvorni_sadrzaj>
    <derivirana_varijabla naziv="DomainObject.Predmet.ProtustrankaFormated_1">  Stečajna masa iza ELPROM s p.o. Umag u stečaju</derivirana_varijabla>
  </DomainObject.Predmet.ProtustrankaFormated>
  <DomainObject.Predmet.ProtustrankaFormatedOIB>
    <izvorni_sadrzaj>  Stečajna masa iza ELPROM s p.o. Umag u stečaju, OIB 12724369716</izvorni_sadrzaj>
    <derivirana_varijabla naziv="DomainObject.Predmet.ProtustrankaFormatedOIB_1">  Stečajna masa iza ELPROM s p.o. Umag u stečaju, OIB 12724369716</derivirana_varijabla>
  </DomainObject.Predmet.ProtustrankaFormatedOIB>
  <DomainObject.Predmet.ProtustrankaFormatedWithAdress>
    <izvorni_sadrzaj> Stečajna masa iza ELPROM s p.o. Umag u stečaju, Ćikovići 26/11, 51215 Kastav</izvorni_sadrzaj>
    <derivirana_varijabla naziv="DomainObject.Predmet.ProtustrankaFormatedWithAdress_1"> Stečajna masa iza ELPROM s p.o. Umag u stečaju, Ćikovići 26/11, 51215 Kastav</derivirana_varijabla>
  </DomainObject.Predmet.ProtustrankaFormatedWithAdress>
  <DomainObject.Predmet.ProtustrankaFormatedWithAdressOIB>
    <izvorni_sadrzaj> Stečajna masa iza ELPROM s p.o. Umag u stečaju, OIB 12724369716, Ćikovići 26/11, 51215 Kastav</izvorni_sadrzaj>
    <derivirana_varijabla naziv="DomainObject.Predmet.ProtustrankaFormatedWithAdressOIB_1"> Stečajna masa iza ELPROM s p.o. Umag u stečaju, OIB 12724369716, Ćikovići 26/11, 51215 Kastav</derivirana_varijabla>
  </DomainObject.Predmet.ProtustrankaFormatedWithAdressOIB>
  <DomainObject.Predmet.ProtustrankaWithAdress>
    <izvorni_sadrzaj>Stečajna masa iza ELPROM s p.o. Umag u stečaju Ćikovići 26/11, 51215 Kastav</izvorni_sadrzaj>
    <derivirana_varijabla naziv="DomainObject.Predmet.ProtustrankaWithAdress_1">Stečajna masa iza ELPROM s p.o. Umag u stečaju Ćikovići 26/11, 51215 Kastav</derivirana_varijabla>
  </DomainObject.Predmet.ProtustrankaWithAdress>
  <DomainObject.Predmet.ProtustrankaWithAdressOIB>
    <izvorni_sadrzaj>Stečajna masa iza ELPROM s p.o. Umag u stečaju, OIB 12724369716, Ćikovići 26/11, 51215 Kastav</izvorni_sadrzaj>
    <derivirana_varijabla naziv="DomainObject.Predmet.ProtustrankaWithAdressOIB_1">Stečajna masa iza ELPROM s p.o. Umag u stečaju, OIB 12724369716, Ćikovići 26/11, 51215 Kastav</derivirana_varijabla>
  </DomainObject.Predmet.ProtustrankaWithAdressOIB>
  <DomainObject.Predmet.ProtustrankaNazivFormated>
    <izvorni_sadrzaj>Stečajna masa iza ELPROM s p.o. Umag u stečaju</izvorni_sadrzaj>
    <derivirana_varijabla naziv="DomainObject.Predmet.ProtustrankaNazivFormated_1">Stečajna masa iza ELPROM s p.o. Umag u stečaju</derivirana_varijabla>
  </DomainObject.Predmet.ProtustrankaNazivFormated>
  <DomainObject.Predmet.ProtustrankaNazivFormatedOIB>
    <izvorni_sadrzaj>Stečajna masa iza ELPROM s p.o. Umag u stečaju, OIB 12724369716</izvorni_sadrzaj>
    <derivirana_varijabla naziv="DomainObject.Predmet.ProtustrankaNazivFormatedOIB_1">Stečajna masa iza ELPROM s p.o. Umag u stečaju, OIB 12724369716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ELPROM s p.o. Umag u stečaju</izvorni_sadrzaj>
    <derivirana_varijabla naziv="DomainObject.Predmet.StrankaFormated_1">  Stečajna masa iza ELPROM s p.o. Umag u stečaju</derivirana_varijabla>
  </DomainObject.Predmet.StrankaFormated>
  <DomainObject.Predmet.StrankaFormatedOIB>
    <izvorni_sadrzaj>  Stečajna masa iza ELPROM s p.o. Umag u stečaju, OIB 12724369716</izvorni_sadrzaj>
    <derivirana_varijabla naziv="DomainObject.Predmet.StrankaFormatedOIB_1">  Stečajna masa iza ELPROM s p.o. Umag u stečaju, OIB 12724369716</derivirana_varijabla>
  </DomainObject.Predmet.StrankaFormatedOIB>
  <DomainObject.Predmet.StrankaFormatedWithAdress>
    <izvorni_sadrzaj> Stečajna masa iza ELPROM s p.o. Umag u stečaju, Ćikovići 26/11, 51215 Kastav</izvorni_sadrzaj>
    <derivirana_varijabla naziv="DomainObject.Predmet.StrankaFormatedWithAdress_1"> Stečajna masa iza ELPROM s p.o. Umag u stečaju, Ćikovići 26/11, 51215 Kastav</derivirana_varijabla>
  </DomainObject.Predmet.StrankaFormatedWithAdress>
  <DomainObject.Predmet.StrankaFormatedWithAdressOIB>
    <izvorni_sadrzaj> Stečajna masa iza ELPROM s p.o. Umag u stečaju, OIB 12724369716, Ćikovići 26/11, 51215 Kastav</izvorni_sadrzaj>
    <derivirana_varijabla naziv="DomainObject.Predmet.StrankaFormatedWithAdressOIB_1"> Stečajna masa iza ELPROM s p.o. Umag u stečaju, OIB 12724369716, Ćikovići 26/11, 51215 Kastav</derivirana_varijabla>
  </DomainObject.Predmet.StrankaFormatedWithAdressOIB>
  <DomainObject.Predmet.StrankaWithAdress>
    <izvorni_sadrzaj>Stečajna masa iza ELPROM s p.o. Umag u stečaju Ćikovići 26/11,51215 Kastav</izvorni_sadrzaj>
    <derivirana_varijabla naziv="DomainObject.Predmet.StrankaWithAdress_1">Stečajna masa iza ELPROM s p.o. Umag u stečaju Ćikovići 26/11,51215 Kastav</derivirana_varijabla>
  </DomainObject.Predmet.StrankaWithAdress>
  <DomainObject.Predmet.StrankaWithAdressOIB>
    <izvorni_sadrzaj>Stečajna masa iza ELPROM s p.o. Umag u stečaju, OIB 12724369716, Ćikovići 26/11,51215 Kastav</izvorni_sadrzaj>
    <derivirana_varijabla naziv="DomainObject.Predmet.StrankaWithAdressOIB_1">Stečajna masa iza ELPROM s p.o. Umag u stečaju, OIB 12724369716, Ćikovići 26/11,51215 Kastav</derivirana_varijabla>
  </DomainObject.Predmet.StrankaWithAdressOIB>
  <DomainObject.Predmet.StrankaNazivFormated>
    <izvorni_sadrzaj>Stečajna masa iza ELPROM s p.o. Umag u stečaju</izvorni_sadrzaj>
    <derivirana_varijabla naziv="DomainObject.Predmet.StrankaNazivFormated_1">Stečajna masa iza ELPROM s p.o. Umag u stečaju</derivirana_varijabla>
  </DomainObject.Predmet.StrankaNazivFormated>
  <DomainObject.Predmet.StrankaNazivFormatedOIB>
    <izvorni_sadrzaj>Stečajna masa iza ELPROM s p.o. Umag u stečaju, OIB 12724369716</izvorni_sadrzaj>
    <derivirana_varijabla naziv="DomainObject.Predmet.StrankaNazivFormatedOIB_1">Stečajna masa iza ELPROM s p.o. Umag u stečaju, OIB 12724369716</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Stečajna masa iza ELPROM s p.o. Umag u stečaju</item>
    </izvorni_sadrzaj>
    <derivirana_varijabla naziv="DomainObject.Predmet.StrankaListFormated_1">
      <item>Stečajna masa iza ELPROM s p.o. Umag u stečaju</item>
    </derivirana_varijabla>
  </DomainObject.Predmet.StrankaListFormated>
  <DomainObject.Predmet.StrankaListFormatedOIB>
    <izvorni_sadrzaj>
      <item>Stečajna masa iza ELPROM s p.o. Umag u stečaju, OIB 12724369716</item>
    </izvorni_sadrzaj>
    <derivirana_varijabla naziv="DomainObject.Predmet.StrankaListFormatedOIB_1">
      <item>Stečajna masa iza ELPROM s p.o. Umag u stečaju, OIB 12724369716</item>
    </derivirana_varijabla>
  </DomainObject.Predmet.StrankaListFormatedOIB>
  <DomainObject.Predmet.StrankaListFormatedWithAdress>
    <izvorni_sadrzaj>
      <item>Stečajna masa iza ELPROM s p.o. Umag u stečaju, Ćikovići 26/11, 51215 Kastav</item>
    </izvorni_sadrzaj>
    <derivirana_varijabla naziv="DomainObject.Predmet.StrankaListFormatedWithAdress_1">
      <item>Stečajna masa iza ELPROM s p.o. Umag u stečaju, Ćikovići 26/11, 51215 Kastav</item>
    </derivirana_varijabla>
  </DomainObject.Predmet.StrankaListFormatedWithAdress>
  <DomainObject.Predmet.StrankaListFormatedWithAdressOIB>
    <izvorni_sadrzaj>
      <item>Stečajna masa iza ELPROM s p.o. Umag u stečaju, OIB 12724369716, Ćikovići 26/11, 51215 Kastav</item>
    </izvorni_sadrzaj>
    <derivirana_varijabla naziv="DomainObject.Predmet.StrankaListFormatedWithAdressOIB_1">
      <item>Stečajna masa iza ELPROM s p.o. Umag u stečaju, OIB 12724369716, Ćikovići 26/11, 51215 Kastav</item>
    </derivirana_varijabla>
  </DomainObject.Predmet.StrankaListFormatedWithAdressOIB>
  <DomainObject.Predmet.StrankaListNazivFormated>
    <izvorni_sadrzaj>
      <item>Stečajna masa iza ELPROM s p.o. Umag u stečaju</item>
    </izvorni_sadrzaj>
    <derivirana_varijabla naziv="DomainObject.Predmet.StrankaListNazivFormated_1">
      <item>Stečajna masa iza ELPROM s p.o. Umag u stečaju</item>
    </derivirana_varijabla>
  </DomainObject.Predmet.StrankaListNazivFormated>
  <DomainObject.Predmet.StrankaListNazivFormatedOIB>
    <izvorni_sadrzaj>
      <item>Stečajna masa iza ELPROM s p.o. Umag u stečaju, OIB 12724369716</item>
    </izvorni_sadrzaj>
    <derivirana_varijabla naziv="DomainObject.Predmet.StrankaListNazivFormatedOIB_1">
      <item>Stečajna masa iza ELPROM s p.o. Umag u stečaju, OIB 12724369716</item>
    </derivirana_varijabla>
  </DomainObject.Predmet.StrankaListNazivFormatedOIB>
  <DomainObject.Predmet.ProtuStrankaListFormated>
    <izvorni_sadrzaj>
      <item>Stečajna masa iza ELPROM s p.o. Umag u stečaju</item>
    </izvorni_sadrzaj>
    <derivirana_varijabla naziv="DomainObject.Predmet.ProtuStrankaListFormated_1">
      <item>Stečajna masa iza ELPROM s p.o. Umag u stečaju</item>
    </derivirana_varijabla>
  </DomainObject.Predmet.ProtuStrankaListFormated>
  <DomainObject.Predmet.ProtuStrankaListFormatedOIB>
    <izvorni_sadrzaj>
      <item>Stečajna masa iza ELPROM s p.o. Umag u stečaju, OIB 12724369716</item>
    </izvorni_sadrzaj>
    <derivirana_varijabla naziv="DomainObject.Predmet.ProtuStrankaListFormatedOIB_1">
      <item>Stečajna masa iza ELPROM s p.o. Umag u stečaju, OIB 12724369716</item>
    </derivirana_varijabla>
  </DomainObject.Predmet.ProtuStrankaListFormatedOIB>
  <DomainObject.Predmet.ProtuStrankaListFormatedWithAdress>
    <izvorni_sadrzaj>
      <item>Stečajna masa iza ELPROM s p.o. Umag u stečaju, Ćikovići 26/11, 51215 Kastav</item>
    </izvorni_sadrzaj>
    <derivirana_varijabla naziv="DomainObject.Predmet.ProtuStrankaListFormatedWithAdress_1">
      <item>Stečajna masa iza ELPROM s p.o. Umag u stečaju, Ćikovići 26/11, 51215 Kastav</item>
    </derivirana_varijabla>
  </DomainObject.Predmet.ProtuStrankaListFormatedWithAdress>
  <DomainObject.Predmet.ProtuStrankaListFormatedWithAdressOIB>
    <izvorni_sadrzaj>
      <item>Stečajna masa iza ELPROM s p.o. Umag u stečaju, OIB 12724369716, Ćikovići 26/11, 51215 Kastav</item>
    </izvorni_sadrzaj>
    <derivirana_varijabla naziv="DomainObject.Predmet.ProtuStrankaListFormatedWithAdressOIB_1">
      <item>Stečajna masa iza ELPROM s p.o. Umag u stečaju, OIB 12724369716, Ćikovići 26/11, 51215 Kastav</item>
    </derivirana_varijabla>
  </DomainObject.Predmet.ProtuStrankaListFormatedWithAdressOIB>
  <DomainObject.Predmet.ProtuStrankaListNazivFormated>
    <izvorni_sadrzaj>
      <item>Stečajna masa iza ELPROM s p.o. Umag u stečaju</item>
    </izvorni_sadrzaj>
    <derivirana_varijabla naziv="DomainObject.Predmet.ProtuStrankaListNazivFormated_1">
      <item>Stečajna masa iza ELPROM s p.o. Umag u stečaju</item>
    </derivirana_varijabla>
  </DomainObject.Predmet.ProtuStrankaListNazivFormated>
  <DomainObject.Predmet.ProtuStrankaListNazivFormatedOIB>
    <izvorni_sadrzaj>
      <item>Stečajna masa iza ELPROM s p.o. Umag u stečaju, OIB 12724369716</item>
    </izvorni_sadrzaj>
    <derivirana_varijabla naziv="DomainObject.Predmet.ProtuStrankaListNazivFormatedOIB_1">
      <item>Stečajna masa iza ELPROM s p.o. Umag u stečaju, OIB 12724369716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2017.</izvorni_sadrzaj>
    <derivirana_varijabla naziv="DomainObject.Datum_1">2. veljače 2017.</derivirana_varijabla>
  </DomainObject.Datum>
  <DomainObject.PoslovniBrojDokumenta>
    <izvorni_sadrzaj/>
    <derivirana_varijabla naziv="DomainObject.PoslovniBrojDokumenta_1"/>
  </DomainObject.PoslovniBrojDokumenta>
  <DomainObject.Predmet.StrankaIDrugi>
    <izvorni_sadrzaj>Stečajna masa iza ELPROM s p.o. Umag u stečaju</izvorni_sadrzaj>
    <derivirana_varijabla naziv="DomainObject.Predmet.StrankaIDrugi_1">Stečajna masa iza ELPROM s p.o. Umag u stečaju</derivirana_varijabla>
  </DomainObject.Predmet.StrankaIDrugi>
  <DomainObject.Predmet.ProtustrankaIDrugi>
    <izvorni_sadrzaj>Stečajna masa iza ELPROM s p.o. Umag u stečaju</izvorni_sadrzaj>
    <derivirana_varijabla naziv="DomainObject.Predmet.ProtustrankaIDrugi_1">Stečajna masa iza ELPROM s p.o. Umag u stečaju</derivirana_varijabla>
  </DomainObject.Predmet.ProtustrankaIDrugi>
  <DomainObject.Predmet.StrankaIDrugiAdressOIB>
    <izvorni_sadrzaj>Stečajna masa iza ELPROM s p.o. Umag u stečaju, OIB 12724369716, Ćikovići 26/11, 51215 Kastav</izvorni_sadrzaj>
    <derivirana_varijabla naziv="DomainObject.Predmet.StrankaIDrugiAdressOIB_1">Stečajna masa iza ELPROM s p.o. Umag u stečaju, OIB 12724369716, Ćikovići 26/11, 51215 Kastav</derivirana_varijabla>
  </DomainObject.Predmet.StrankaIDrugiAdressOIB>
  <DomainObject.Predmet.ProtustrankaIDrugiAdressOIB>
    <izvorni_sadrzaj>Stečajna masa iza ELPROM s p.o. Umag u stečaju, OIB 12724369716, Ćikovići 26/11, 51215 Kastav</izvorni_sadrzaj>
    <derivirana_varijabla naziv="DomainObject.Predmet.ProtustrankaIDrugiAdressOIB_1">Stečajna masa iza ELPROM s p.o. Umag u stečaju, OIB 12724369716, Ćikovići 26/11,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ELPROM s p.o. Umag u stečaju</item>
      <item>Stečajna masa iza ELPROM s p.o. Umag u stečaju</item>
    </izvorni_sadrzaj>
    <derivirana_varijabla naziv="DomainObject.Predmet.SudioniciListNaziv_1">
      <item>Stečajna masa iza ELPROM s p.o. Umag u stečaju</item>
      <item>Stečajna masa iza ELPROM s p.o. Umag u stečaju</item>
    </derivirana_varijabla>
  </DomainObject.Predmet.SudioniciListNaziv>
  <DomainObject.Predmet.SudioniciListAdressOIB>
    <izvorni_sadrzaj>
      <item>Stečajna masa iza ELPROM s p.o. Umag u stečaju, OIB 12724369716, Ćikovići 26/11,51215 Kastav</item>
      <item>Stečajna masa iza ELPROM s p.o. Umag u stečaju, OIB 12724369716, Ćikovići 26/11,51215 Kastav</item>
    </izvorni_sadrzaj>
    <derivirana_varijabla naziv="DomainObject.Predmet.SudioniciListAdressOIB_1">
      <item>Stečajna masa iza ELPROM s p.o. Umag u stečaju, OIB 12724369716, Ćikovići 26/11,51215 Kastav</item>
      <item>Stečajna masa iza ELPROM s p.o. Umag u stečaju, OIB 12724369716, Ćikovići 26/11,51215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12724369716</item>
      <item>, OIB 12724369716</item>
    </izvorni_sadrzaj>
    <derivirana_varijabla naziv="DomainObject.Predmet.SudioniciListNazivOIB_1">
      <item>, OIB 12724369716</item>
      <item>, OIB 12724369716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E5D0C9-A31B-4DCF-B970-A658EE6E31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5</properties:Pages>
  <properties:Words>1733</properties:Words>
  <properties:Characters>9195</properties:Characters>
  <properties:Lines>208</properties:Lines>
  <properties:Paragraphs>89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11322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2017-02-02T12:41:00Z</dcterms:created>
  <dc:creator>sblazevic</dc:creator>
  <cp:lastModifiedBy>Sanja Lakošeljac</cp:lastModifiedBy>
  <cp:lastPrinted>2011-03-25T07:33:00Z</cp:lastPrinted>
  <dcterms:modified xmlns:xsi="http://www.w3.org/2001/XMLSchema-instance" xsi:type="dcterms:W3CDTF">2017-02-02T13:28:00Z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