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063d" w14:paraId="62c063d" w:rsidRDefault="0065333A" w:rsidP="00910611" w:rsidR="0065333A" w:rsidRPr="0065333A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5333A">
        <w:rPr>
          <w:rFonts w:hAnsi="Times New Roman" w:ascii="Times New Roman"/>
          <w:b w:val="false"/>
        </w:rPr>
        <w:t xml:space="preserve">  </w:t>
      </w:r>
      <w:r w:rsidRPr="0065333A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333A" w:rsidP="00910611" w:rsidR="0065333A" w:rsidRPr="0065333A">
      <w:pPr>
        <w:rPr>
          <w:rFonts w:hAnsi="Times New Roman" w:ascii="Times New Roman"/>
          <w:b w:val="false"/>
        </w:rPr>
      </w:pPr>
      <w:r w:rsidRPr="0065333A">
        <w:rPr>
          <w:rFonts w:eastAsia="MS Mincho" w:hAnsi="Times New Roman" w:ascii="Times New Roman"/>
          <w:b w:val="false"/>
        </w:rPr>
        <w:t xml:space="preserve">   REPUBLIKA HRVATSKA</w:t>
      </w:r>
    </w:p>
    <w:p w:rsidRDefault="0065333A" w:rsidP="00910611" w:rsidR="0065333A" w:rsidRPr="0065333A">
      <w:pPr>
        <w:rPr>
          <w:rFonts w:hAnsi="Times New Roman" w:ascii="Times New Roman"/>
          <w:b w:val="false"/>
        </w:rPr>
      </w:pPr>
      <w:r w:rsidRPr="0065333A">
        <w:rPr>
          <w:rFonts w:eastAsia="MS Mincho" w:hAnsi="Times New Roman" w:ascii="Times New Roman"/>
          <w:b w:val="false"/>
        </w:rPr>
        <w:t>TRGOVAČKI SUD U RIJECI</w:t>
      </w:r>
    </w:p>
    <w:p w:rsidRDefault="0065333A" w:rsidR="0065333A" w:rsidRPr="0065333A">
      <w:pPr>
        <w:rPr>
          <w:rFonts w:eastAsia="MS Mincho" w:hAnsi="Times New Roman" w:ascii="Times New Roman"/>
          <w:b w:val="false"/>
        </w:rPr>
      </w:pPr>
      <w:r w:rsidRPr="0065333A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65333A" w:rsidP="00910611" w:rsidR="0065333A" w:rsidRPr="0065333A">
      <w:pPr>
        <w:rPr>
          <w:rFonts w:hAnsi="Times New Roman" w:ascii="Times New Roman"/>
          <w:b w:val="false"/>
        </w:rPr>
      </w:pP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4727D1" w:rsidP="004727D1" w:rsidR="00F222D9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  <w:t xml:space="preserve">Trgovački sud u Rijeci,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Pr="004727D1">
        <w:rPr>
          <w:rFonts w:hAnsi="Times New Roman" w:ascii="Times New Roman"/>
          <w:b w:val="false"/>
        </w:rPr>
        <w:t xml:space="preserve">Danieli Korlević, odlučujući o </w:t>
      </w:r>
      <w:r w:rsidR="00067645">
        <w:rPr>
          <w:rFonts w:hAnsi="Times New Roman" w:ascii="Times New Roman"/>
          <w:b w:val="false"/>
        </w:rPr>
        <w:t>zahtjevu</w:t>
      </w:r>
      <w:r w:rsidRPr="004727D1">
        <w:rPr>
          <w:rFonts w:hAnsi="Times New Roman" w:ascii="Times New Roman"/>
          <w:b w:val="false"/>
        </w:rPr>
        <w:t xml:space="preserve"> predlagatelja Financijska Agencija Regionalni centar: </w:t>
      </w:r>
      <w:r w:rsidR="00902E20">
        <w:rPr>
          <w:rFonts w:hAnsi="Times New Roman" w:ascii="Times New Roman"/>
          <w:b w:val="false"/>
        </w:rPr>
        <w:t>Rijeka, F. Kurelca 8</w:t>
      </w:r>
      <w:r w:rsidRPr="004727D1">
        <w:rPr>
          <w:rFonts w:hAnsi="Times New Roman" w:ascii="Times New Roman"/>
          <w:b w:val="false"/>
        </w:rPr>
        <w:t xml:space="preserve">, za </w:t>
      </w:r>
      <w:r w:rsidR="00067645">
        <w:rPr>
          <w:rFonts w:hAnsi="Times New Roman" w:ascii="Times New Roman"/>
          <w:b w:val="false"/>
        </w:rPr>
        <w:t>provedbu skraćenog</w:t>
      </w:r>
      <w:r w:rsidRPr="004727D1">
        <w:rPr>
          <w:rFonts w:hAnsi="Times New Roman" w:ascii="Times New Roman"/>
          <w:b w:val="false"/>
        </w:rPr>
        <w:t xml:space="preserve"> </w:t>
      </w:r>
      <w:r w:rsidR="00902E20">
        <w:rPr>
          <w:rFonts w:hAnsi="Times New Roman" w:ascii="Times New Roman"/>
          <w:b w:val="false"/>
        </w:rPr>
        <w:t xml:space="preserve">stečajnog postupka nad dužnikom trgovačkim društvom </w:t>
      </w:r>
      <w:r w:rsidR="00221AB6">
        <w:rPr>
          <w:rFonts w:hAnsi="Times New Roman" w:ascii="Times New Roman"/>
        </w:rPr>
        <w:t>LEMAL d.o.o. za građevinarstvo i trgovinu, Rijeka, Osječka 74/B, OIB 69788373683</w:t>
      </w:r>
      <w:r w:rsidR="00FF6103">
        <w:rPr>
          <w:rFonts w:hAnsi="Times New Roman" w:ascii="Times New Roman"/>
        </w:rPr>
        <w:t xml:space="preserve">, </w:t>
      </w:r>
      <w:r w:rsidR="00922241" w:rsidRPr="004727D1">
        <w:rPr>
          <w:rFonts w:hAnsi="Times New Roman" w:ascii="Times New Roman"/>
          <w:b w:val="false"/>
        </w:rPr>
        <w:t xml:space="preserve">dana </w:t>
      </w:r>
      <w:r w:rsidR="00221AB6">
        <w:rPr>
          <w:rFonts w:hAnsi="Times New Roman" w:ascii="Times New Roman"/>
          <w:b w:val="false"/>
        </w:rPr>
        <w:t>13. lipnja</w:t>
      </w:r>
      <w:r w:rsidR="00D418F4">
        <w:rPr>
          <w:rFonts w:hAnsi="Times New Roman" w:ascii="Times New Roman"/>
          <w:b w:val="false"/>
        </w:rPr>
        <w:t xml:space="preserve"> </w:t>
      </w:r>
      <w:r w:rsidR="00922241" w:rsidRPr="004727D1">
        <w:rPr>
          <w:rFonts w:hAnsi="Times New Roman" w:ascii="Times New Roman"/>
          <w:b w:val="false"/>
        </w:rPr>
        <w:t>201</w:t>
      </w:r>
      <w:r w:rsidR="00902E20">
        <w:rPr>
          <w:rFonts w:hAnsi="Times New Roman" w:ascii="Times New Roman"/>
          <w:b w:val="false"/>
        </w:rPr>
        <w:t>6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067645" w:rsidR="00922241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221AB6" w:rsidRPr="00221AB6">
        <w:rPr>
          <w:rFonts w:hAnsi="Times New Roman" w:ascii="Times New Roman"/>
        </w:rPr>
        <w:t>LEMAL d.o.o. za građevinarstvo i trgovinu, Rijeka, Osječka 74/B, OIB 69788373683</w:t>
      </w:r>
      <w:r w:rsidR="00FF6103">
        <w:rPr>
          <w:rFonts w:hAnsi="Times New Roman" w:ascii="Times New Roman"/>
        </w:rPr>
        <w:t>.</w:t>
      </w:r>
    </w:p>
    <w:p w:rsidRDefault="00902E20" w:rsidP="00902E20" w:rsidR="00902E20" w:rsidRPr="004727D1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D418F4" w:rsidR="00D418F4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FF6103">
        <w:rPr>
          <w:rFonts w:hAnsi="Times New Roman" w:ascii="Times New Roman"/>
          <w:b w:val="false"/>
        </w:rPr>
        <w:t>03</w:t>
      </w:r>
      <w:r w:rsidR="00D418F4">
        <w:rPr>
          <w:rFonts w:hAnsi="Times New Roman" w:ascii="Times New Roman"/>
          <w:b w:val="false"/>
        </w:rPr>
        <w:t xml:space="preserve">. </w:t>
      </w:r>
      <w:r w:rsidR="00FF6103">
        <w:rPr>
          <w:rFonts w:hAnsi="Times New Roman" w:ascii="Times New Roman"/>
          <w:b w:val="false"/>
        </w:rPr>
        <w:t>studenoga</w:t>
      </w:r>
      <w:r w:rsidRPr="00902E20">
        <w:rPr>
          <w:rFonts w:hAnsi="Times New Roman" w:ascii="Times New Roman"/>
          <w:b w:val="false"/>
        </w:rPr>
        <w:t xml:space="preserve"> 201</w:t>
      </w:r>
      <w:r w:rsidR="00D418F4">
        <w:rPr>
          <w:rFonts w:hAnsi="Times New Roman" w:ascii="Times New Roman"/>
          <w:b w:val="false"/>
        </w:rPr>
        <w:t>5</w:t>
      </w:r>
      <w:r w:rsidRPr="00902E20">
        <w:rPr>
          <w:rFonts w:hAnsi="Times New Roman" w:ascii="Times New Roman"/>
          <w:b w:val="false"/>
        </w:rPr>
        <w:t xml:space="preserve">.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221AB6" w:rsidRPr="00221AB6">
        <w:rPr>
          <w:rFonts w:hAnsi="Times New Roman" w:ascii="Times New Roman"/>
          <w:b w:val="false"/>
        </w:rPr>
        <w:t xml:space="preserve">LEMAL d.o.o. za građevinarstvo i trgovinu, Rijeka, Osječka 74/B, OIB 69788373683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 xml:space="preserve">. Stečajnog zakona (NN 71/15, dalje: SZ-a). </w:t>
      </w:r>
    </w:p>
    <w:p w:rsidRDefault="00D418F4" w:rsidP="00D418F4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Temeljem odredbe čl.430. i 431. SZ-a, oglasom objavljenim na mrežnoj stranici e-Oglasne ploče suda pozvane su osobe ovlaštene za zastupanje dužnika po zakonu u roku od 15 dana od dana objave oglasa podnijeti sudu popis imovine i obveza na propisanom obrascu</w:t>
      </w:r>
      <w:r w:rsidR="00AF0D32">
        <w:rPr>
          <w:rFonts w:hAnsi="Times New Roman" w:ascii="Times New Roman"/>
          <w:b w:val="false"/>
        </w:rPr>
        <w:t xml:space="preserve"> i</w:t>
      </w:r>
      <w:r>
        <w:rPr>
          <w:rFonts w:hAnsi="Times New Roman" w:ascii="Times New Roman"/>
          <w:b w:val="false"/>
        </w:rPr>
        <w:t xml:space="preserve"> pozvani vjerovnici dužnika u roku od 45 dana predložiti otvaranje stečajnog postupka i po pozivu suda predujmiti iznos potreban za namirenje troškova postupka. </w:t>
      </w:r>
    </w:p>
    <w:p w:rsidRDefault="00D418F4" w:rsidP="00FF6103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zakonskom roku, dana </w:t>
      </w:r>
      <w:r w:rsidR="00221AB6">
        <w:rPr>
          <w:rFonts w:hAnsi="Times New Roman" w:ascii="Times New Roman"/>
          <w:b w:val="false"/>
        </w:rPr>
        <w:t>28</w:t>
      </w:r>
      <w:r w:rsidR="00FF6103">
        <w:rPr>
          <w:rFonts w:hAnsi="Times New Roman" w:ascii="Times New Roman"/>
          <w:b w:val="false"/>
        </w:rPr>
        <w:t>. siječnja</w:t>
      </w:r>
      <w:r>
        <w:rPr>
          <w:rFonts w:hAnsi="Times New Roman" w:ascii="Times New Roman"/>
          <w:b w:val="false"/>
        </w:rPr>
        <w:t xml:space="preserve"> 201</w:t>
      </w:r>
      <w:r w:rsidR="00FF6103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vjerovnik </w:t>
      </w:r>
      <w:r w:rsidR="00221AB6" w:rsidRPr="00221AB6">
        <w:rPr>
          <w:rFonts w:hAnsi="Times New Roman" w:ascii="Times New Roman"/>
          <w:b w:val="false"/>
        </w:rPr>
        <w:t>ISTARSKA KREDITNA BANKA UMAG d.d. Umag, E. Miloša 1</w:t>
      </w:r>
      <w:r>
        <w:rPr>
          <w:rFonts w:hAnsi="Times New Roman" w:ascii="Times New Roman"/>
          <w:b w:val="false"/>
        </w:rPr>
        <w:t xml:space="preserve"> podnio je ovome sudu prijedlog za otvaranje stečajnog postupka nad dužnikom. </w:t>
      </w:r>
      <w:r w:rsidR="00221AB6">
        <w:rPr>
          <w:rFonts w:hAnsi="Times New Roman" w:ascii="Times New Roman"/>
          <w:b w:val="false"/>
        </w:rPr>
        <w:t xml:space="preserve"> </w:t>
      </w:r>
    </w:p>
    <w:p w:rsidRDefault="00221AB6" w:rsidP="00FF6103" w:rsidR="00FF6103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 prijedlogu je naveo da ima tražbinu prema dužniku u iznosu 1.310.427,90 kn, koja se temelji na ovršnoj ispravi – Ugovoru o kreditu broj 9600006713, te u iznosu 725.941,97 kn, koja se temelji na ovršnoj ispravi – Ugovoru o kreditu broj 9600012133, a koje su tražbine osigurane razlučnim pravom na nekretninama dužnika upisanim u zemljišne knjige Općinskog suda u Z</w:t>
      </w:r>
      <w:r w:rsidR="005A7F7B">
        <w:rPr>
          <w:rFonts w:hAnsi="Times New Roman" w:ascii="Times New Roman"/>
          <w:b w:val="false"/>
        </w:rPr>
        <w:t>agrebu.</w:t>
      </w:r>
    </w:p>
    <w:p w:rsidRDefault="005A7F7B" w:rsidP="00FF6103" w:rsidR="00FF6103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Uz prijedlog vjerovnik je dostavio Ugovore o kreditu, stanje dospjelih obveza na dan 31. prosinca 2015. godine (list 32-48 spisa).   </w:t>
      </w:r>
    </w:p>
    <w:p w:rsidRDefault="00B35CC5" w:rsidP="00B35CC5" w:rsidR="00B35CC5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Zaključkom od </w:t>
      </w:r>
      <w:r w:rsidR="005A7F7B">
        <w:rPr>
          <w:rFonts w:hAnsi="Times New Roman" w:ascii="Times New Roman"/>
          <w:b w:val="false"/>
        </w:rPr>
        <w:t xml:space="preserve">27. svibnja </w:t>
      </w:r>
      <w:r>
        <w:rPr>
          <w:rFonts w:hAnsi="Times New Roman" w:ascii="Times New Roman"/>
          <w:b w:val="false"/>
        </w:rPr>
        <w:t xml:space="preserve">2016. godine sud je pozvao vjerovnika uplatiti ukupan iznos od 11.000,00 kn za namirenje troškova stečajnog postupka, što je isti učinio </w:t>
      </w:r>
      <w:r w:rsidR="005A7F7B">
        <w:rPr>
          <w:rFonts w:hAnsi="Times New Roman" w:ascii="Times New Roman"/>
          <w:b w:val="false"/>
        </w:rPr>
        <w:t>08</w:t>
      </w:r>
      <w:r>
        <w:rPr>
          <w:rFonts w:hAnsi="Times New Roman" w:ascii="Times New Roman"/>
          <w:b w:val="false"/>
        </w:rPr>
        <w:t xml:space="preserve">. </w:t>
      </w:r>
      <w:r w:rsidR="005A7F7B">
        <w:rPr>
          <w:rFonts w:hAnsi="Times New Roman" w:ascii="Times New Roman"/>
          <w:b w:val="false"/>
        </w:rPr>
        <w:t>lipnja</w:t>
      </w:r>
      <w:r>
        <w:rPr>
          <w:rFonts w:hAnsi="Times New Roman" w:ascii="Times New Roman"/>
          <w:b w:val="false"/>
        </w:rPr>
        <w:t xml:space="preserve"> 2016. godine.</w:t>
      </w:r>
    </w:p>
    <w:p w:rsidRDefault="00D418F4" w:rsidP="00902E20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Prema odredbi čl.433. SZ-a ako nisu ispunjene pretpostavke za istodobno otvaranje i zaključenje skraćenog stečajnog postupka u smislu odredbe čl.431. SZ-a sud će obustaviti skraćeni stečajni postupak i odgovarajućom primjenom općih odredaba stečajnog postupka donijeti rješenje o pokretanju prethodnog postupka, odnosno otvaranje stečajnog postupka. </w:t>
      </w:r>
    </w:p>
    <w:p w:rsidRDefault="005A7F7B" w:rsidP="00902E20" w:rsidR="00B35CC5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Obzirom da je dužnik suvlasnik nekretnine upisane u zemljišnim knjigama Općinskog suda u Zadru, </w:t>
      </w:r>
      <w:r w:rsidR="00B35CC5">
        <w:rPr>
          <w:rFonts w:hAnsi="Times New Roman" w:ascii="Times New Roman"/>
          <w:b w:val="false"/>
        </w:rPr>
        <w:t xml:space="preserve">valjalo je temeljem čl.433. SZ-a obustaviti skraćeni stečajni postupak budući nisu ispunjene pretpostavke za istodobno otvaranje i zaključenje stečajnog postupka nad dužnikom. </w:t>
      </w:r>
    </w:p>
    <w:p w:rsidRDefault="00B35CC5" w:rsidP="00902E20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</w:t>
      </w:r>
      <w:r w:rsidR="001450D5">
        <w:rPr>
          <w:rFonts w:hAnsi="Times New Roman" w:ascii="Times New Roman"/>
          <w:b w:val="false"/>
        </w:rPr>
        <w:t xml:space="preserve">apominje </w:t>
      </w:r>
      <w:r>
        <w:rPr>
          <w:rFonts w:hAnsi="Times New Roman" w:ascii="Times New Roman"/>
          <w:b w:val="false"/>
        </w:rPr>
        <w:t xml:space="preserve">se </w:t>
      </w:r>
      <w:r w:rsidR="001450D5">
        <w:rPr>
          <w:rFonts w:hAnsi="Times New Roman" w:ascii="Times New Roman"/>
          <w:b w:val="false"/>
        </w:rPr>
        <w:t xml:space="preserve">da će sud po pravomoćnosti ovoga rješenja odgovarajućom primjenom općih odredbi stečajnog postupka </w:t>
      </w:r>
      <w:r w:rsidR="00DB2501">
        <w:rPr>
          <w:rFonts w:hAnsi="Times New Roman" w:ascii="Times New Roman"/>
          <w:b w:val="false"/>
        </w:rPr>
        <w:t xml:space="preserve">propisanih Stečajnim zakonom donijeti rješenje o pokretanju prethodnog postupka. </w:t>
      </w:r>
    </w:p>
    <w:p w:rsidRDefault="004C6704" w:rsidR="004C6704" w:rsidRPr="004727D1">
      <w:pPr>
        <w:jc w:val="both"/>
        <w:rPr>
          <w:rFonts w:hAnsi="Times New Roman" w:ascii="Times New Roman"/>
          <w:b w:val="false"/>
        </w:rPr>
      </w:pP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5A7F7B">
        <w:rPr>
          <w:rFonts w:hAnsi="Times New Roman" w:ascii="Times New Roman"/>
          <w:b w:val="false"/>
        </w:rPr>
        <w:t>13. lipnja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65333A" w:rsidR="005960A1" w:rsidRPr="005960A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  <w:r w:rsidR="005960A1">
        <w:rPr>
          <w:rFonts w:hAnsi="Times New Roman" w:ascii="Times New Roman"/>
          <w:b w:val="false"/>
        </w:rPr>
        <w:t xml:space="preserve"> </w:t>
      </w:r>
      <w:r w:rsidR="0065333A">
        <w:rPr>
          <w:rFonts w:hAnsi="Times New Roman" w:ascii="Times New Roman"/>
          <w:b w:val="false"/>
        </w:rPr>
        <w:t xml:space="preserve"> </w:t>
      </w:r>
    </w:p>
    <w:p w:rsidRDefault="001450D5" w:rsidP="001D6F51" w:rsidR="001450D5" w:rsidRPr="004727D1">
      <w:pPr>
        <w:jc w:val="right"/>
        <w:rPr>
          <w:rFonts w:hAnsi="Times New Roman" w:ascii="Times New Roman"/>
        </w:rPr>
      </w:pP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</w:t>
      </w:r>
      <w:r w:rsidR="00FF2752" w:rsidRPr="00067645">
        <w:rPr>
          <w:rFonts w:hAnsi="Times New Roman" w:ascii="Times New Roman"/>
          <w:b w:val="false"/>
        </w:rPr>
        <w:t>osam</w:t>
      </w:r>
      <w:r w:rsidRPr="00067645">
        <w:rPr>
          <w:rFonts w:hAnsi="Times New Roman" w:ascii="Times New Roman"/>
          <w:b w:val="false"/>
        </w:rPr>
        <w:t xml:space="preserve"> dana od </w:t>
      </w:r>
      <w:r w:rsidR="00B35CC5" w:rsidRPr="00B35CC5">
        <w:rPr>
          <w:rFonts w:hAnsi="Times New Roman" w:ascii="Times New Roman"/>
          <w:b w:val="false"/>
        </w:rPr>
        <w:t>objave pismena na mrežnoj stranici e-Oglasne ploče sudova.</w:t>
      </w:r>
    </w:p>
    <w:p w:rsidRDefault="00B35CC5" w:rsidP="00067645" w:rsidR="001D6F51">
      <w:pPr>
        <w:jc w:val="both"/>
      </w:pPr>
      <w:r>
        <w:t xml:space="preserve"> </w:t>
      </w:r>
    </w:p>
    <w:p w:rsidRDefault="005A7F7B" w:rsidP="00067645" w:rsidR="005A7F7B">
      <w:pPr>
        <w:jc w:val="both"/>
      </w:pPr>
    </w:p>
    <w:p w:rsidRDefault="005A7F7B" w:rsidP="00067645" w:rsidR="005A7F7B">
      <w:pPr>
        <w:jc w:val="both"/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1450D5" w:rsidP="00C462BE" w:rsidR="00B35CC5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vjerovniku </w:t>
      </w:r>
      <w:r w:rsidR="005A7F7B" w:rsidRPr="005A7F7B">
        <w:rPr>
          <w:rFonts w:hAnsi="Times New Roman" w:ascii="Times New Roman"/>
          <w:b w:val="false"/>
          <w:sz w:val="20"/>
          <w:szCs w:val="20"/>
        </w:rPr>
        <w:t>ISTARSKA KREDITNA BANKA UMAG d.d. Umag, E. Miloša 1</w:t>
      </w:r>
      <w:r w:rsidR="00AE3E1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B35CC5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e</w:t>
      </w:r>
      <w:r w:rsidR="005A7F7B">
        <w:rPr>
          <w:rFonts w:hAnsi="Times New Roman" w:ascii="Times New Roman"/>
          <w:b w:val="false"/>
          <w:sz w:val="20"/>
          <w:szCs w:val="20"/>
        </w:rPr>
        <w:t>-Oglasna ploča suda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DB2501" w:rsidP="00C462BE" w:rsidR="00DB2501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Kalendar, </w:t>
      </w:r>
      <w:r w:rsidR="005A7F7B">
        <w:rPr>
          <w:rFonts w:hAnsi="Times New Roman" w:ascii="Times New Roman"/>
          <w:b w:val="false"/>
          <w:sz w:val="20"/>
          <w:szCs w:val="20"/>
        </w:rPr>
        <w:t>1</w:t>
      </w:r>
      <w:r w:rsidR="00F311EA">
        <w:rPr>
          <w:rFonts w:hAnsi="Times New Roman" w:ascii="Times New Roman"/>
          <w:b w:val="false"/>
          <w:sz w:val="20"/>
          <w:szCs w:val="20"/>
        </w:rPr>
        <w:t>0.</w:t>
      </w:r>
      <w:r w:rsidR="005A7F7B">
        <w:rPr>
          <w:rFonts w:hAnsi="Times New Roman" w:ascii="Times New Roman"/>
          <w:b w:val="false"/>
          <w:sz w:val="20"/>
          <w:szCs w:val="20"/>
        </w:rPr>
        <w:t>7</w:t>
      </w:r>
      <w:r w:rsidR="00F311EA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2016. godine </w:t>
      </w:r>
    </w:p>
    <w:p w:rsidRDefault="009C26BD" w:rsidP="00C462BE" w:rsidR="009C26BD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5A7F7B">
        <w:rPr>
          <w:rFonts w:hAnsi="Times New Roman" w:ascii="Times New Roman"/>
          <w:b w:val="false"/>
          <w:sz w:val="20"/>
          <w:szCs w:val="20"/>
        </w:rPr>
        <w:t>13.6</w:t>
      </w:r>
      <w:r w:rsidR="00FF2752">
        <w:rPr>
          <w:rFonts w:hAnsi="Times New Roman" w:ascii="Times New Roman"/>
          <w:b w:val="false"/>
          <w:sz w:val="20"/>
          <w:szCs w:val="20"/>
        </w:rPr>
        <w:t>.2016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DB2501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</w:t>
      </w:r>
      <w:r w:rsidR="00DB2501">
        <w:rPr>
          <w:rFonts w:hAnsi="Times New Roman" w:ascii="Times New Roman"/>
          <w:b w:val="false"/>
          <w:sz w:val="20"/>
          <w:szCs w:val="20"/>
        </w:rPr>
        <w:t>odine</w:t>
      </w:r>
    </w:p>
    <w:p w:rsidRDefault="005A7F7B" w:rsidR="005A7F7B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333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221AB6">
      <w:rPr>
        <w:rFonts w:hAnsi="Times New Roman" w:ascii="Times New Roman"/>
        <w:b w:val="false"/>
      </w:rPr>
      <w:t>549/15-</w:t>
    </w:r>
    <w:r w:rsidR="005A7F7B">
      <w:rPr>
        <w:rFonts w:hAnsi="Times New Roman" w:ascii="Times New Roman"/>
        <w:b w:val="false"/>
      </w:rPr>
      <w:t>11</w:t>
    </w:r>
    <w:r w:rsidR="00D418F4">
      <w:rPr>
        <w:rFonts w:hAnsi="Times New Roman" w:ascii="Times New Roman"/>
        <w:b w:val="false"/>
      </w:rPr>
      <w:t xml:space="preserve"> 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50D5"/>
    <w:rsid w:val="001473BB"/>
    <w:rsid w:val="00153660"/>
    <w:rsid w:val="00154F3A"/>
    <w:rsid w:val="00157B24"/>
    <w:rsid w:val="00160EA8"/>
    <w:rsid w:val="00161265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AB6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B648C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960A1"/>
    <w:rsid w:val="005A0453"/>
    <w:rsid w:val="005A15D5"/>
    <w:rsid w:val="005A3FD7"/>
    <w:rsid w:val="005A49AC"/>
    <w:rsid w:val="005A7F7B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333A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241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0CB6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4E52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47446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26BD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3E1A"/>
    <w:rsid w:val="00AE57D5"/>
    <w:rsid w:val="00AE5D9B"/>
    <w:rsid w:val="00AE6147"/>
    <w:rsid w:val="00AE6623"/>
    <w:rsid w:val="00AE69C2"/>
    <w:rsid w:val="00AF0D3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5CC5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18F4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2501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311EA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  <w:rsid w:val="00FF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533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3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33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3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3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533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5333A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533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3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33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3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3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533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5333A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St-549/2015</izvorni_sadrzaj>
    <derivirana_varijabla naziv="DomainObject.Predmet.OznakaBroj_1">St-549/2015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LEMAL d.o.o.  Rijeka</izvorni_sadrzaj>
    <derivirana_varijabla naziv="DomainObject.Predmet.ProtustrankaFormated_1">  LEMAL d.o.o.  Rijeka</derivirana_varijabla>
  </DomainObject.Predmet.ProtustrankaFormated>
  <DomainObject.Predmet.ProtustrankaFormatedOIB>
    <izvorni_sadrzaj>  LEMAL d.o.o.  Rijeka, OIB 69788373683</izvorni_sadrzaj>
    <derivirana_varijabla naziv="DomainObject.Predmet.ProtustrankaFormatedOIB_1">  LEMAL d.o.o.  Rijeka, OIB 69788373683</derivirana_varijabla>
  </DomainObject.Predmet.ProtustrankaFormatedOIB>
  <DomainObject.Predmet.ProtustrankaFormatedWithAdress>
    <izvorni_sadrzaj> LEMAL d.o.o.  Rijeka, Osječka 74b, 51000 Rijeka</izvorni_sadrzaj>
    <derivirana_varijabla naziv="DomainObject.Predmet.ProtustrankaFormatedWithAdress_1"> LEMAL d.o.o.  Rijeka, Osječka 74b, 51000 Rijeka</derivirana_varijabla>
  </DomainObject.Predmet.ProtustrankaFormatedWithAdress>
  <DomainObject.Predmet.ProtustrankaFormatedWithAdressOIB>
    <izvorni_sadrzaj> LEMAL d.o.o.  Rijeka, OIB 69788373683, Osječka 74b, 51000 Rijeka</izvorni_sadrzaj>
    <derivirana_varijabla naziv="DomainObject.Predmet.ProtustrankaFormatedWithAdressOIB_1"> LEMAL d.o.o.  Rijeka, OIB 69788373683, Osječka 74b, 51000 Rijeka</derivirana_varijabla>
  </DomainObject.Predmet.ProtustrankaFormatedWithAdressOIB>
  <DomainObject.Predmet.ProtustrankaWithAdress>
    <izvorni_sadrzaj>LEMAL d.o.o.  Rijeka Osječka 74b, 51000 Rijeka</izvorni_sadrzaj>
    <derivirana_varijabla naziv="DomainObject.Predmet.ProtustrankaWithAdress_1">LEMAL d.o.o.  Rijeka Osječka 74b, 51000 Rijeka</derivirana_varijabla>
  </DomainObject.Predmet.ProtustrankaWithAdress>
  <DomainObject.Predmet.ProtustrankaWithAdressOIB>
    <izvorni_sadrzaj>LEMAL d.o.o.  Rijeka, OIB 69788373683, Osječka 74b, 51000 Rijeka</izvorni_sadrzaj>
    <derivirana_varijabla naziv="DomainObject.Predmet.ProtustrankaWithAdressOIB_1">LEMAL d.o.o.  Rijeka, OIB 69788373683, Osječka 74b, 51000 Rijeka</derivirana_varijabla>
  </DomainObject.Predmet.ProtustrankaWithAdressOIB>
  <DomainObject.Predmet.ProtustrankaNazivFormated>
    <izvorni_sadrzaj>LEMAL d.o.o.  Rijeka</izvorni_sadrzaj>
    <derivirana_varijabla naziv="DomainObject.Predmet.ProtustrankaNazivFormated_1">LEMAL d.o.o.  Rijeka</derivirana_varijabla>
  </DomainObject.Predmet.ProtustrankaNazivFormated>
  <DomainObject.Predmet.ProtustrankaNazivFormatedOIB>
    <izvorni_sadrzaj>LEMAL d.o.o.  Rijeka, OIB 69788373683</izvorni_sadrzaj>
    <derivirana_varijabla naziv="DomainObject.Predmet.ProtustrankaNazivFormatedOIB_1">LEMAL d.o.o.  Rijeka, OIB 69788373683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LEMAL d.o.o.  Rijeka</item>
    </izvorni_sadrzaj>
    <derivirana_varijabla naziv="DomainObject.Predmet.ProtuStrankaListFormated_1">
      <item>LEMAL d.o.o.  Rijeka</item>
    </derivirana_varijabla>
  </DomainObject.Predmet.ProtuStrankaListFormated>
  <DomainObject.Predmet.ProtuStrankaListFormatedOIB>
    <izvorni_sadrzaj>
      <item>LEMAL d.o.o.  Rijeka, OIB 69788373683</item>
    </izvorni_sadrzaj>
    <derivirana_varijabla naziv="DomainObject.Predmet.ProtuStrankaListFormatedOIB_1">
      <item>LEMAL d.o.o.  Rijeka, OIB 69788373683</item>
    </derivirana_varijabla>
  </DomainObject.Predmet.ProtuStrankaListFormatedOIB>
  <DomainObject.Predmet.ProtuStrankaListFormatedWithAdress>
    <izvorni_sadrzaj>
      <item>LEMAL d.o.o.  Rijeka, Osječka 74b, 51000 Rijeka</item>
    </izvorni_sadrzaj>
    <derivirana_varijabla naziv="DomainObject.Predmet.ProtuStrankaListFormatedWithAdress_1">
      <item>LEMAL d.o.o.  Rijeka, Osječka 74b, 51000 Rijeka</item>
    </derivirana_varijabla>
  </DomainObject.Predmet.ProtuStrankaListFormatedWithAdress>
  <DomainObject.Predmet.ProtuStrankaListFormatedWithAdressOIB>
    <izvorni_sadrzaj>
      <item>LEMAL d.o.o.  Rijeka, OIB 69788373683, Osječka 74b, 51000 Rijeka</item>
    </izvorni_sadrzaj>
    <derivirana_varijabla naziv="DomainObject.Predmet.ProtuStrankaListFormatedWithAdressOIB_1">
      <item>LEMAL d.o.o.  Rijeka, OIB 69788373683, Osječka 74b, 51000 Rijeka</item>
    </derivirana_varijabla>
  </DomainObject.Predmet.ProtuStrankaListFormatedWithAdressOIB>
  <DomainObject.Predmet.ProtuStrankaListNazivFormated>
    <izvorni_sadrzaj>
      <item>LEMAL d.o.o.  Rijeka</item>
    </izvorni_sadrzaj>
    <derivirana_varijabla naziv="DomainObject.Predmet.ProtuStrankaListNazivFormated_1">
      <item>LEMAL d.o.o.  Rijeka</item>
    </derivirana_varijabla>
  </DomainObject.Predmet.ProtuStrankaListNazivFormated>
  <DomainObject.Predmet.ProtuStrankaListNazivFormatedOIB>
    <izvorni_sadrzaj>
      <item>LEMAL d.o.o.  Rijeka, OIB 69788373683</item>
    </izvorni_sadrzaj>
    <derivirana_varijabla naziv="DomainObject.Predmet.ProtuStrankaListNazivFormatedOIB_1">
      <item>LEMAL d.o.o.  Rijeka, OIB 69788373683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LEMAL d.o.o.  Rijeka</izvorni_sadrzaj>
    <derivirana_varijabla naziv="DomainObject.Predmet.ProtustrankaIDrugi_1">LEMAL d.o.o. 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LEMAL d.o.o.  Rijeka, OIB 69788373683, Osječka 74b, 51000 Rijeka</izvorni_sadrzaj>
    <derivirana_varijabla naziv="DomainObject.Predmet.ProtustrankaIDrugiAdressOIB_1">LEMAL d.o.o.  Rijeka, OIB 69788373683, Osječka 74b,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LEMAL d.o.o.  Rijeka</item>
    </izvorni_sadrzaj>
    <derivirana_varijabla naziv="DomainObject.Predmet.SudioniciListNaziv_1">
      <item>FINA Rijeka</item>
      <item>LEMAL d.o.o.  Rijeka</item>
    </derivirana_varijabla>
  </DomainObject.Predmet.SudioniciListNaziv>
  <DomainObject.Predmet.SudioniciListAdressOIB>
    <izvorni_sadrzaj>
      <item>FINA Rijeka, OIB 85821130368, F. Kurelca 8,51000 Rijeka</item>
      <item>LEMAL d.o.o.  Rijeka, OIB 69788373683, Osječka 74b,51000 Rijeka</item>
    </izvorni_sadrzaj>
    <derivirana_varijabla naziv="DomainObject.Predmet.SudioniciListAdressOIB_1">
      <item>FINA Rijeka, OIB 85821130368, F. Kurelca 8,51000 Rijeka</item>
      <item>LEMAL d.o.o.  Rijeka, OIB 69788373683, Osječka 74b,51000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69788373683</item>
    </izvorni_sadrzaj>
    <derivirana_varijabla naziv="DomainObject.Predmet.SudioniciListNazivOIB_1">
      <item>, OIB 85821130368</item>
      <item>, OIB 69788373683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26B120-9693-4450-9C2A-99B3F669D5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538</properties:Words>
  <properties:Characters>3020</properties:Characters>
  <properties:Lines>80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2016-06-13T08:52:00Z</dcterms:created>
  <dc:creator>korlevicd</dc:creator>
  <cp:lastModifiedBy>Jasna Radulović</cp:lastModifiedBy>
  <cp:lastPrinted>2016-06-13T09:03:00Z</cp:lastPrinted>
  <dcterms:modified xmlns:xsi="http://www.w3.org/2001/XMLSchema-instance" xsi:type="dcterms:W3CDTF">2016-06-13T09:06:00Z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