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0d75" w14:paraId="d750d75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C92119" w:rsidP="006C4C3A" w:rsidR="006C4C3A" w:rsidRPr="00156FA9">
      <w:pPr>
        <w:jc w:val="right"/>
        <w:rPr>
          <w:lang w:val="hr-HR"/>
        </w:rPr>
      </w:pPr>
      <w:r>
        <w:rPr>
          <w:bCs/>
          <w:lang w:val="hr-HR"/>
        </w:rPr>
        <w:t>46</w:t>
      </w:r>
      <w:r w:rsidR="00E8119A" w:rsidRPr="00156FA9">
        <w:rPr>
          <w:bCs/>
          <w:lang w:val="hr-HR"/>
        </w:rPr>
        <w:t xml:space="preserve"> St-</w:t>
      </w:r>
      <w:r>
        <w:rPr>
          <w:bCs/>
          <w:lang w:val="hr-HR"/>
        </w:rPr>
        <w:t>5398</w:t>
      </w:r>
      <w:r w:rsidR="00124416">
        <w:rPr>
          <w:bCs/>
          <w:lang w:val="hr-HR"/>
        </w:rPr>
        <w:t>/16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C9211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</w:t>
      </w:r>
      <w:r w:rsidR="00C92119" w:rsidRPr="00A527D8">
        <w:t>po sutkinji Maji Praljak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C92119" w:rsidRPr="00A527D8">
        <w:t>AI-PLUS d.o.o. u stečaju, Dugo Selo (Grad Dugo Selo), Rimski put 38, OIB: 94606926369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>dana</w:t>
      </w:r>
      <w:r w:rsidR="00C92119">
        <w:rPr>
          <w:color w:val="000000"/>
          <w:lang w:val="hr-HR"/>
        </w:rPr>
        <w:t xml:space="preserve"> </w:t>
      </w:r>
      <w:r w:rsidR="000049F5">
        <w:rPr>
          <w:color w:val="000000"/>
          <w:lang w:val="hr-HR"/>
        </w:rPr>
        <w:t>9</w:t>
      </w:r>
      <w:r w:rsidR="00C92119">
        <w:rPr>
          <w:color w:val="000000"/>
          <w:lang w:val="hr-HR"/>
        </w:rPr>
        <w:t xml:space="preserve">. travnja </w:t>
      </w:r>
      <w:r w:rsidR="00124416">
        <w:rPr>
          <w:color w:val="000000"/>
          <w:lang w:val="hr-HR"/>
        </w:rPr>
        <w:t>201</w:t>
      </w:r>
      <w:r w:rsidR="00C92119">
        <w:rPr>
          <w:color w:val="000000"/>
          <w:lang w:val="hr-HR"/>
        </w:rPr>
        <w:t>9</w:t>
      </w:r>
      <w:r w:rsidR="00B617DE" w:rsidRPr="00156FA9">
        <w:rPr>
          <w:color w:val="000000"/>
          <w:lang w:val="hr-HR"/>
        </w:rPr>
        <w:t>.</w:t>
      </w:r>
    </w:p>
    <w:p w:rsidRDefault="00E73D51" w:rsidP="00E8119A" w:rsidR="00E73D51">
      <w:pPr>
        <w:jc w:val="both"/>
        <w:rPr>
          <w:color w:val="000000"/>
          <w:lang w:val="hr-HR"/>
        </w:rPr>
      </w:pPr>
    </w:p>
    <w:p w:rsidRDefault="00C92119" w:rsidP="00E8119A" w:rsidR="00C92119" w:rsidRPr="00C92119">
      <w:pPr>
        <w:jc w:val="both"/>
        <w:rPr>
          <w:color w:val="000000"/>
          <w:lang w:val="hr-HR"/>
        </w:rPr>
      </w:pPr>
    </w:p>
    <w:p w:rsidRDefault="00E8119A" w:rsidP="00E8119A" w:rsidR="00E8119A" w:rsidRPr="002D1F92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2D1F92">
        <w:rPr>
          <w:bCs/>
          <w:lang w:val="hr-HR"/>
        </w:rPr>
        <w:t>r i j e š i o</w:t>
      </w:r>
      <w:r w:rsidR="00F30852" w:rsidRPr="002D1F92">
        <w:rPr>
          <w:bCs/>
          <w:lang w:val="hr-HR"/>
        </w:rPr>
        <w:t xml:space="preserve">   </w:t>
      </w:r>
      <w:r w:rsidRPr="002D1F92">
        <w:rPr>
          <w:bCs/>
          <w:lang w:val="hr-HR"/>
        </w:rPr>
        <w:t xml:space="preserve"> j e</w:t>
      </w:r>
    </w:p>
    <w:p w:rsidRDefault="006C4C3A" w:rsidP="00E8119A" w:rsidR="006C4C3A" w:rsidRPr="002D1F92">
      <w:pPr>
        <w:rPr>
          <w:bCs/>
          <w:lang w:val="hr-HR"/>
        </w:rPr>
      </w:pPr>
    </w:p>
    <w:p w:rsidRDefault="00E8119A" w:rsidP="003C4DCA" w:rsidR="00E8119A" w:rsidRPr="002D1F92">
      <w:pPr>
        <w:ind w:hanging="720" w:left="720"/>
        <w:jc w:val="both"/>
        <w:rPr>
          <w:bCs/>
          <w:lang w:val="hr-HR"/>
        </w:rPr>
      </w:pPr>
      <w:r w:rsidRPr="002D1F92">
        <w:rPr>
          <w:bCs/>
          <w:lang w:val="hr-HR"/>
        </w:rPr>
        <w:t>I.</w:t>
      </w:r>
      <w:r w:rsidRPr="002D1F92">
        <w:rPr>
          <w:bCs/>
          <w:lang w:val="hr-HR"/>
        </w:rPr>
        <w:tab/>
        <w:t xml:space="preserve">Određuje se prodaja u stečajnom postupku nekretnina u vlasništvu stečajnog dužnika </w:t>
      </w:r>
      <w:r w:rsidR="00E73D51" w:rsidRPr="002D1F92">
        <w:t>AI-PLUS d.o.o. u stečaju, Dugo Selo (Grad Dugo Selo), Rimski put 38, OIB: 94606926369</w:t>
      </w:r>
      <w:r w:rsidRPr="002D1F92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2D1F92">
      <w:pPr>
        <w:jc w:val="both"/>
        <w:rPr>
          <w:bCs/>
          <w:lang w:val="hr-HR"/>
        </w:rPr>
      </w:pPr>
    </w:p>
    <w:p w:rsidRDefault="00E73D51" w:rsidP="002D1F92" w:rsidR="00E73D51" w:rsidRPr="002D1F92">
      <w:pPr>
        <w:overflowPunct w:val="false"/>
        <w:autoSpaceDE w:val="false"/>
        <w:autoSpaceDN w:val="false"/>
        <w:adjustRightInd w:val="false"/>
        <w:ind w:left="720"/>
        <w:jc w:val="both"/>
        <w:rPr>
          <w:szCs w:val="20"/>
        </w:rPr>
      </w:pPr>
      <w:r w:rsidRPr="002D1F92">
        <w:t xml:space="preserve">upisane u Općinski građanski sud u Zagrebu, zemljišnoknjižni odjel Dugo Selo u  zk ul. 1085, i to: </w:t>
      </w:r>
    </w:p>
    <w:p w:rsidRDefault="00E73D51" w:rsidP="00E73D51" w:rsidR="00E73D51">
      <w:pPr>
        <w:pStyle w:val="Odlomakpopisa"/>
        <w:ind w:left="1425"/>
        <w:jc w:val="both"/>
      </w:pPr>
      <w:r w:rsidRPr="002D1F92">
        <w:t>- kat. čest. 1488- kuća br. 38 u Dugom Selu, Rimski put</w:t>
      </w:r>
      <w:r w:rsidR="00197F80">
        <w:t xml:space="preserve"> -</w:t>
      </w:r>
      <w:r w:rsidRPr="002D1F92">
        <w:t xml:space="preserve"> 2 zgrade </w:t>
      </w:r>
      <w:r w:rsidR="00197F80">
        <w:t>površine</w:t>
      </w:r>
      <w:r w:rsidRPr="002D1F92">
        <w:t xml:space="preserve"> 217 m2, dvorišt</w:t>
      </w:r>
      <w:r w:rsidR="00197F80">
        <w:t>e</w:t>
      </w:r>
      <w:r w:rsidRPr="002D1F92">
        <w:t xml:space="preserve"> </w:t>
      </w:r>
      <w:r w:rsidR="00197F80">
        <w:t>površine</w:t>
      </w:r>
      <w:r w:rsidRPr="002D1F92">
        <w:t xml:space="preserve"> 500 m2 i oranic</w:t>
      </w:r>
      <w:r w:rsidR="00197F80">
        <w:t>a površine 2524 m2 (ukupne površine 3347 m2)</w:t>
      </w:r>
    </w:p>
    <w:p w:rsidRDefault="00197F80" w:rsidP="00E73D51" w:rsidR="00197F80" w:rsidRPr="002D1F92">
      <w:pPr>
        <w:pStyle w:val="Odlomakpopisa"/>
        <w:ind w:left="1425"/>
        <w:jc w:val="both"/>
        <w:rPr>
          <w:szCs w:val="20"/>
        </w:rPr>
      </w:pPr>
      <w:r>
        <w:t>i</w:t>
      </w:r>
    </w:p>
    <w:p w:rsidRDefault="00E73D51" w:rsidP="00E73D51" w:rsidR="00E73D51" w:rsidRPr="00235A2E">
      <w:pPr>
        <w:ind w:firstLine="708" w:left="708"/>
        <w:jc w:val="both"/>
      </w:pPr>
      <w:r w:rsidRPr="002D1F92">
        <w:t>- kat. čest. 1489/2 oranica Rimski put, površine 2597</w:t>
      </w:r>
      <w:r w:rsidRPr="00235A2E">
        <w:t xml:space="preserve"> m2, </w:t>
      </w:r>
    </w:p>
    <w:p w:rsidRDefault="00E73D51" w:rsidP="00E73D51" w:rsidR="00E73D51">
      <w:pPr>
        <w:ind w:firstLine="708" w:left="708"/>
        <w:jc w:val="both"/>
      </w:pPr>
      <w:r w:rsidRPr="00235A2E">
        <w:t>odnosno sveukupne površine 5944 m2.</w:t>
      </w:r>
    </w:p>
    <w:p w:rsidRDefault="002D1F92" w:rsidP="00E73D51" w:rsidR="002D1F92" w:rsidRPr="000049F5">
      <w:pPr>
        <w:ind w:firstLine="708" w:left="708"/>
        <w:jc w:val="both"/>
      </w:pPr>
    </w:p>
    <w:p w:rsidRDefault="008F1D43" w:rsidP="008F1D43" w:rsidR="008F1D43" w:rsidRPr="000049F5">
      <w:pPr>
        <w:spacing w:lineRule="auto" w:line="244"/>
        <w:ind w:left="720"/>
        <w:jc w:val="both"/>
        <w:rPr>
          <w:bCs/>
          <w:highlight w:val="lightGray"/>
          <w:lang w:val="hr-HR"/>
        </w:rPr>
      </w:pPr>
      <w:r w:rsidRPr="000049F5">
        <w:rPr>
          <w:lang w:val="hr-HR"/>
        </w:rPr>
        <w:t>Na navedenoj nekretnini upisano je razlučno pravo u korist razlučnog vjerovnika</w:t>
      </w:r>
      <w:r w:rsidRPr="000049F5">
        <w:rPr>
          <w:bCs/>
          <w:lang w:val="hr-HR"/>
        </w:rPr>
        <w:t xml:space="preserve"> </w:t>
      </w:r>
      <w:r w:rsidR="000049F5" w:rsidRPr="000049F5">
        <w:rPr>
          <w:bCs/>
          <w:lang w:val="hr-HR"/>
        </w:rPr>
        <w:t xml:space="preserve">DDM INVEST I AG, OIB: 41627324374, 6340 BAAR, SCHOCHENMULESTRASSE 4, ŠVICARSKA i </w:t>
      </w:r>
      <w:r w:rsidR="00CF4FF8" w:rsidRPr="000049F5">
        <w:rPr>
          <w:bCs/>
          <w:lang w:val="hr-HR"/>
        </w:rPr>
        <w:t xml:space="preserve">u korist razlučnog vjerovnika </w:t>
      </w:r>
      <w:r w:rsidR="0007757F" w:rsidRPr="000049F5">
        <w:rPr>
          <w:bCs/>
          <w:lang w:val="hr-HR"/>
        </w:rPr>
        <w:t>REPUBLIKA HRVATSKA, Ministarstvo financija, OIB: 18683136487</w:t>
      </w:r>
      <w:r w:rsidR="000049F5" w:rsidRPr="000049F5">
        <w:rPr>
          <w:bCs/>
          <w:lang w:val="hr-HR"/>
        </w:rPr>
        <w:t>.</w:t>
      </w:r>
    </w:p>
    <w:p w:rsidRDefault="00E8119A" w:rsidP="00E8119A" w:rsidR="00E8119A" w:rsidRPr="00C92119">
      <w:pPr>
        <w:jc w:val="both"/>
        <w:rPr>
          <w:bCs/>
          <w:highlight w:val="lightGray"/>
          <w:lang w:val="hr-HR"/>
        </w:rPr>
      </w:pPr>
    </w:p>
    <w:p w:rsidRDefault="00E8119A" w:rsidP="003C4DCA" w:rsidR="00E8119A" w:rsidRPr="002D1F92">
      <w:pPr>
        <w:ind w:hanging="720" w:left="720"/>
        <w:jc w:val="both"/>
        <w:rPr>
          <w:bCs/>
          <w:lang w:val="hr-HR"/>
        </w:rPr>
      </w:pPr>
      <w:r w:rsidRPr="002D1F92">
        <w:rPr>
          <w:bCs/>
          <w:lang w:val="hr-HR"/>
        </w:rPr>
        <w:t>II.</w:t>
      </w:r>
      <w:r w:rsidRPr="002D1F92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2D1F92">
        <w:rPr>
          <w:bCs/>
          <w:lang w:val="hr-HR"/>
        </w:rPr>
        <w:t>.</w:t>
      </w:r>
      <w:r w:rsidRPr="002D1F92">
        <w:rPr>
          <w:bCs/>
          <w:lang w:val="hr-HR"/>
        </w:rPr>
        <w:t xml:space="preserve"> ovog Rješenja.</w:t>
      </w:r>
    </w:p>
    <w:p w:rsidRDefault="00E8119A" w:rsidP="00E8119A" w:rsidR="00E8119A" w:rsidRPr="002D1F92">
      <w:pPr>
        <w:jc w:val="both"/>
        <w:rPr>
          <w:b/>
          <w:bCs/>
          <w:lang w:val="hr-HR"/>
        </w:rPr>
      </w:pPr>
    </w:p>
    <w:p w:rsidRDefault="00E8119A" w:rsidP="003C4DCA" w:rsidR="00E8119A" w:rsidRPr="002D1F92">
      <w:pPr>
        <w:ind w:hanging="720" w:left="720"/>
        <w:jc w:val="both"/>
        <w:rPr>
          <w:bCs/>
          <w:lang w:val="hr-HR"/>
        </w:rPr>
      </w:pPr>
      <w:r w:rsidRPr="002D1F92">
        <w:rPr>
          <w:bCs/>
          <w:lang w:val="hr-HR"/>
        </w:rPr>
        <w:t>III.</w:t>
      </w:r>
      <w:r w:rsidRPr="002D1F92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 w:rsidRPr="002D1F92">
        <w:rPr>
          <w:bCs/>
          <w:lang w:val="hr-HR"/>
        </w:rPr>
        <w:t xml:space="preserve">Općinski </w:t>
      </w:r>
      <w:r w:rsidR="00DF7E1A" w:rsidRPr="002D1F92">
        <w:rPr>
          <w:bCs/>
          <w:lang w:val="hr-HR"/>
        </w:rPr>
        <w:t>građanski sud u Zagrebu</w:t>
      </w:r>
      <w:r w:rsidR="00D132EB" w:rsidRPr="002D1F92">
        <w:rPr>
          <w:bCs/>
          <w:lang w:val="hr-HR"/>
        </w:rPr>
        <w:t>, zemljišnoknjižni odjel</w:t>
      </w:r>
      <w:r w:rsidR="00124416" w:rsidRPr="002D1F92">
        <w:rPr>
          <w:bCs/>
          <w:lang w:val="hr-HR"/>
        </w:rPr>
        <w:t xml:space="preserve"> </w:t>
      </w:r>
      <w:r w:rsidR="002D1F92">
        <w:rPr>
          <w:bCs/>
          <w:lang w:val="hr-HR"/>
        </w:rPr>
        <w:t>Dugo Selo</w:t>
      </w:r>
      <w:r w:rsidR="00124416" w:rsidRPr="002D1F92">
        <w:rPr>
          <w:bCs/>
          <w:lang w:val="hr-HR"/>
        </w:rPr>
        <w:t>.</w:t>
      </w:r>
    </w:p>
    <w:p w:rsidRDefault="00E8119A" w:rsidP="00E8119A" w:rsidR="00E8119A" w:rsidRPr="002D1F92">
      <w:pPr>
        <w:jc w:val="both"/>
        <w:rPr>
          <w:bCs/>
          <w:lang w:val="hr-HR"/>
        </w:rPr>
      </w:pPr>
    </w:p>
    <w:p w:rsidRDefault="00E8119A" w:rsidP="002D1F92" w:rsidR="00E8119A" w:rsidRPr="002D1F92">
      <w:pPr>
        <w:jc w:val="center"/>
        <w:rPr>
          <w:bCs/>
          <w:lang w:val="hr-HR"/>
        </w:rPr>
      </w:pPr>
      <w:r w:rsidRPr="002D1F92">
        <w:rPr>
          <w:bCs/>
          <w:lang w:val="hr-HR"/>
        </w:rPr>
        <w:t>Obrazloženje</w:t>
      </w:r>
    </w:p>
    <w:p w:rsidRDefault="00E8119A" w:rsidP="00124416" w:rsidR="00124416" w:rsidRPr="0007757F">
      <w:pPr>
        <w:jc w:val="both"/>
        <w:rPr>
          <w:bCs/>
          <w:lang w:val="hr-HR"/>
        </w:rPr>
      </w:pPr>
      <w:r w:rsidRPr="002D1F92">
        <w:rPr>
          <w:bCs/>
          <w:lang w:val="hr-HR"/>
        </w:rPr>
        <w:tab/>
      </w:r>
      <w:r w:rsidR="00124416" w:rsidRPr="002D1F92">
        <w:rPr>
          <w:bCs/>
          <w:lang w:val="hr-HR"/>
        </w:rPr>
        <w:t xml:space="preserve">Rješenjem ovog suda </w:t>
      </w:r>
      <w:r w:rsidR="002D1F92" w:rsidRPr="002D1F92">
        <w:rPr>
          <w:bCs/>
          <w:lang w:val="hr-HR"/>
        </w:rPr>
        <w:t xml:space="preserve">poslovni </w:t>
      </w:r>
      <w:r w:rsidR="00124416" w:rsidRPr="002D1F92">
        <w:rPr>
          <w:bCs/>
          <w:lang w:val="hr-HR"/>
        </w:rPr>
        <w:t>broj St-</w:t>
      </w:r>
      <w:r w:rsidR="002D1F92" w:rsidRPr="002D1F92">
        <w:rPr>
          <w:bCs/>
          <w:lang w:val="hr-HR"/>
        </w:rPr>
        <w:t>5398</w:t>
      </w:r>
      <w:r w:rsidR="00124416" w:rsidRPr="002D1F92">
        <w:rPr>
          <w:bCs/>
          <w:lang w:val="hr-HR"/>
        </w:rPr>
        <w:t xml:space="preserve">/16 od </w:t>
      </w:r>
      <w:r w:rsidR="002D1F92" w:rsidRPr="002D1F92">
        <w:rPr>
          <w:bCs/>
          <w:lang w:val="hr-HR"/>
        </w:rPr>
        <w:t>4. srpnja</w:t>
      </w:r>
      <w:r w:rsidR="00DF7E1A" w:rsidRPr="002D1F92">
        <w:rPr>
          <w:bCs/>
          <w:lang w:val="hr-HR"/>
        </w:rPr>
        <w:t xml:space="preserve"> 2018</w:t>
      </w:r>
      <w:r w:rsidR="00124416" w:rsidRPr="002D1F92">
        <w:rPr>
          <w:bCs/>
          <w:lang w:val="hr-HR"/>
        </w:rPr>
        <w:t xml:space="preserve">. otvoren je stečajni postupak nad stečajnim </w:t>
      </w:r>
      <w:r w:rsidR="002D1F92" w:rsidRPr="002D1F92">
        <w:t>AI-PLUS d.o.o. u stečaju, Dugo Selo (Grad Dugo Selo), Rimski put 38, OIB: 94606926369</w:t>
      </w:r>
      <w:r w:rsidR="00124416" w:rsidRPr="002D1F92">
        <w:rPr>
          <w:bCs/>
          <w:lang w:val="hr-HR"/>
        </w:rPr>
        <w:t xml:space="preserve">, te stečajnu masu čine nekretnine koje su predmet ove prodaje, a kako su iste </w:t>
      </w:r>
      <w:r w:rsidR="00124416" w:rsidRPr="0007757F">
        <w:rPr>
          <w:bCs/>
          <w:lang w:val="hr-HR"/>
        </w:rPr>
        <w:t xml:space="preserve">navedene i opisane u točci I. izreke ovog rješenja. </w:t>
      </w:r>
    </w:p>
    <w:p w:rsidRDefault="00124416" w:rsidP="00124416" w:rsidR="00124416" w:rsidRPr="000049F5">
      <w:pPr>
        <w:jc w:val="both"/>
        <w:rPr>
          <w:bCs/>
          <w:lang w:val="hr-HR"/>
        </w:rPr>
      </w:pPr>
      <w:r w:rsidRPr="000049F5">
        <w:rPr>
          <w:bCs/>
          <w:lang w:val="hr-HR"/>
        </w:rPr>
        <w:lastRenderedPageBreak/>
        <w:tab/>
        <w:t>Stečajni upravitelj podnio je prijedlog da se nekretnine opisane u toč</w:t>
      </w:r>
      <w:r w:rsidR="00FE23DA" w:rsidRPr="000049F5">
        <w:rPr>
          <w:bCs/>
          <w:lang w:val="hr-HR"/>
        </w:rPr>
        <w:t xml:space="preserve">ki </w:t>
      </w:r>
      <w:r w:rsidRPr="000049F5">
        <w:rPr>
          <w:bCs/>
          <w:lang w:val="hr-HR"/>
        </w:rPr>
        <w:t>I. ovog rješenja, a na kojima</w:t>
      </w:r>
      <w:r w:rsidR="00B95BB4" w:rsidRPr="000049F5">
        <w:rPr>
          <w:bCs/>
          <w:lang w:val="hr-HR"/>
        </w:rPr>
        <w:t xml:space="preserve"> su upisana razlučna prava</w:t>
      </w:r>
      <w:r w:rsidRPr="000049F5">
        <w:rPr>
          <w:bCs/>
          <w:lang w:val="hr-HR"/>
        </w:rPr>
        <w:t xml:space="preserve"> u korist </w:t>
      </w:r>
      <w:r w:rsidR="00B95BB4" w:rsidRPr="000049F5">
        <w:rPr>
          <w:bCs/>
          <w:lang w:val="hr-HR"/>
        </w:rPr>
        <w:t>razlučnih vjerovnika REPUBLIKA HRVATSKA,</w:t>
      </w:r>
      <w:r w:rsidR="00FE23DA" w:rsidRPr="000049F5">
        <w:rPr>
          <w:bCs/>
          <w:lang w:val="hr-HR"/>
        </w:rPr>
        <w:t xml:space="preserve"> Ministarst</w:t>
      </w:r>
      <w:r w:rsidR="0007757F" w:rsidRPr="000049F5">
        <w:rPr>
          <w:bCs/>
          <w:lang w:val="hr-HR"/>
        </w:rPr>
        <w:t>v</w:t>
      </w:r>
      <w:r w:rsidR="00FE23DA" w:rsidRPr="000049F5">
        <w:rPr>
          <w:bCs/>
          <w:lang w:val="hr-HR"/>
        </w:rPr>
        <w:t xml:space="preserve">o financija, </w:t>
      </w:r>
      <w:r w:rsidR="00B95BB4" w:rsidRPr="000049F5">
        <w:rPr>
          <w:bCs/>
          <w:lang w:val="hr-HR"/>
        </w:rPr>
        <w:t>OIB</w:t>
      </w:r>
      <w:r w:rsidR="00FE23DA" w:rsidRPr="000049F5">
        <w:rPr>
          <w:bCs/>
          <w:lang w:val="hr-HR"/>
        </w:rPr>
        <w:t xml:space="preserve">: 18683136487 i </w:t>
      </w:r>
      <w:r w:rsidR="000049F5" w:rsidRPr="000049F5">
        <w:rPr>
          <w:bCs/>
          <w:lang w:val="hr-HR"/>
        </w:rPr>
        <w:t>DDM INVEST I AG, OIB: 41627324374, 6340 BAAR, SCHOCHENMULESTRASSE 4, ŠVICARSKA</w:t>
      </w:r>
      <w:r w:rsidR="00FA66FB" w:rsidRPr="000049F5">
        <w:rPr>
          <w:bCs/>
          <w:lang w:val="hr-HR"/>
        </w:rPr>
        <w:t xml:space="preserve">, </w:t>
      </w:r>
      <w:r w:rsidR="00A20E41" w:rsidRPr="000049F5">
        <w:rPr>
          <w:bCs/>
          <w:lang w:val="hr-HR"/>
        </w:rPr>
        <w:t>prodaju u stečajnom postupku uz odgovarajuću primjenu pravila o ovrsi na nekretninama.</w:t>
      </w:r>
    </w:p>
    <w:p w:rsidRDefault="0007757F" w:rsidP="0007757F" w:rsidR="0007757F" w:rsidRPr="0007757F">
      <w:pPr>
        <w:ind w:firstLine="680"/>
        <w:jc w:val="both"/>
        <w:rPr>
          <w:lang w:val="hr-HR"/>
        </w:rPr>
      </w:pPr>
      <w:r w:rsidRPr="0007757F">
        <w:rPr>
          <w:lang w:val="hr-HR"/>
        </w:rPr>
        <w:t xml:space="preserve">Napominje se da pojedinačnu nekretninu čini zemljišna čestica, uključujući i sve što je s njom razmjerno trajno povezano na njezinoj površini ili ispod nje; ali kad je više zemljišnih čestica upisano u zemljišnoj knjizi u isti zemljišnoknjižni uložak, one su pravno sjedinjene u jedno tijelo (zemljišnoknjižno tijelo), koje je kao takvo jedna nekretnina. </w:t>
      </w:r>
    </w:p>
    <w:p w:rsidRDefault="00124416" w:rsidP="00FE23DA" w:rsidR="00FE23DA" w:rsidRPr="00FE23DA">
      <w:pPr>
        <w:jc w:val="both"/>
        <w:rPr>
          <w:bCs/>
          <w:lang w:val="hr-HR"/>
        </w:rPr>
      </w:pPr>
      <w:r w:rsidRPr="00FE23DA">
        <w:rPr>
          <w:bCs/>
          <w:lang w:val="hr-HR"/>
        </w:rPr>
        <w:tab/>
      </w:r>
      <w:r w:rsidR="002D1F92" w:rsidRPr="00FE23DA">
        <w:rPr>
          <w:bCs/>
          <w:lang w:val="hr-HR"/>
        </w:rPr>
        <w:t xml:space="preserve">Slijedom navedenog, ovaj sud je na </w:t>
      </w:r>
      <w:r w:rsidRPr="00FE23DA">
        <w:rPr>
          <w:bCs/>
          <w:lang w:val="hr-HR"/>
        </w:rPr>
        <w:t>temelju odredbe čl</w:t>
      </w:r>
      <w:r w:rsidR="002D1F92" w:rsidRPr="00FE23DA">
        <w:rPr>
          <w:bCs/>
          <w:lang w:val="hr-HR"/>
        </w:rPr>
        <w:t>.</w:t>
      </w:r>
      <w:r w:rsidRPr="00FE23DA">
        <w:rPr>
          <w:bCs/>
          <w:lang w:val="hr-HR"/>
        </w:rPr>
        <w:t xml:space="preserve"> 247. st</w:t>
      </w:r>
      <w:r w:rsidR="002D1F92" w:rsidRPr="00FE23DA">
        <w:rPr>
          <w:bCs/>
          <w:lang w:val="hr-HR"/>
        </w:rPr>
        <w:t>.</w:t>
      </w:r>
      <w:r w:rsidRPr="00FE23DA">
        <w:rPr>
          <w:bCs/>
          <w:lang w:val="hr-HR"/>
        </w:rPr>
        <w:t xml:space="preserve"> 1. i 2. Stečajnog zakona (</w:t>
      </w:r>
      <w:r w:rsidR="002D1F92" w:rsidRPr="00FE23DA">
        <w:rPr>
          <w:bCs/>
          <w:lang w:val="hr-HR"/>
        </w:rPr>
        <w:t xml:space="preserve">"Narodne Novine" broj 71/15 i </w:t>
      </w:r>
      <w:r w:rsidRPr="00FE23DA">
        <w:rPr>
          <w:bCs/>
          <w:lang w:val="hr-HR"/>
        </w:rPr>
        <w:t>104/17, dalje SZ) odluč</w:t>
      </w:r>
      <w:r w:rsidR="002D1F92" w:rsidRPr="00FE23DA">
        <w:rPr>
          <w:bCs/>
          <w:lang w:val="hr-HR"/>
        </w:rPr>
        <w:t>io</w:t>
      </w:r>
      <w:r w:rsidRPr="00FE23DA">
        <w:rPr>
          <w:bCs/>
          <w:lang w:val="hr-HR"/>
        </w:rPr>
        <w:t xml:space="preserve"> kao u</w:t>
      </w:r>
      <w:r w:rsidR="002D1F92" w:rsidRPr="00FE23DA">
        <w:rPr>
          <w:bCs/>
          <w:lang w:val="hr-HR"/>
        </w:rPr>
        <w:t xml:space="preserve"> točk</w:t>
      </w:r>
      <w:r w:rsidR="00FE23DA">
        <w:rPr>
          <w:bCs/>
          <w:lang w:val="hr-HR"/>
        </w:rPr>
        <w:t xml:space="preserve">ama </w:t>
      </w:r>
      <w:r w:rsidR="002D1F92" w:rsidRPr="00FE23DA">
        <w:rPr>
          <w:bCs/>
          <w:lang w:val="hr-HR"/>
        </w:rPr>
        <w:t>I.</w:t>
      </w:r>
      <w:r w:rsidR="00FE23DA">
        <w:rPr>
          <w:bCs/>
          <w:lang w:val="hr-HR"/>
        </w:rPr>
        <w:t xml:space="preserve"> i III.</w:t>
      </w:r>
      <w:r w:rsidR="002D1F92" w:rsidRPr="00FE23DA">
        <w:rPr>
          <w:bCs/>
          <w:lang w:val="hr-HR"/>
        </w:rPr>
        <w:t xml:space="preserve"> izreke</w:t>
      </w:r>
      <w:r w:rsidR="00FE23DA" w:rsidRPr="00FE23DA">
        <w:rPr>
          <w:bCs/>
          <w:lang w:val="hr-HR"/>
        </w:rPr>
        <w:t xml:space="preserve"> ovog rješenja, a primjenom odredbe čl. čl. 247. st. 3., kao u točki II. izreke ovog rješenja.</w:t>
      </w:r>
    </w:p>
    <w:p w:rsidRDefault="00FE23DA" w:rsidP="00E8119A" w:rsidR="00FE23DA">
      <w:pPr>
        <w:jc w:val="center"/>
        <w:rPr>
          <w:bCs/>
          <w:lang w:val="hr-HR"/>
        </w:rPr>
      </w:pPr>
    </w:p>
    <w:p w:rsidRDefault="00E8119A" w:rsidP="00E8119A" w:rsidR="00E8119A" w:rsidRPr="00C92119">
      <w:pPr>
        <w:jc w:val="center"/>
        <w:rPr>
          <w:bCs/>
          <w:lang w:val="hr-HR"/>
        </w:rPr>
      </w:pPr>
      <w:r w:rsidRPr="00C92119">
        <w:rPr>
          <w:bCs/>
          <w:lang w:val="hr-HR"/>
        </w:rPr>
        <w:t>Zagreb</w:t>
      </w:r>
      <w:r w:rsidR="00C92119" w:rsidRPr="00C92119">
        <w:rPr>
          <w:bCs/>
          <w:lang w:val="hr-HR"/>
        </w:rPr>
        <w:t xml:space="preserve">, </w:t>
      </w:r>
      <w:r w:rsidR="000049F5">
        <w:rPr>
          <w:bCs/>
          <w:lang w:val="hr-HR"/>
        </w:rPr>
        <w:t>9</w:t>
      </w:r>
      <w:r w:rsidR="00C92119" w:rsidRPr="00C92119">
        <w:rPr>
          <w:bCs/>
          <w:lang w:val="hr-HR"/>
        </w:rPr>
        <w:t xml:space="preserve">. travnja </w:t>
      </w:r>
      <w:r w:rsidR="00124416" w:rsidRPr="00C92119">
        <w:rPr>
          <w:bCs/>
          <w:lang w:val="hr-HR"/>
        </w:rPr>
        <w:t>201</w:t>
      </w:r>
      <w:r w:rsidR="00C92119" w:rsidRPr="00C92119">
        <w:rPr>
          <w:bCs/>
          <w:lang w:val="hr-HR"/>
        </w:rPr>
        <w:t>9</w:t>
      </w:r>
      <w:r w:rsidR="00900F98" w:rsidRPr="00C92119">
        <w:rPr>
          <w:bCs/>
          <w:lang w:val="hr-HR"/>
        </w:rPr>
        <w:t>.</w:t>
      </w:r>
    </w:p>
    <w:p w:rsidRDefault="00C92119" w:rsidP="00C92119" w:rsidR="00C92119" w:rsidRPr="00C92119">
      <w:pPr>
        <w:ind w:firstLine="720" w:left="5040"/>
        <w:jc w:val="both"/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E8119A" w:rsidRPr="00C92119">
        <w:rPr>
          <w:bCs/>
          <w:lang w:val="hr-HR"/>
        </w:rPr>
        <w:tab/>
      </w:r>
      <w:r w:rsidR="00E8119A" w:rsidRPr="00C92119">
        <w:rPr>
          <w:bCs/>
          <w:lang w:val="hr-HR"/>
        </w:rPr>
        <w:tab/>
      </w:r>
      <w:r w:rsidR="00992315" w:rsidRPr="00C92119">
        <w:rPr>
          <w:bCs/>
          <w:lang w:val="hr-HR"/>
        </w:rPr>
        <w:t xml:space="preserve"> </w:t>
      </w:r>
      <w:r>
        <w:rPr>
          <w:bCs/>
          <w:lang w:val="hr-HR"/>
        </w:rPr>
        <w:tab/>
      </w:r>
      <w:r w:rsidRPr="00C92119">
        <w:t>Sutkinja:</w:t>
      </w:r>
    </w:p>
    <w:p w:rsidRDefault="00C92119" w:rsidP="00C92119" w:rsidR="00C92119">
      <w:pPr>
        <w:ind w:firstLine="720" w:left="5040"/>
        <w:jc w:val="both"/>
      </w:pPr>
      <w:r w:rsidRPr="00C92119">
        <w:t xml:space="preserve">          Maja Praljak</w:t>
      </w:r>
      <w:r w:rsidR="00B6280C">
        <w:t>, v.r.</w:t>
      </w:r>
    </w:p>
    <w:p w:rsidRDefault="00B6280C" w:rsidP="00C92119" w:rsidR="00B6280C">
      <w:pPr>
        <w:ind w:firstLine="720" w:left="5040"/>
        <w:jc w:val="both"/>
      </w:pPr>
    </w:p>
    <w:p w:rsidRDefault="00B6280C" w:rsidR="00B6280C">
      <w:r>
        <w:t>Za točnost otpravka-ovlašteni službenik:</w:t>
      </w:r>
    </w:p>
    <w:p w:rsidRDefault="00B6280C" w:rsidR="00B6280C">
      <w:r>
        <w:t>Nikolina Krunić</w:t>
      </w:r>
    </w:p>
    <w:p w:rsidRDefault="00B6280C" w:rsidP="00C92119" w:rsidR="00B6280C" w:rsidRPr="00C92119">
      <w:pPr>
        <w:ind w:firstLine="720" w:left="5040"/>
        <w:jc w:val="both"/>
      </w:pPr>
    </w:p>
    <w:p w:rsidRDefault="00C92119" w:rsidP="00C92119" w:rsidR="00C92119" w:rsidRPr="00C92119">
      <w:pPr>
        <w:jc w:val="both"/>
        <w:rPr>
          <w:bCs/>
        </w:rPr>
      </w:pPr>
    </w:p>
    <w:p w:rsidRDefault="00E8119A" w:rsidP="00C92119" w:rsidR="00E8119A" w:rsidRPr="00C92119">
      <w:pPr>
        <w:jc w:val="both"/>
        <w:rPr>
          <w:bCs/>
          <w:lang w:val="hr-HR"/>
        </w:rPr>
      </w:pPr>
      <w:r w:rsidRPr="00C92119">
        <w:rPr>
          <w:bCs/>
          <w:lang w:val="hr-HR"/>
        </w:rPr>
        <w:t>UPUTA O PRAVNOM LIJEKU:</w:t>
      </w:r>
    </w:p>
    <w:p w:rsidRDefault="00E8119A" w:rsidP="00E8119A" w:rsidR="00E8119A" w:rsidRPr="00C92119">
      <w:pPr>
        <w:jc w:val="both"/>
        <w:rPr>
          <w:bCs/>
          <w:lang w:val="hr-HR"/>
        </w:rPr>
      </w:pPr>
      <w:r w:rsidRPr="00C9211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 w:rsidRPr="0007757F">
      <w:pPr>
        <w:jc w:val="both"/>
        <w:rPr>
          <w:bCs/>
          <w:lang w:val="hr-HR"/>
        </w:rPr>
      </w:pPr>
      <w:r w:rsidRPr="00C92119">
        <w:rPr>
          <w:bCs/>
          <w:lang w:val="hr-HR"/>
        </w:rPr>
        <w:t xml:space="preserve">Žalba se podnosi ovom sudu u tri primjerka za Visoki trgovački sud RH u roku od osam dana od </w:t>
      </w:r>
      <w:r w:rsidRPr="0007757F">
        <w:rPr>
          <w:bCs/>
          <w:lang w:val="hr-HR"/>
        </w:rPr>
        <w:t>dana dostave rješenja.</w:t>
      </w:r>
    </w:p>
    <w:p w:rsidRDefault="00904164" w:rsidP="00E8119A" w:rsidR="00904164" w:rsidRPr="0007757F">
      <w:pPr>
        <w:jc w:val="both"/>
        <w:rPr>
          <w:bCs/>
          <w:lang w:val="hr-HR"/>
        </w:rPr>
      </w:pPr>
    </w:p>
    <w:p w:rsidRDefault="00B43733" w:rsidP="00B6280C" w:rsidR="00B43733" w:rsidRPr="000049F5">
      <w:pPr>
        <w:ind w:left="720"/>
        <w:jc w:val="both"/>
        <w:rPr>
          <w:lang w:val="hr-HR"/>
        </w:rPr>
      </w:pPr>
    </w:p>
    <w:sectPr w:rsidSect="006C4C3A" w:rsidR="00B43733" w:rsidRPr="000049F5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8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0049F5" w:rsidP="00E8119A" w:rsidR="00556EA5" w:rsidRPr="00257BFB">
    <w:pPr>
      <w:pStyle w:val="Zaglavlje"/>
      <w:jc w:val="right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C92119" w:rsidRPr="00257BFB">
      <w:rPr>
        <w:lang w:val="hr-HR"/>
      </w:rPr>
      <w:t>46</w:t>
    </w:r>
    <w:r w:rsidR="00556EA5" w:rsidRPr="00257BFB">
      <w:rPr>
        <w:lang w:val="hr-HR"/>
      </w:rPr>
      <w:t xml:space="preserve"> St-</w:t>
    </w:r>
    <w:r w:rsidR="00C92119" w:rsidRPr="00257BFB">
      <w:rPr>
        <w:lang w:val="hr-HR"/>
      </w:rPr>
      <w:t>5398</w:t>
    </w:r>
    <w:r w:rsidR="00124416" w:rsidRPr="00257BFB">
      <w:rPr>
        <w:lang w:val="hr-HR"/>
      </w:rPr>
      <w:t>/16</w:t>
    </w:r>
  </w:p>
  <w:p w:rsidRDefault="006C4C3A" w:rsidP="00E8119A" w:rsidR="006C4C3A" w:rsidRPr="00257BF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C677381"/>
    <w:multiLevelType w:val="hybridMultilevel"/>
    <w:tmpl w:val="121E59AA"/>
    <w:lvl w:tplc="1D00E9C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49F5"/>
    <w:rsid w:val="00006FAA"/>
    <w:rsid w:val="00025F49"/>
    <w:rsid w:val="0007757F"/>
    <w:rsid w:val="000A2C2E"/>
    <w:rsid w:val="000F764F"/>
    <w:rsid w:val="00124416"/>
    <w:rsid w:val="00156FA9"/>
    <w:rsid w:val="001615CA"/>
    <w:rsid w:val="001756BF"/>
    <w:rsid w:val="00197F80"/>
    <w:rsid w:val="001D5442"/>
    <w:rsid w:val="001F6B2D"/>
    <w:rsid w:val="0022378E"/>
    <w:rsid w:val="00257BFB"/>
    <w:rsid w:val="00261D1A"/>
    <w:rsid w:val="00284F18"/>
    <w:rsid w:val="002D1F92"/>
    <w:rsid w:val="002D2C50"/>
    <w:rsid w:val="00327503"/>
    <w:rsid w:val="003562DE"/>
    <w:rsid w:val="00372091"/>
    <w:rsid w:val="00391A2C"/>
    <w:rsid w:val="00396AC4"/>
    <w:rsid w:val="003A5D20"/>
    <w:rsid w:val="003B3BCB"/>
    <w:rsid w:val="003C4D0B"/>
    <w:rsid w:val="003C4DCA"/>
    <w:rsid w:val="00402D99"/>
    <w:rsid w:val="0043486B"/>
    <w:rsid w:val="00462710"/>
    <w:rsid w:val="004631ED"/>
    <w:rsid w:val="00476A95"/>
    <w:rsid w:val="004C07EC"/>
    <w:rsid w:val="00550C55"/>
    <w:rsid w:val="00556EA5"/>
    <w:rsid w:val="005833DA"/>
    <w:rsid w:val="005C199F"/>
    <w:rsid w:val="006141C8"/>
    <w:rsid w:val="00616B0B"/>
    <w:rsid w:val="00636E23"/>
    <w:rsid w:val="00676049"/>
    <w:rsid w:val="006C4C3A"/>
    <w:rsid w:val="007246F0"/>
    <w:rsid w:val="007A6EB3"/>
    <w:rsid w:val="007D74E1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840C5"/>
    <w:rsid w:val="00A85A0D"/>
    <w:rsid w:val="00AC26FC"/>
    <w:rsid w:val="00AC70B5"/>
    <w:rsid w:val="00AF4983"/>
    <w:rsid w:val="00B43733"/>
    <w:rsid w:val="00B617DE"/>
    <w:rsid w:val="00B6280C"/>
    <w:rsid w:val="00B7239F"/>
    <w:rsid w:val="00B95BB4"/>
    <w:rsid w:val="00BA50CD"/>
    <w:rsid w:val="00BD5C91"/>
    <w:rsid w:val="00C4668A"/>
    <w:rsid w:val="00C60078"/>
    <w:rsid w:val="00C6428A"/>
    <w:rsid w:val="00C65EF1"/>
    <w:rsid w:val="00C92119"/>
    <w:rsid w:val="00C95015"/>
    <w:rsid w:val="00CE263D"/>
    <w:rsid w:val="00CE288C"/>
    <w:rsid w:val="00CE3BA2"/>
    <w:rsid w:val="00CF4FF8"/>
    <w:rsid w:val="00CF670B"/>
    <w:rsid w:val="00D132EB"/>
    <w:rsid w:val="00D21026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73D51"/>
    <w:rsid w:val="00E8119A"/>
    <w:rsid w:val="00E95190"/>
    <w:rsid w:val="00E95366"/>
    <w:rsid w:val="00EE41F7"/>
    <w:rsid w:val="00EF7B55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E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B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B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B5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B5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B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B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B5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B5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St-5398/2016-45</izvorni_sadrzaj>
    <derivirana_varijabla naziv="DomainObject.Oznaka_1">St-5398/2016-45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VODOVNIK; RH, Ministarstvo financija Porezna uprava, Područni ured Središnja Hrvatska zastupanog po punomoćniku ŽDO VELIKA GORICA</izvorni_sadrzaj>
    <derivirana_varijabla naziv="DomainObject.Predmet.StrankaFormated_1">  FINA Regionalni centar Zagreb; ROMAN VODOVNIK; RH, Ministarstvo financija Porezna uprava, Područni ured Središnja Hrvatska zastupanog po punomoćniku ŽDO VELIKA GORICA</derivirana_varijabla>
  </DomainObject.Predmet.StrankaFormated>
  <DomainObject.Predmet.StrankaFormatedOIB>
    <izvorni_sadrzaj>  FINA Regionalni centar Zagreb, OIB 85821130368; ROMAN VODOVNIK; RH, Ministarstvo financija Porezna uprava, Područni ured Središnja Hrvatska zastupanog po punomoćniku ŽDO VELIKA GORICA</izvorni_sadrzaj>
    <derivirana_varijabla naziv="DomainObject.Predmet.StrankaFormatedOIB_1">  FINA Regionalni centar Zagreb, OIB 85821130368; ROMAN VODOVNIK; RH, Ministarstvo financija Porezna uprava,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_1"> FINA Regionalni centar Zagreb,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OIB_1"> FINA Regionalni centar Zagreb, OIB 85821130368,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1,10000 Zagreb,ROMAN VODOVNIK VRBJE 75B,ŽALEC,RH, Ministarstvo financija Porezna uprava, Područni ured Središnja Hrvatska </izvorni_sadrzaj>
    <derivirana_varijabla naziv="DomainObject.Predmet.StrankaWithAdress_1">FINA Regionalni centar Zagreb Trg svibanjskih žrtava 1995. 1,10000 Zagreb,ROMAN VODOVNIK VRBJE 75B,ŽALEC,RH, Ministarstvo financija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Zagreb,ROMAN VODOVNIK, VRBJE 75B,ŽALEC,RH, Ministarstvo financija Porezna uprava, Područni ured Središnja Hrvatska</izvorni_sadrzaj>
    <derivirana_varijabla naziv="DomainObject.Predmet.StrankaWithAdressOIB_1">FINA Regionalni centar Zagreb, OIB 85821130368, Trg svibanjskih žrtava 1995. 1,10000 Zagreb,ROMAN VODOVNIK, VRBJE 75B,ŽALEC,RH, Ministarstvo financija Porezna uprava, Područni ured Središnja Hrvatska</derivirana_varijabla>
  </DomainObject.Predmet.StrankaWithAdressOIB>
  <DomainObject.Predmet.StrankaNazivFormated>
    <izvorni_sadrzaj>FINA Regionalni centar Zagreb,ROMAN VODOVNIK,RH, Ministarstvo financija Porezna uprava, Područni ured Središnja Hrvatska</izvorni_sadrzaj>
    <derivirana_varijabla naziv="DomainObject.Predmet.StrankaNazivFormated_1">FINA Regionalni centar Zagreb,ROMAN VODOVNIK,RH, Ministarstvo financija Porezna uprava, Područni ured Središnja Hrvatska</derivirana_varijabla>
  </DomainObject.Predmet.StrankaNazivFormated>
  <DomainObject.Predmet.StrankaNazivFormatedOIB>
    <izvorni_sadrzaj>FINA Regionalni centar Zagreb, OIB 85821130368,ROMAN VODOVNIK,RH, Ministarstvo financija Porezna uprava, Područni ured Središnja Hrvatska</izvorni_sadrzaj>
    <derivirana_varijabla naziv="DomainObject.Predmet.StrankaNazivFormatedOIB_1">FINA Regionalni centar Zagreb, OIB 85821130368,ROMAN VODOVNIK,RH, Ministarstvo financija Porezna uprava,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_1">
      <item>FINA Regionalni centar Zagreb</item>
      <item>ROMAN VODOVNIK</item>
      <item>RH, Ministarstvo financija Porezna uprava,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OIB_1">
      <item>FINA Regionalni centar Zagreb, OIB 85821130368</item>
      <item>ROMAN VODOVNIK</item>
      <item>RH, Ministarstvo financija Porezna uprava,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_1"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ROMAN VODOVNIK</item>
      <item>RH, Ministarstvo financija Porezna uprava, Područni ured Središnja Hrvatska</item>
    </izvorni_sadrzaj>
    <derivirana_varijabla naziv="DomainObject.Predmet.StrankaListNazivFormated_1">
      <item>FINA Regionalni centar Zagreb</item>
      <item>ROMAN VODOVNIK</item>
      <item>RH, Ministarstvo financija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ROMAN VODOVNIK</item>
      <item>RH, Ministarstvo financija Porezna uprava, Područni ured Središnja Hrvatska</item>
    </izvorni_sadrzaj>
    <derivirana_varijabla naziv="DomainObject.Predmet.StrankaListNazivFormatedOIB_1">
      <item>FINA Regionalni centar Zagreb, OIB 85821130368</item>
      <item>ROMAN VODOVNIK</item>
      <item>RH, Ministarstvo financija Porezna uprava, Područni ured Središnja Hrvatska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>
  <DomainObject.Predmet.OstaliListFormatedOIB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OIB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OIB>
  <DomainObject.Predmet.OstaliListFormatedWithAdress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>
  <DomainObject.Predmet.OstaliListFormatedWithAdressOIB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OIB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OIB>
  <DomainObject.Predmet.OstaliListNazivFormated>
    <izvorni_sadrzaj>
      <item>ROMAN VODOVNIK</item>
      <item>ŽDO VELIKA GORICA</item>
    </izvorni_sadrzaj>
    <derivirana_varijabla naziv="DomainObject.Predmet.OstaliListNazivFormated_1">
      <item>ROMAN VODOVNIK</item>
      <item>ŽDO VELIKA GORICA</item>
    </derivirana_varijabla>
  </DomainObject.Predmet.OstaliListNazivFormated>
  <DomainObject.Predmet.OstaliListNazivFormatedOIB>
    <izvorni_sadrzaj>
      <item>ROMAN VODOVNIK</item>
      <item>ŽDO VELIKA GORICA</item>
    </izvorni_sadrzaj>
    <derivirana_varijabla naziv="DomainObject.Predmet.OstaliListNazivFormatedOIB_1">
      <item>ROMAN VODOVNIK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St-5398/2016-45</izvorni_sadrzaj>
    <derivirana_varijabla naziv="DomainObject.PoslovniBrojDokumenta_1">St-5398/2016-45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izvorni_sadrzaj>
    <derivirana_varijabla naziv="DomainObject.Predmet.SudioniciListNaziv_1"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94606926369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94606926369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St-5398/2016-43</izvorni_sadrzaj>
    <derivirana_varijabla naziv="DomainObject.PredzadnjaOdlukaIzPredmeta.Oznaka_1">St-5398/2016-43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520</properties:Words>
  <properties:Characters>2685</properties:Characters>
  <properties:Lines>74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2019-04-03T13:25:00Z</dcterms:created>
  <dc:creator>BISERKA</dc:creator>
  <cp:lastModifiedBy>Nikolina Krunić</cp:lastModifiedBy>
  <cp:lastPrinted>2019-04-09T12:13:00Z</cp:lastPrinted>
  <dcterms:modified xmlns:xsi="http://www.w3.org/2001/XMLSchema-instance" xsi:type="dcterms:W3CDTF">2019-04-09T12:13:00Z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St-5398/2016-45 / Odluka - Rješenje - prodaja (6._RJEŠENJE_O_PRODAJI._rješenje_o_prodaji)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