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01c2" w14:paraId="fea01c2" w:rsidRDefault="00AE5D8C" w:rsidP="001D4816" w:rsidR="00447FA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617" w:rsidRPr="00E80617">
        <w:rPr>
          <w:b/>
        </w:rPr>
        <w:t xml:space="preserve"> </w:t>
      </w:r>
    </w:p>
    <w:p w:rsidRDefault="00E80617" w:rsidP="001D4816" w:rsidR="001D4816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  <w:r w:rsidR="00447FA8">
        <w:rPr>
          <w:b/>
        </w:rPr>
        <w:t xml:space="preserve">                                                               </w:t>
      </w:r>
      <w:r w:rsidR="00447FA8" w:rsidRPr="00447FA8">
        <w:rPr>
          <w:b/>
        </w:rPr>
        <w:t>Broj: 7/St-1391/2017-16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156058">
        <w:rPr>
          <w:b/>
        </w:rPr>
        <w:t>U SLAVONSKOM BRODU</w:t>
      </w:r>
      <w:r w:rsidR="005F00DE">
        <w:rPr>
          <w:b/>
        </w:rPr>
        <w:t xml:space="preserve">                          </w:t>
      </w:r>
      <w:r w:rsidRPr="001D4816">
        <w:rPr>
          <w:b/>
        </w:rPr>
        <w:t xml:space="preserve">           </w:t>
      </w:r>
      <w:r w:rsidR="000E11FE">
        <w:rPr>
          <w:b/>
        </w:rPr>
        <w:t xml:space="preserve">      </w:t>
      </w:r>
      <w:r w:rsidR="005F00DE">
        <w:rPr>
          <w:b/>
        </w:rPr>
        <w:t xml:space="preserve">          </w:t>
      </w:r>
      <w:r w:rsidR="00156058">
        <w:rPr>
          <w:b/>
        </w:rPr>
        <w:t xml:space="preserve">           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</w:p>
    <w:p w:rsidRDefault="001D4816" w:rsidP="001D4816" w:rsidR="00447FA8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F00C98">
        <w:t xml:space="preserve">u prethodnom postupku </w:t>
      </w:r>
      <w:r w:rsidR="00250BA1">
        <w:t xml:space="preserve">radi utvrđivanja pretpostavki za otvaranje stečajnog postupka </w:t>
      </w:r>
      <w:r w:rsidR="00F00C98">
        <w:t xml:space="preserve">nad stečajnim dužnikom </w:t>
      </w:r>
      <w:r w:rsidR="0086329A" w:rsidRPr="0086329A">
        <w:rPr>
          <w:lang w:val="en-US"/>
        </w:rPr>
        <w:t>PRISIKA društvo s ograničenom odgovornošću za proizvodnju i trgovinu, skraćena tvrtka: PRISIKA d.o.o.,  Čaprginci ( Općina Okučani ), Čaprginci 11, OIB: 62078806206</w:t>
      </w:r>
      <w:r w:rsidR="0086329A" w:rsidRPr="0086329A">
        <w:t>,</w:t>
      </w:r>
      <w:r w:rsidR="00156058" w:rsidRPr="00156058">
        <w:t xml:space="preserve"> dana </w:t>
      </w:r>
      <w:r w:rsidR="00E80617">
        <w:t>2</w:t>
      </w:r>
      <w:r w:rsidR="0092793B">
        <w:t>8</w:t>
      </w:r>
      <w:r w:rsidR="00E80617">
        <w:t>. rujna</w:t>
      </w:r>
      <w:r w:rsidR="00156058" w:rsidRPr="00156058">
        <w:t xml:space="preserve"> 2016. godine</w:t>
      </w:r>
    </w:p>
    <w:p w:rsidRDefault="00447FA8" w:rsidP="001D4816" w:rsidR="00447FA8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BC0B60">
        <w:t>Postupak u ovoj pravnoj stvari se obustavlja.</w:t>
      </w:r>
    </w:p>
    <w:p w:rsidRDefault="0099341A" w:rsidP="00E80617" w:rsidR="00447FA8">
      <w:pPr>
        <w:jc w:val="both"/>
      </w:pPr>
      <w:r>
        <w:t xml:space="preserve">  </w:t>
      </w:r>
      <w:r>
        <w:tab/>
        <w:t xml:space="preserve"> </w:t>
      </w:r>
      <w:r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86329A" w:rsidR="0086329A">
      <w:pPr>
        <w:jc w:val="both"/>
      </w:pPr>
      <w:r>
        <w:t xml:space="preserve"> </w:t>
      </w:r>
      <w:r>
        <w:tab/>
        <w:t xml:space="preserve"> </w:t>
      </w:r>
      <w:r>
        <w:tab/>
      </w:r>
      <w:r w:rsidR="003A7BAC">
        <w:t>Rješenjem poslovni broj 7/St-</w:t>
      </w:r>
      <w:r w:rsidR="0086329A">
        <w:t>1391</w:t>
      </w:r>
      <w:r w:rsidR="003A7BAC">
        <w:t>/201</w:t>
      </w:r>
      <w:r w:rsidR="0086329A">
        <w:t>7</w:t>
      </w:r>
      <w:r w:rsidR="003A7BAC">
        <w:t>-</w:t>
      </w:r>
      <w:r w:rsidR="0086329A">
        <w:t>2</w:t>
      </w:r>
      <w:r w:rsidR="00E80617">
        <w:t xml:space="preserve"> </w:t>
      </w:r>
      <w:r w:rsidR="003A7BAC">
        <w:t xml:space="preserve">od </w:t>
      </w:r>
      <w:r w:rsidR="0086329A">
        <w:t>30</w:t>
      </w:r>
      <w:r w:rsidR="00E80617">
        <w:t xml:space="preserve">. </w:t>
      </w:r>
      <w:r w:rsidR="0086329A">
        <w:t>kolovoza</w:t>
      </w:r>
      <w:r w:rsidR="003A7BAC">
        <w:t xml:space="preserve"> 201</w:t>
      </w:r>
      <w:r w:rsidR="0086329A">
        <w:t>7</w:t>
      </w:r>
      <w:r w:rsidR="003A7BAC">
        <w:t>. godine pokrenut je prethodni postupak radi utvrđivanja pretp</w:t>
      </w:r>
      <w:r w:rsidR="00E046C3">
        <w:t>o</w:t>
      </w:r>
      <w:r w:rsidR="003A7BAC">
        <w:t>stavki za otvaranje stečajnog postupka nad stečajnim dužnikom</w:t>
      </w:r>
      <w:r w:rsidR="003A7BAC" w:rsidRPr="003A7BAC">
        <w:t xml:space="preserve"> </w:t>
      </w:r>
      <w:r w:rsidR="0086329A" w:rsidRPr="0086329A">
        <w:rPr>
          <w:lang w:val="en-US"/>
        </w:rPr>
        <w:t>PRISIKA društvo s ograničenom odgovornošću za proizvodnju i trgovinu, skraćena tvrtka: PRISIKA d.o.o.,  Čaprginci ( Općina Okučani ), Čaprginci 11, OIB: 62078806206</w:t>
      </w:r>
      <w:r w:rsidR="0086329A" w:rsidRPr="0086329A">
        <w:t>,</w:t>
      </w:r>
      <w:r w:rsidR="0086329A">
        <w:t xml:space="preserve"> a iz razloga što je na temelju</w:t>
      </w:r>
      <w:r w:rsidR="0086329A" w:rsidRPr="0086329A">
        <w:t xml:space="preserve"> prijedloga predlagatelja Financijske agencije, Regionalnog centra Osijek, Podružnice Slavonski Brod, za provođenje skraćenog stečajnog postupka nad stečajnim dužnikom doneseno pravomoćno rješenje poslovni broj 7/St-2922/2016-6 od 03. travnja 2017. godine  kojim je skraćeni stečajni postupak obustavljen i određeno da će se po pravomoćnosti rješenja donijeti rješenje o pokretanju prethodnog postupka odnosno otvaranju</w:t>
      </w:r>
      <w:r w:rsidR="0086329A">
        <w:t xml:space="preserve"> </w:t>
      </w:r>
      <w:r w:rsidR="0086329A" w:rsidRPr="0086329A">
        <w:t>stečajnog postupka</w:t>
      </w:r>
      <w:r w:rsidR="0086329A">
        <w:t>,</w:t>
      </w:r>
      <w:r w:rsidR="000A0173">
        <w:t xml:space="preserve"> jer je</w:t>
      </w:r>
      <w:r w:rsidR="0086329A" w:rsidRPr="0086329A">
        <w:t xml:space="preserve"> utvrđeno da je u trenutku odlučivanja o zahtjevu za provedbu skraćenog stečajnog postupka dužnik i dalje ima neizvršene osnove za plaćanje u Očevidniku redoslijeda za plaćanje u razdoblju duljem od 120 dana</w:t>
      </w:r>
      <w:r w:rsidR="00B90DF1">
        <w:t xml:space="preserve"> u iznosu od 71.569,75 Kn ( u koji iznos je uračunata kamata i naknada FINA-e za provedb</w:t>
      </w:r>
      <w:r w:rsidR="000A0173">
        <w:t>u ovrhe na novčanim sredstvima</w:t>
      </w:r>
      <w:r w:rsidR="004F076E">
        <w:t xml:space="preserve"> </w:t>
      </w:r>
      <w:r w:rsidR="000A0173" w:rsidRPr="000A0173">
        <w:rPr>
          <w:b/>
        </w:rPr>
        <w:t>)</w:t>
      </w:r>
      <w:r w:rsidR="00B90DF1" w:rsidRPr="000A0173">
        <w:rPr>
          <w:b/>
        </w:rPr>
        <w:t>,</w:t>
      </w:r>
      <w:r w:rsidR="0086329A" w:rsidRPr="0086329A">
        <w:t xml:space="preserve"> te da je vlasnik nekretnina milijunske vrijednosti, dakle imovine koja bi bila dostatna za namirenje predvidivih troškova postupka</w:t>
      </w:r>
      <w:r w:rsidR="0086329A">
        <w:t>.</w:t>
      </w:r>
    </w:p>
    <w:p w:rsidRDefault="0086329A" w:rsidP="0099341A" w:rsidR="0099341A">
      <w:pPr>
        <w:jc w:val="both"/>
      </w:pPr>
      <w:r>
        <w:t xml:space="preserve"> </w:t>
      </w:r>
      <w:r>
        <w:tab/>
      </w:r>
      <w:r>
        <w:tab/>
        <w:t>Nastavno  tome</w:t>
      </w:r>
      <w:r w:rsidR="004F076E">
        <w:t>,</w:t>
      </w:r>
      <w:r w:rsidR="003A7BAC">
        <w:t xml:space="preserve"> održano</w:t>
      </w:r>
      <w:r>
        <w:t xml:space="preserve"> je</w:t>
      </w:r>
      <w:r w:rsidR="003A7BAC">
        <w:t xml:space="preserve"> ročište radi očitovanja o prijedlogu za otvaranj</w:t>
      </w:r>
      <w:r w:rsidR="00726EC0">
        <w:t>e</w:t>
      </w:r>
      <w:r w:rsidR="003A7BAC">
        <w:t xml:space="preserve"> stečajnog postupka i rasprave o </w:t>
      </w:r>
      <w:r w:rsidR="00726EC0">
        <w:t>pretpostavkama</w:t>
      </w:r>
      <w:r w:rsidR="003A7BAC">
        <w:t xml:space="preserve"> za otvaranje stečajnog postupka</w:t>
      </w:r>
      <w:r w:rsidR="001F7A64">
        <w:t xml:space="preserve"> dana 27. rujna 2017. godine na kojem su saslušani članovi uprave dužnika Mirko Tomić, Petar Gavran i Damir Foretić.</w:t>
      </w:r>
    </w:p>
    <w:p w:rsidRDefault="00447FA8" w:rsidP="0099341A" w:rsidR="00447FA8">
      <w:pPr>
        <w:jc w:val="both"/>
      </w:pPr>
    </w:p>
    <w:p w:rsidRDefault="00447FA8" w:rsidP="0099341A" w:rsidR="00447FA8">
      <w:pPr>
        <w:jc w:val="both"/>
      </w:pPr>
    </w:p>
    <w:p w:rsidRDefault="00447FA8" w:rsidP="0099341A" w:rsidR="00447FA8">
      <w:pPr>
        <w:jc w:val="both"/>
      </w:pPr>
    </w:p>
    <w:p w:rsidRDefault="00447FA8" w:rsidP="00447FA8" w:rsidR="00447FA8">
      <w:pPr>
        <w:jc w:val="right"/>
      </w:pPr>
      <w:r w:rsidRPr="00447FA8">
        <w:rPr>
          <w:b/>
        </w:rPr>
        <w:lastRenderedPageBreak/>
        <w:t>Broj: 7/St-1391/2017-16</w:t>
      </w:r>
    </w:p>
    <w:p w:rsidRDefault="00447FA8" w:rsidP="0099341A" w:rsidR="00447FA8">
      <w:pPr>
        <w:jc w:val="both"/>
      </w:pPr>
    </w:p>
    <w:p w:rsidRDefault="00BC2523" w:rsidP="0099341A" w:rsidR="00447FA8">
      <w:pPr>
        <w:jc w:val="both"/>
      </w:pPr>
      <w:r>
        <w:t xml:space="preserve"> </w:t>
      </w:r>
      <w:r>
        <w:tab/>
        <w:t xml:space="preserve">  </w:t>
      </w:r>
      <w:r>
        <w:tab/>
        <w:t>Tijekom prethodnog postupka</w:t>
      </w:r>
      <w:r w:rsidR="00726EC0">
        <w:t xml:space="preserve"> </w:t>
      </w:r>
      <w:r w:rsidR="00BA57CE">
        <w:t>sud je po službenoj dužnosti pribavio podatke o vlasništvu nekretnina  i motornih vozila stečajnog dužnika,</w:t>
      </w:r>
      <w:r w:rsidR="001F7A64">
        <w:t xml:space="preserve"> javno objavljeno</w:t>
      </w:r>
      <w:r w:rsidR="001F7A64" w:rsidRPr="001F7A64">
        <w:t xml:space="preserve"> fin</w:t>
      </w:r>
      <w:r w:rsidR="001F7A64">
        <w:t>an</w:t>
      </w:r>
      <w:r w:rsidR="001F7A64" w:rsidRPr="001F7A64">
        <w:t>cij</w:t>
      </w:r>
      <w:r w:rsidR="001F7A64">
        <w:t>s</w:t>
      </w:r>
      <w:r w:rsidR="001F7A64" w:rsidRPr="001F7A64">
        <w:t xml:space="preserve">ko </w:t>
      </w:r>
      <w:r w:rsidR="0036678E">
        <w:t>I</w:t>
      </w:r>
      <w:r w:rsidR="001F7A64" w:rsidRPr="001F7A64">
        <w:t>zvješće</w:t>
      </w:r>
      <w:r w:rsidR="001F7A64">
        <w:t xml:space="preserve"> dužnika za 2016. godinu, </w:t>
      </w:r>
      <w:r w:rsidR="006475AB">
        <w:t>te je zaključkom posl.br. 7/St-1391/2017</w:t>
      </w:r>
      <w:r w:rsidR="004F076E">
        <w:t>-3 od 30. kolovoza 2017. godine</w:t>
      </w:r>
      <w:r w:rsidR="00653218">
        <w:t xml:space="preserve"> </w:t>
      </w:r>
      <w:r w:rsidR="006475AB">
        <w:t xml:space="preserve">pozvao </w:t>
      </w:r>
      <w:r w:rsidR="001F7A64">
        <w:t xml:space="preserve"> Financijsk</w:t>
      </w:r>
      <w:r w:rsidR="006475AB">
        <w:t>u</w:t>
      </w:r>
      <w:r w:rsidR="001F7A64">
        <w:t xml:space="preserve"> agencij</w:t>
      </w:r>
      <w:r w:rsidR="006475AB">
        <w:t>u dostaviti</w:t>
      </w:r>
      <w:r w:rsidR="00BA57CE">
        <w:t xml:space="preserve"> podatk</w:t>
      </w:r>
      <w:r w:rsidR="006475AB">
        <w:t>e</w:t>
      </w:r>
      <w:r w:rsidR="00BA57CE">
        <w:t xml:space="preserve"> o ukupnom iznosu duga dužnika </w:t>
      </w:r>
    </w:p>
    <w:p w:rsidRDefault="00BA57CE" w:rsidP="0099341A" w:rsidR="0086329A">
      <w:pPr>
        <w:jc w:val="both"/>
      </w:pPr>
      <w:r>
        <w:t>evidentiranom na temelju neizvršenih osnova za plaćanje</w:t>
      </w:r>
      <w:r w:rsidR="004F076E">
        <w:t>,</w:t>
      </w:r>
      <w:r w:rsidR="006475AB">
        <w:t xml:space="preserve"> kako na dan podnošenja zahtjeva z</w:t>
      </w:r>
      <w:r w:rsidR="004F076E">
        <w:t xml:space="preserve">a </w:t>
      </w:r>
      <w:r w:rsidR="006475AB">
        <w:t>provedbu skraćenog stečajnog postupka</w:t>
      </w:r>
      <w:r w:rsidR="004F076E">
        <w:t>,</w:t>
      </w:r>
      <w:r w:rsidR="006475AB">
        <w:t xml:space="preserve"> tako i na dan postupanja po zaključku, </w:t>
      </w:r>
      <w:r w:rsidR="001F7A64">
        <w:t>te izvršio uvid u sve isprave priložene spisu.</w:t>
      </w:r>
    </w:p>
    <w:p w:rsidRDefault="006475AB" w:rsidP="0099341A" w:rsidR="006475AB">
      <w:pPr>
        <w:jc w:val="both"/>
      </w:pPr>
      <w:r>
        <w:t xml:space="preserve"> </w:t>
      </w:r>
      <w:r>
        <w:tab/>
      </w:r>
      <w:r>
        <w:tab/>
        <w:t>Postupajući po zaključku suda posl.br.</w:t>
      </w:r>
      <w:r w:rsidRPr="006475AB">
        <w:t xml:space="preserve"> 7/St-1391/2017-3 od 30. kolovoza 2017. godine</w:t>
      </w:r>
      <w:r>
        <w:t xml:space="preserve"> Financijska agencija se dop</w:t>
      </w:r>
      <w:r w:rsidR="00653218">
        <w:t xml:space="preserve">isom od 08. rujna 2017. godine, </w:t>
      </w:r>
      <w:r>
        <w:t>koji je sud zaprimio  11.rujna 2017.godine</w:t>
      </w:r>
      <w:r w:rsidR="00653218">
        <w:t>,</w:t>
      </w:r>
      <w:r>
        <w:t xml:space="preserve"> očitovala da dužnik na dan podnošenja zahtjeva za provedbu skraćenog stečajnog postupka</w:t>
      </w:r>
      <w:r w:rsidR="00F77794">
        <w:t xml:space="preserve"> u Očevidniku redoslijeda osnova za plaćanje imao neizvršene osnove za plaćanje u ukupnom iznosu od 67.527,32 Kn u koji iznos je </w:t>
      </w:r>
      <w:r w:rsidR="00F77794" w:rsidRPr="00F77794">
        <w:t>uračunata kamata i naknada FINA-e za provedbu ovrhe na novčanim sredstvima</w:t>
      </w:r>
      <w:r w:rsidR="003516AC">
        <w:t>, te da dužnik od 04.svibnja 2017. godine pa i tako na dan izrade podneska tj.08. rujna 2017. godine</w:t>
      </w:r>
      <w:r w:rsidR="003516AC" w:rsidRPr="003516AC">
        <w:t xml:space="preserve"> u Očevidniku redoslijeda osnova za plaćanje</w:t>
      </w:r>
      <w:r w:rsidR="003516AC">
        <w:t xml:space="preserve"> nema neizvršenih osnova za plaćanje.</w:t>
      </w:r>
    </w:p>
    <w:p w:rsidRDefault="003516AC" w:rsidP="0099341A" w:rsidR="003516AC">
      <w:pPr>
        <w:jc w:val="both"/>
      </w:pPr>
      <w:r>
        <w:t xml:space="preserve"> </w:t>
      </w:r>
      <w:r>
        <w:tab/>
      </w:r>
      <w:r>
        <w:tab/>
        <w:t>Uvidom u Očevidnik redoslijeda za plaćanje FINA-e od 13.rujna 2017. godine na listovima 132-135 spisa u</w:t>
      </w:r>
      <w:r w:rsidR="00BC0B60">
        <w:t>tvrđeno je da dužnik nema obveza</w:t>
      </w:r>
      <w:r>
        <w:t xml:space="preserve"> po osnovama za plaćanje i da je stanje blokade nula</w:t>
      </w:r>
      <w:r w:rsidR="00653218">
        <w:t xml:space="preserve"> kuna</w:t>
      </w:r>
      <w:r w:rsidR="0053576B">
        <w:t>.</w:t>
      </w:r>
    </w:p>
    <w:p w:rsidRDefault="0027613F" w:rsidP="0027613F" w:rsidR="0027613F">
      <w:pPr>
        <w:jc w:val="both"/>
      </w:pPr>
      <w:r>
        <w:t xml:space="preserve"> </w:t>
      </w:r>
      <w:r>
        <w:tab/>
      </w:r>
      <w:r>
        <w:tab/>
        <w:t xml:space="preserve">Saslušanjem članova uprave dužnika </w:t>
      </w:r>
      <w:r w:rsidRPr="0027613F">
        <w:t>Mirk</w:t>
      </w:r>
      <w:r>
        <w:t>a</w:t>
      </w:r>
      <w:r w:rsidRPr="0027613F">
        <w:t xml:space="preserve"> Tomić, Petr</w:t>
      </w:r>
      <w:r>
        <w:t>a</w:t>
      </w:r>
      <w:r w:rsidRPr="0027613F">
        <w:t xml:space="preserve"> Gavran i Damir</w:t>
      </w:r>
      <w:r>
        <w:t>a</w:t>
      </w:r>
      <w:r w:rsidRPr="0027613F">
        <w:t xml:space="preserve"> Foretić</w:t>
      </w:r>
      <w:r>
        <w:t xml:space="preserve"> utvrđeno je da dužnik</w:t>
      </w:r>
      <w:r w:rsidR="00BC0B60">
        <w:t xml:space="preserve"> više</w:t>
      </w:r>
      <w:r>
        <w:t xml:space="preserve"> nije blokiran, da je</w:t>
      </w:r>
      <w:r w:rsidR="00B8552D">
        <w:t xml:space="preserve"> dužnika blokirala Porezna uprava zbog duga u iznosu od oko 67.000,00 Kn koji</w:t>
      </w:r>
      <w:r w:rsidR="00BC0B60">
        <w:t xml:space="preserve"> je dužnik u međuvremenu ispunio</w:t>
      </w:r>
      <w:r w:rsidR="00B8552D">
        <w:t xml:space="preserve">, te da je Porezna uprava o tome u međuvremenu </w:t>
      </w:r>
      <w:r w:rsidR="00653218">
        <w:t xml:space="preserve">i </w:t>
      </w:r>
      <w:r w:rsidR="00B8552D">
        <w:t>izvijestila FINA-u. Iz iskaza članova uprave dužnik</w:t>
      </w:r>
      <w:r w:rsidR="00653218">
        <w:t>a</w:t>
      </w:r>
      <w:r w:rsidR="00B8552D">
        <w:t xml:space="preserve"> proizlazi da dužnik </w:t>
      </w:r>
      <w:r w:rsidR="007B0FBA">
        <w:t xml:space="preserve">nema zaposlenih osoba i </w:t>
      </w:r>
      <w:r w:rsidR="00B8552D">
        <w:t xml:space="preserve">nema obveza, a  raspolaže imovinom i to nekretninama u vrijednosti od oko 1.500.000,00 Kn, </w:t>
      </w:r>
      <w:r w:rsidR="00BC0B60">
        <w:t xml:space="preserve"> </w:t>
      </w:r>
      <w:r w:rsidR="00B8552D">
        <w:t xml:space="preserve">kratkotrajnom financijskom imovinom i tražbinama </w:t>
      </w:r>
      <w:r w:rsidR="00653218">
        <w:t xml:space="preserve">i da </w:t>
      </w:r>
      <w:r w:rsidR="00B8552D">
        <w:t>nije prezadužen.</w:t>
      </w:r>
    </w:p>
    <w:p w:rsidRDefault="00CA6910" w:rsidP="0027613F" w:rsidR="00B8552D">
      <w:pPr>
        <w:jc w:val="both"/>
      </w:pPr>
      <w:r>
        <w:tab/>
      </w:r>
      <w:r>
        <w:tab/>
        <w:t>Uvidom u rješenja</w:t>
      </w:r>
      <w:r w:rsidR="0039627C">
        <w:t xml:space="preserve"> Ministarstva financija,</w:t>
      </w:r>
      <w:r w:rsidR="00B8552D">
        <w:t xml:space="preserve"> Porezne uprave o</w:t>
      </w:r>
      <w:r w:rsidR="00BC0B60">
        <w:t xml:space="preserve">d 11. travnja 2017. godine Klasa: </w:t>
      </w:r>
      <w:r w:rsidR="00FE0284">
        <w:t>UP/I-415-02/2013-001/00003</w:t>
      </w:r>
      <w:r w:rsidR="00BC0B60">
        <w:t xml:space="preserve">   Ur.broj:</w:t>
      </w:r>
      <w:r w:rsidR="00B8552D">
        <w:t xml:space="preserve"> </w:t>
      </w:r>
      <w:r w:rsidR="00FE0284">
        <w:t xml:space="preserve">513-007-27-04/2017-03 i Klasa:UP/I-415-02/2013-001/00004 Ur.broj:513-007-27-04/2017-02 od 11.travnja 2017. godine </w:t>
      </w:r>
      <w:r w:rsidR="00B8552D">
        <w:t>utvrđeno je da je Ministarstvo financija Porezna uprava obustavila postupak ovrhe</w:t>
      </w:r>
      <w:r>
        <w:t xml:space="preserve"> na novčanim sredstvima dužnika</w:t>
      </w:r>
      <w:r w:rsidR="00B8552D">
        <w:t xml:space="preserve"> pokrenut radi naplate poreza i drugih javnih davanja protiv dužnika, a uvidom u </w:t>
      </w:r>
      <w:r w:rsidR="00B8552D" w:rsidRPr="00B8552D">
        <w:t>Očevidnik redoslijeda za plaćanje</w:t>
      </w:r>
      <w:r w:rsidR="00B8552D">
        <w:t xml:space="preserve"> FIN</w:t>
      </w:r>
      <w:r>
        <w:t>A-e od 04. svibnja 2017. godine</w:t>
      </w:r>
      <w:r w:rsidR="00B8552D">
        <w:t xml:space="preserve"> da </w:t>
      </w:r>
      <w:r w:rsidR="00BC0B60">
        <w:t xml:space="preserve">je </w:t>
      </w:r>
      <w:r w:rsidR="00B8552D">
        <w:t xml:space="preserve"> FINA</w:t>
      </w:r>
      <w:r w:rsidR="00841BCC">
        <w:t xml:space="preserve"> </w:t>
      </w:r>
      <w:r w:rsidR="00BC0B60">
        <w:t xml:space="preserve">dana 04. svibnja 2017. godine </w:t>
      </w:r>
      <w:r w:rsidR="00841BCC">
        <w:t>i provela obustavu na poslovnom računu dužnika</w:t>
      </w:r>
      <w:r w:rsidR="001A479D">
        <w:t>,  a isto proizlazi iz Očevidnika redoslijeda  za plaćanje FINA-e od 13. rujna 2017. godine.</w:t>
      </w:r>
    </w:p>
    <w:p w:rsidRDefault="001A479D" w:rsidP="0027613F" w:rsidR="001A479D">
      <w:pPr>
        <w:jc w:val="both"/>
      </w:pPr>
      <w:r>
        <w:t xml:space="preserve"> </w:t>
      </w:r>
      <w:r>
        <w:tab/>
      </w:r>
      <w:r>
        <w:tab/>
        <w:t>Iz toga</w:t>
      </w:r>
      <w:r w:rsidR="00CA6910">
        <w:t>,</w:t>
      </w:r>
      <w:r>
        <w:t xml:space="preserve"> dakle</w:t>
      </w:r>
      <w:r w:rsidR="00CA6910">
        <w:t>,</w:t>
      </w:r>
      <w:r w:rsidR="00BC0B60">
        <w:t xml:space="preserve"> proizlazi  da je do završetka prethodnog  postupka dužnik postao sposoban za plaćanje.</w:t>
      </w:r>
      <w:r>
        <w:t xml:space="preserve"> </w:t>
      </w:r>
    </w:p>
    <w:p w:rsidRDefault="001A479D" w:rsidP="0099341A" w:rsidR="00401AC1">
      <w:pPr>
        <w:jc w:val="both"/>
      </w:pPr>
      <w:r>
        <w:tab/>
      </w:r>
      <w:r>
        <w:tab/>
        <w:t>Na temelju iskaza članova uprave dužnika</w:t>
      </w:r>
      <w:r w:rsidR="00CA6910">
        <w:t>,</w:t>
      </w:r>
      <w:r>
        <w:t xml:space="preserve"> uvidom u financijsko izvješće za 2016. godinu te u zemljišnoknjižne izvatke za  nekretnine upisane u zk.ul.120 k.o. Rogulji , zk.ul. 123, zk.ul.34, zk.ul.17, zk.ul 10, zk.ul.8, zk.ul.2, zk.ul 183, zk.ul 175, zk.ul. 127, zk.ul.125, zk.ul.91, zk.ul.71, zk.ul.62, zk.ul.28, zk.ul.22, zk.ul.18, zk.ul.13, zk.ul.12, zk.ul. 9, zk.ul.5 k.o. Čaprginci, zk.ul.383, zk.ul.202, zk.ul.158, zk.ul.141, zk.ul.137 k.o. Cage, zk.ul. 141, zk.ul.108, zk.ul.78, zk.ul.63, zk.ul.48, zk.ul.46 k.o.o. Bobare, zk.ul.194, zk.ul.348, zk.ul.347, zk.</w:t>
      </w:r>
      <w:r w:rsidR="00BC0B60">
        <w:t>ul.330, zk.ul.138 k.o. Benkovac</w:t>
      </w:r>
      <w:r w:rsidR="008E688A">
        <w:t xml:space="preserve"> </w:t>
      </w:r>
      <w:r>
        <w:t>utvrđeno je da dužni</w:t>
      </w:r>
      <w:r w:rsidR="008E688A">
        <w:t>k</w:t>
      </w:r>
      <w:r w:rsidR="00BC0B60">
        <w:t xml:space="preserve"> raspolaže</w:t>
      </w:r>
      <w:r w:rsidR="008E688A">
        <w:t xml:space="preserve"> </w:t>
      </w:r>
      <w:r>
        <w:t>imovinom i to nekretninama</w:t>
      </w:r>
      <w:r w:rsidR="008E688A">
        <w:t xml:space="preserve">, potraživanjima i kratkotrajnom financijskom imovinom u </w:t>
      </w:r>
      <w:r w:rsidR="00CA6910">
        <w:t xml:space="preserve">ukupnom </w:t>
      </w:r>
      <w:r w:rsidR="008E688A">
        <w:t>iznosu 1.564.890,00 Kn</w:t>
      </w:r>
      <w:r w:rsidR="00CA6910">
        <w:t>, od čega dugotrajnu imovinu čine nekretnine vrijednosti</w:t>
      </w:r>
      <w:r w:rsidR="008E688A">
        <w:t xml:space="preserve"> 1.440.036,00 Kn,</w:t>
      </w:r>
      <w:r w:rsidR="00CA6910">
        <w:t xml:space="preserve"> te kako dužnik nema nepodmirenih obveza, to</w:t>
      </w:r>
      <w:r w:rsidR="00BC0B60">
        <w:t xml:space="preserve"> dužnik nije prezadužen i nije</w:t>
      </w:r>
      <w:r w:rsidR="00FE0284">
        <w:t xml:space="preserve"> </w:t>
      </w:r>
      <w:r w:rsidR="00BC0B60">
        <w:t>ostv</w:t>
      </w:r>
      <w:r w:rsidR="00FE0284">
        <w:t>aren niti ste</w:t>
      </w:r>
      <w:r w:rsidR="00BC0B60">
        <w:t>č</w:t>
      </w:r>
      <w:r w:rsidR="00FE0284">
        <w:t>a</w:t>
      </w:r>
      <w:r w:rsidR="00BC0B60">
        <w:t xml:space="preserve">jni razlog propisan odredbom odredbom </w:t>
      </w:r>
      <w:r w:rsidR="00FE0284">
        <w:t xml:space="preserve"> </w:t>
      </w:r>
      <w:r w:rsidR="00BC0B60">
        <w:t>čl. 7. Stečajnog zakona ( NN 71/15, dalje SZ).</w:t>
      </w:r>
    </w:p>
    <w:p w:rsidRDefault="009E279C" w:rsidP="0099341A" w:rsidR="00447FA8">
      <w:pPr>
        <w:jc w:val="both"/>
      </w:pPr>
      <w:r>
        <w:t xml:space="preserve"> </w:t>
      </w:r>
      <w:r>
        <w:tab/>
        <w:t xml:space="preserve">  </w:t>
      </w:r>
      <w:r>
        <w:tab/>
      </w:r>
    </w:p>
    <w:p w:rsidRDefault="00B5026D" w:rsidP="0099341A" w:rsidR="00B5026D">
      <w:pPr>
        <w:jc w:val="both"/>
      </w:pPr>
    </w:p>
    <w:p w:rsidRDefault="00447FA8" w:rsidP="00447FA8" w:rsidR="00447FA8">
      <w:pPr>
        <w:jc w:val="right"/>
      </w:pPr>
      <w:r w:rsidRPr="00447FA8">
        <w:rPr>
          <w:b/>
        </w:rPr>
        <w:lastRenderedPageBreak/>
        <w:t>Broj: 7/St-1391/2017-16</w:t>
      </w:r>
    </w:p>
    <w:p w:rsidRDefault="00447FA8" w:rsidP="0099341A" w:rsidR="00447FA8">
      <w:pPr>
        <w:jc w:val="both"/>
      </w:pPr>
    </w:p>
    <w:p w:rsidRDefault="00447FA8" w:rsidP="0099341A" w:rsidR="00726EC0">
      <w:pPr>
        <w:jc w:val="both"/>
      </w:pPr>
      <w:r>
        <w:t xml:space="preserve"> </w:t>
      </w:r>
      <w:r>
        <w:tab/>
      </w:r>
      <w:r>
        <w:tab/>
      </w:r>
      <w:r w:rsidR="009E279C">
        <w:t>Kako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do završetka prethodnog postupka stečajni dužnik postao sp</w:t>
      </w:r>
      <w:r w:rsidR="008B4842">
        <w:t xml:space="preserve">osoban za plaćanje, a nije </w:t>
      </w:r>
      <w:r w:rsidR="009E279C">
        <w:t>ostvaren</w:t>
      </w:r>
      <w:r w:rsidR="008B4842">
        <w:t xml:space="preserve"> niti</w:t>
      </w:r>
      <w:r w:rsidR="009E279C">
        <w:t xml:space="preserve"> stečajni razlog prezaduženosti</w:t>
      </w:r>
      <w:r w:rsidR="008B4842">
        <w:t>,</w:t>
      </w:r>
      <w:r w:rsidR="00E046C3">
        <w:t xml:space="preserve"> </w:t>
      </w:r>
      <w:r w:rsidR="00EA7477">
        <w:t xml:space="preserve">to je na temelju odredbe čl. 128. st. 9. SZ-a odlučeno kao u </w:t>
      </w:r>
      <w:r w:rsidR="00401AC1">
        <w:t>izreci</w:t>
      </w:r>
      <w:r w:rsidR="00EA7477">
        <w:t xml:space="preserve"> rješenja.</w:t>
      </w:r>
    </w:p>
    <w:p w:rsidRDefault="00EA7477" w:rsidP="0099341A" w:rsidR="00EA7477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  <w:r>
        <w:tab/>
      </w:r>
      <w: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401AC1">
        <w:t>2</w:t>
      </w:r>
      <w:r w:rsidR="00F8743E">
        <w:t>8</w:t>
      </w:r>
      <w:r w:rsidR="00401AC1">
        <w:t>. rujna</w:t>
      </w:r>
      <w:r w:rsidR="00007624">
        <w:t xml:space="preserve"> </w:t>
      </w:r>
      <w:r>
        <w:t>201</w:t>
      </w:r>
      <w:r w:rsidR="00F8743E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44566A">
        <w:t xml:space="preserve">     </w:t>
      </w:r>
      <w:r w:rsidR="00FD0CC1">
        <w:t xml:space="preserve">  </w:t>
      </w:r>
      <w:r w:rsidR="00C4118A">
        <w:t xml:space="preserve">  </w:t>
      </w:r>
      <w:r w:rsidR="0044566A">
        <w:t xml:space="preserve"> </w:t>
      </w:r>
      <w:r w:rsidR="006B3CDD">
        <w:t xml:space="preserve"> </w:t>
      </w:r>
      <w:r>
        <w:t>Stečajna sutkinja</w:t>
      </w:r>
    </w:p>
    <w:p w:rsidRDefault="001D4816" w:rsidP="00401AC1" w:rsidR="00DC23B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 </w:t>
      </w:r>
      <w:r w:rsidR="00FD0CC1">
        <w:t xml:space="preserve">  </w:t>
      </w:r>
      <w:r w:rsidR="00237059">
        <w:t xml:space="preserve">   </w:t>
      </w:r>
      <w:r w:rsidR="0044566A">
        <w:t xml:space="preserve"> </w:t>
      </w:r>
      <w:r w:rsidR="00401AC1">
        <w:t xml:space="preserve"> </w:t>
      </w:r>
      <w:r w:rsidR="0044566A">
        <w:t xml:space="preserve"> </w:t>
      </w:r>
      <w:r w:rsidR="007B0FBA">
        <w:t xml:space="preserve">   </w:t>
      </w:r>
      <w:r w:rsidR="0044566A">
        <w:t xml:space="preserve"> </w:t>
      </w:r>
      <w:r w:rsidR="0099341A">
        <w:t xml:space="preserve"> </w:t>
      </w:r>
      <w:r>
        <w:t>Mirna Vujči</w:t>
      </w:r>
      <w:r w:rsidR="0044566A">
        <w:t>ć</w:t>
      </w:r>
    </w:p>
    <w:p w:rsidRDefault="00C4118A" w:rsidP="00156058" w:rsidR="00C4118A">
      <w:pPr>
        <w:jc w:val="both"/>
      </w:pPr>
      <w:r>
        <w:t xml:space="preserve">                                                                                   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2A5D11" w:rsidP="001D4816" w:rsidR="002A5D11">
      <w:pPr>
        <w:jc w:val="both"/>
      </w:pPr>
    </w:p>
    <w:p w:rsidRDefault="002A5D11" w:rsidP="001D4816" w:rsidR="002A5D11">
      <w:pPr>
        <w:jc w:val="both"/>
      </w:pPr>
    </w:p>
    <w:p w:rsidRDefault="00536FAB" w:rsidP="002A5D11" w:rsidR="001D4816" w:rsidRPr="00D8216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</w:t>
      </w:r>
    </w:p>
    <w:p w:rsidRDefault="00A95AE9" w:rsidP="002A5D11" w:rsidR="002A5D11">
      <w:pPr>
        <w:rPr>
          <w:sz w:val="20"/>
          <w:szCs w:val="20"/>
        </w:rPr>
      </w:pPr>
      <w:r w:rsidRPr="00A95AE9">
        <w:rPr>
          <w:sz w:val="20"/>
          <w:szCs w:val="20"/>
        </w:rPr>
        <w:t xml:space="preserve">sudova. Žalba se podnosi  Visokom trgovačkom sudu u Zagrebu  putem </w:t>
      </w:r>
    </w:p>
    <w:p w:rsidRDefault="00A95AE9" w:rsidP="002A5D11" w:rsidR="001D4816" w:rsidRPr="001D4816">
      <w:pPr>
        <w:rPr>
          <w:sz w:val="20"/>
          <w:szCs w:val="20"/>
        </w:rPr>
      </w:pPr>
      <w:r w:rsidRPr="00A95AE9">
        <w:rPr>
          <w:sz w:val="20"/>
          <w:szCs w:val="20"/>
        </w:rPr>
        <w:t>ovoga suda  u tri  primjerka.</w:t>
      </w:r>
      <w:r w:rsidR="002A5D11"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3D06A4" w:rsidP="001D4816" w:rsidR="003D06A4">
      <w:pPr>
        <w:jc w:val="both"/>
      </w:pPr>
    </w:p>
    <w:p w:rsidRDefault="003D06A4" w:rsidP="001D4816" w:rsidR="003D06A4">
      <w:pPr>
        <w:jc w:val="both"/>
      </w:pPr>
    </w:p>
    <w:p w:rsidRDefault="001D4816" w:rsidP="001D4816" w:rsidR="001D4816">
      <w:pPr>
        <w:jc w:val="both"/>
      </w:pPr>
      <w:r>
        <w:t>DNA:</w:t>
      </w:r>
    </w:p>
    <w:p w:rsidRDefault="00536FAB" w:rsidP="001D4816" w:rsidR="001D4816">
      <w:pPr>
        <w:numPr>
          <w:ilvl w:val="0"/>
          <w:numId w:val="4"/>
        </w:numPr>
        <w:jc w:val="both"/>
      </w:pPr>
      <w:r>
        <w:t>Rješenje nepravomoćno</w:t>
      </w:r>
    </w:p>
    <w:p w:rsidRDefault="00536FAB" w:rsidP="001D4816" w:rsidR="00536FAB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536FAB" w:rsidP="00536FAB" w:rsidR="00536FAB">
      <w:pPr>
        <w:numPr>
          <w:ilvl w:val="0"/>
          <w:numId w:val="4"/>
        </w:numPr>
        <w:jc w:val="both"/>
      </w:pPr>
      <w:r>
        <w:t>Dostaviti</w:t>
      </w:r>
    </w:p>
    <w:p w:rsidRDefault="00536FAB" w:rsidP="0037058E" w:rsidR="002A5D11">
      <w:pPr>
        <w:ind w:left="720"/>
        <w:jc w:val="both"/>
      </w:pPr>
      <w:r>
        <w:t>-</w:t>
      </w:r>
      <w:r w:rsidR="001D4816">
        <w:t xml:space="preserve"> dužniku izravno</w:t>
      </w:r>
      <w:r w:rsidR="0037058E">
        <w:t xml:space="preserve"> i pre</w:t>
      </w:r>
      <w:r w:rsidR="00AA36CB">
        <w:t>d</w:t>
      </w:r>
      <w:r w:rsidR="0037058E">
        <w:t>l</w:t>
      </w:r>
      <w:r w:rsidR="00AA36CB">
        <w:t>a</w:t>
      </w:r>
      <w:r w:rsidR="0037058E">
        <w:t>gatelju: FINI</w:t>
      </w:r>
    </w:p>
    <w:p w:rsidRDefault="001D4816" w:rsidP="002A5D11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R="001D4816"/>
    <w:sectPr w:rsidSect="00456C02" w:rsidR="001D481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C9C" w:rsidR="00AD3C9C">
      <w:r>
        <w:separator/>
      </w:r>
    </w:p>
  </w:endnote>
  <w:endnote w:id="0" w:type="continuationSeparator">
    <w:p w:rsidRDefault="00AD3C9C" w:rsidR="00AD3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C9C" w:rsidR="00AD3C9C">
      <w:r>
        <w:separator/>
      </w:r>
    </w:p>
  </w:footnote>
  <w:footnote w:id="0" w:type="continuationSeparator">
    <w:p w:rsidRDefault="00AD3C9C" w:rsidR="00AD3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9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7624"/>
    <w:rsid w:val="000339E3"/>
    <w:rsid w:val="000764C3"/>
    <w:rsid w:val="00080933"/>
    <w:rsid w:val="00082403"/>
    <w:rsid w:val="000A0173"/>
    <w:rsid w:val="000E11FE"/>
    <w:rsid w:val="00130D3F"/>
    <w:rsid w:val="00146D04"/>
    <w:rsid w:val="00156058"/>
    <w:rsid w:val="001956DB"/>
    <w:rsid w:val="001A479D"/>
    <w:rsid w:val="001B4737"/>
    <w:rsid w:val="001B5C89"/>
    <w:rsid w:val="001D4816"/>
    <w:rsid w:val="001E1EC1"/>
    <w:rsid w:val="001E7C15"/>
    <w:rsid w:val="001F7A64"/>
    <w:rsid w:val="00237059"/>
    <w:rsid w:val="00250BA1"/>
    <w:rsid w:val="00250E96"/>
    <w:rsid w:val="00261562"/>
    <w:rsid w:val="0027613F"/>
    <w:rsid w:val="002A5D11"/>
    <w:rsid w:val="002B1C23"/>
    <w:rsid w:val="002B3AD1"/>
    <w:rsid w:val="002C6954"/>
    <w:rsid w:val="002F7078"/>
    <w:rsid w:val="00301D3E"/>
    <w:rsid w:val="003516AC"/>
    <w:rsid w:val="00353DF6"/>
    <w:rsid w:val="00360871"/>
    <w:rsid w:val="0036678E"/>
    <w:rsid w:val="0037058E"/>
    <w:rsid w:val="003808D1"/>
    <w:rsid w:val="0038393A"/>
    <w:rsid w:val="0039627C"/>
    <w:rsid w:val="003A7BAC"/>
    <w:rsid w:val="003B4BC3"/>
    <w:rsid w:val="003D06A4"/>
    <w:rsid w:val="003D113F"/>
    <w:rsid w:val="003D7ABC"/>
    <w:rsid w:val="00401AC1"/>
    <w:rsid w:val="00433796"/>
    <w:rsid w:val="00443B56"/>
    <w:rsid w:val="0044566A"/>
    <w:rsid w:val="00447FA8"/>
    <w:rsid w:val="00456C02"/>
    <w:rsid w:val="004919DD"/>
    <w:rsid w:val="004A0E70"/>
    <w:rsid w:val="004B58FC"/>
    <w:rsid w:val="004D5208"/>
    <w:rsid w:val="004F076E"/>
    <w:rsid w:val="0053576B"/>
    <w:rsid w:val="00536FAB"/>
    <w:rsid w:val="00547C75"/>
    <w:rsid w:val="005A672A"/>
    <w:rsid w:val="005B4303"/>
    <w:rsid w:val="005F00DE"/>
    <w:rsid w:val="006475AB"/>
    <w:rsid w:val="00653218"/>
    <w:rsid w:val="00684344"/>
    <w:rsid w:val="006B3CDD"/>
    <w:rsid w:val="006D2D89"/>
    <w:rsid w:val="006E0C28"/>
    <w:rsid w:val="00726EC0"/>
    <w:rsid w:val="00753146"/>
    <w:rsid w:val="007B0FBA"/>
    <w:rsid w:val="0081702D"/>
    <w:rsid w:val="00841BCC"/>
    <w:rsid w:val="00854C8A"/>
    <w:rsid w:val="00854FBA"/>
    <w:rsid w:val="00857DAE"/>
    <w:rsid w:val="0086329A"/>
    <w:rsid w:val="00892D7B"/>
    <w:rsid w:val="008B4842"/>
    <w:rsid w:val="008D2F88"/>
    <w:rsid w:val="008E688A"/>
    <w:rsid w:val="0092793B"/>
    <w:rsid w:val="00932759"/>
    <w:rsid w:val="0096483F"/>
    <w:rsid w:val="009775BB"/>
    <w:rsid w:val="0098675D"/>
    <w:rsid w:val="0099341A"/>
    <w:rsid w:val="009E279C"/>
    <w:rsid w:val="009E364C"/>
    <w:rsid w:val="00A95AE9"/>
    <w:rsid w:val="00AA2666"/>
    <w:rsid w:val="00AA36CB"/>
    <w:rsid w:val="00AD3C9C"/>
    <w:rsid w:val="00AE5D8C"/>
    <w:rsid w:val="00B007D5"/>
    <w:rsid w:val="00B07A34"/>
    <w:rsid w:val="00B1460F"/>
    <w:rsid w:val="00B5026D"/>
    <w:rsid w:val="00B616A5"/>
    <w:rsid w:val="00B61D56"/>
    <w:rsid w:val="00B630E0"/>
    <w:rsid w:val="00B83833"/>
    <w:rsid w:val="00B8552D"/>
    <w:rsid w:val="00B90DF1"/>
    <w:rsid w:val="00BA57CE"/>
    <w:rsid w:val="00BC0B60"/>
    <w:rsid w:val="00BC2523"/>
    <w:rsid w:val="00C4118A"/>
    <w:rsid w:val="00C63101"/>
    <w:rsid w:val="00C65607"/>
    <w:rsid w:val="00C75689"/>
    <w:rsid w:val="00C81C04"/>
    <w:rsid w:val="00CA29CA"/>
    <w:rsid w:val="00CA6910"/>
    <w:rsid w:val="00D57AA2"/>
    <w:rsid w:val="00D82166"/>
    <w:rsid w:val="00D9544C"/>
    <w:rsid w:val="00DC23BE"/>
    <w:rsid w:val="00DE424C"/>
    <w:rsid w:val="00DF56E5"/>
    <w:rsid w:val="00E02FD0"/>
    <w:rsid w:val="00E046C3"/>
    <w:rsid w:val="00E40D83"/>
    <w:rsid w:val="00E47B0D"/>
    <w:rsid w:val="00E80617"/>
    <w:rsid w:val="00EA7477"/>
    <w:rsid w:val="00EF5C41"/>
    <w:rsid w:val="00F00C98"/>
    <w:rsid w:val="00F336BE"/>
    <w:rsid w:val="00F378F6"/>
    <w:rsid w:val="00F406F0"/>
    <w:rsid w:val="00F42CF6"/>
    <w:rsid w:val="00F502A1"/>
    <w:rsid w:val="00F57AAB"/>
    <w:rsid w:val="00F77794"/>
    <w:rsid w:val="00F8743E"/>
    <w:rsid w:val="00F97EB5"/>
    <w:rsid w:val="00FD0CC1"/>
    <w:rsid w:val="00FE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D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AE5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D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329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</izvorni_sadrzaj>
    <derivirana_varijabla naziv="DomainObject.Predmet.PrimjedbaSuca_1">PRESLIKA DIJELA SPISA NA VTS-u</derivirana_varijabla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rujna 2017.</izvorni_sadrzaj>
    <derivirana_varijabla naziv="DomainObject.Predmet.SpisIzvanSuda.DatumIzlazaSpisa_1">25.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>
      <item>Mirko Tomić</item>
      <item>Petar Gavran</item>
      <item>Damir Foretić</item>
    </izvorni_sadrzaj>
    <derivirana_varijabla naziv="DomainObject.Predmet.OstaliListFormated_1">
      <item>Mirko Tomić</item>
      <item>Petar Gavran</item>
      <item>Damir Foretić</item>
    </derivirana_varijabla>
  </DomainObject.Predmet.OstaliListFormated>
  <DomainObject.Predmet.OstaliListFormatedOIB>
    <izvorni_sadrzaj>
      <item>Mirko Tomić</item>
      <item>Petar Gavran</item>
      <item>Damir Foretić</item>
    </izvorni_sadrzaj>
    <derivirana_varijabla naziv="DomainObject.Predmet.OstaliListFormatedOIB_1">
      <item>Mirko Tomić</item>
      <item>Petar Gavran</item>
      <item>Damir Foretić</item>
    </derivirana_varijabla>
  </DomainObject.Predmet.OstaliListFormatedOIB>
  <DomainObject.Predmet.OstaliListFormatedWithAdress>
    <izvorni_sadrzaj>
      <item>Mirko Tomić</item>
      <item>Petar Gavran</item>
      <item>Damir Foretić</item>
    </izvorni_sadrzaj>
    <derivirana_varijabla naziv="DomainObject.Predmet.OstaliListFormatedWithAdress_1">
      <item>Mirko Tomić</item>
      <item>Petar Gavran</item>
      <item>Damir Foretić</item>
    </derivirana_varijabla>
  </DomainObject.Predmet.OstaliListFormatedWithAdress>
  <DomainObject.Predmet.OstaliListFormatedWithAdressOIB>
    <izvorni_sadrzaj>
      <item>Mirko Tomić</item>
      <item>Petar Gavran</item>
      <item>Damir Foretić</item>
    </izvorni_sadrzaj>
    <derivirana_varijabla naziv="DomainObject.Predmet.OstaliListFormatedWithAdressOIB_1">
      <item>Mirko Tomić</item>
      <item>Petar Gavran</item>
      <item>Damir Foretić</item>
    </derivirana_varijabla>
  </DomainObject.Predmet.OstaliListFormatedWithAdressOIB>
  <DomainObject.Predmet.OstaliListNazivFormated>
    <izvorni_sadrzaj>
      <item>Mirko Tomić</item>
      <item>Petar Gavran</item>
      <item>Damir Foretić</item>
    </izvorni_sadrzaj>
    <derivirana_varijabla naziv="DomainObject.Predmet.OstaliListNazivFormated_1">
      <item>Mirko Tomić</item>
      <item>Petar Gavran</item>
      <item>Damir Foretić</item>
    </derivirana_varijabla>
  </DomainObject.Predmet.OstaliListNazivFormated>
  <DomainObject.Predmet.OstaliListNazivFormatedOIB>
    <izvorni_sadrzaj>
      <item>Mirko Tomić</item>
      <item>Petar Gavran</item>
      <item>Damir Foretić</item>
    </izvorni_sadrzaj>
    <derivirana_varijabla naziv="DomainObject.Predmet.OstaliListNazivFormatedOIB_1">
      <item>Mirko Tomić</item>
      <item>Petar Gavran</item>
      <item>Damir Foretić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  <item>Mirko Tomić</item>
      <item>Petar Gavran</item>
      <item>Damir Foretić</item>
    </izvorni_sadrzaj>
    <derivirana_varijabla naziv="DomainObject.Predmet.SudioniciListNaziv_1">
      <item>Financijska agencija</item>
      <item>PRISIKA d.o.o. za proizvodnju i trgovinu</item>
      <item>Mirko Tomić</item>
      <item>Petar Gavran</item>
      <item>Damir Foretić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  <item>Mirko Tomić</item>
      <item>Petar Gavran</item>
      <item>Damir Foretić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  <item>Mirko Tomić</item>
      <item>Petar Gavran</item>
      <item>Damir Foretić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  <item>, OIB null</item>
      <item>, OIB null</item>
      <item>, OIB null</item>
    </izvorni_sadrzaj>
    <derivirana_varijabla naziv="DomainObject.Predmet.SudioniciListNazivOIB_1">
      <item>, OIB 85821130368</item>
      <item>, OIB 62078806206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983</properties:Words>
  <properties:Characters>5737</properties:Characters>
  <properties:Lines>135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2017-09-28T06:59:00Z</dcterms:created>
  <dc:creator>alet</dc:creator>
  <cp:lastModifiedBy>wsadmin</cp:lastModifiedBy>
  <cp:lastPrinted>2017-09-28T07:03:00Z</cp:lastPrinted>
  <dcterms:modified xmlns:xsi="http://www.w3.org/2001/XMLSchema-instance" xsi:type="dcterms:W3CDTF">2017-09-28T07:08:00Z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