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a6bc" w14:paraId="c2aa6bc" w:rsidRDefault="00EE525E" w:rsidP="00EE525E" w:rsidR="00EE525E">
      <w:pPr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EE525E" w:rsidP="00EE525E" w:rsidR="00EE525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Zagrebu, dana 07.02.2018.g.</w:t>
      </w:r>
    </w:p>
    <w:p w:rsidRDefault="00EE525E" w:rsidP="00EE525E" w:rsidR="00EE525E">
      <w:pPr>
        <w:rPr>
          <w:rFonts w:cs="Times New Roman" w:hAnsi="Times New Roman" w:ascii="Times New Roman"/>
          <w:sz w:val="24"/>
        </w:rPr>
      </w:pPr>
    </w:p>
    <w:p w:rsidRDefault="00EE525E" w:rsidP="00EE525E" w:rsidR="00EE525E">
      <w:pPr>
        <w:jc w:val="right"/>
      </w:pPr>
      <w:r>
        <w:rPr>
          <w:rFonts w:cs="Times New Roman" w:hAnsi="Times New Roman" w:ascii="Times New Roman"/>
          <w:b/>
          <w:sz w:val="24"/>
        </w:rPr>
        <w:t xml:space="preserve">Na </w:t>
      </w:r>
      <w:proofErr w:type="spellStart"/>
      <w:r>
        <w:rPr>
          <w:rFonts w:cs="Times New Roman" w:hAnsi="Times New Roman" w:ascii="Times New Roman"/>
          <w:b/>
          <w:sz w:val="24"/>
        </w:rPr>
        <w:t>br</w:t>
      </w:r>
      <w:proofErr w:type="spellEnd"/>
      <w:r>
        <w:rPr>
          <w:rFonts w:cs="Times New Roman" w:hAnsi="Times New Roman" w:ascii="Times New Roman"/>
          <w:b/>
          <w:sz w:val="24"/>
        </w:rPr>
        <w:t>: St-1467/2017</w:t>
      </w:r>
    </w:p>
    <w:p w:rsidRDefault="00EE525E" w:rsidP="00EE525E" w:rsidR="00EE525E">
      <w:pPr>
        <w:jc w:val="right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TRGOVAČKI SUD U ZAGREBU</w:t>
      </w:r>
    </w:p>
    <w:p w:rsidRDefault="00EE525E" w:rsidP="00EE525E" w:rsidR="00EE525E">
      <w:pPr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Sudac Mislav Kolakušić, kao stečajni sudac</w:t>
      </w:r>
    </w:p>
    <w:p w:rsidRDefault="00EE525E" w:rsidP="00EE525E" w:rsidR="00EE525E">
      <w:pPr>
        <w:jc w:val="right"/>
        <w:rPr>
          <w:rFonts w:cs="Times New Roman" w:hAnsi="Times New Roman" w:ascii="Times New Roman"/>
          <w:sz w:val="24"/>
        </w:rPr>
      </w:pPr>
    </w:p>
    <w:p w:rsidRDefault="00EE525E" w:rsidP="00EE525E" w:rsidR="00EE525E">
      <w:pPr>
        <w:ind w:hanging="1410" w:left="141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Predmet:</w:t>
      </w:r>
      <w:r>
        <w:rPr>
          <w:rFonts w:cs="Times New Roman" w:hAnsi="Times New Roman" w:ascii="Times New Roman"/>
          <w:b/>
          <w:sz w:val="24"/>
        </w:rPr>
        <w:tab/>
        <w:t xml:space="preserve">Izvješće o gospodarskom položaju dužnika i njegovim uzrocima za izvještajno ročište zakazano za dan 27. veljače 2018.g. u stečajnom postupku St-1467/2017 otvorenim nad stečajnim dužnikom Poliklinika za medicinu rada i sporta sa medicinsko-biokemijskim laboratorijem Zagrebačkog športskog saveza, Zagreb, Ulica grada Vukovara 284, </w:t>
      </w:r>
      <w:proofErr w:type="spellStart"/>
      <w:r>
        <w:rPr>
          <w:rFonts w:cs="Times New Roman" w:hAnsi="Times New Roman" w:ascii="Times New Roman"/>
          <w:b/>
          <w:sz w:val="24"/>
        </w:rPr>
        <w:t>OIB</w:t>
      </w:r>
      <w:proofErr w:type="spellEnd"/>
      <w:r>
        <w:rPr>
          <w:rFonts w:cs="Times New Roman" w:hAnsi="Times New Roman" w:ascii="Times New Roman"/>
          <w:b/>
          <w:sz w:val="24"/>
        </w:rPr>
        <w:t xml:space="preserve">:17456168506 sukladno čl. 155 st. 1 Stečajnog zakona (dalje </w:t>
      </w:r>
      <w:proofErr w:type="spellStart"/>
      <w:r>
        <w:rPr>
          <w:rFonts w:cs="Times New Roman" w:hAnsi="Times New Roman" w:ascii="Times New Roman"/>
          <w:b/>
          <w:sz w:val="24"/>
        </w:rPr>
        <w:t>SZ</w:t>
      </w:r>
      <w:proofErr w:type="spellEnd"/>
      <w:r>
        <w:rPr>
          <w:rFonts w:cs="Times New Roman" w:hAnsi="Times New Roman" w:ascii="Times New Roman"/>
          <w:b/>
          <w:sz w:val="24"/>
        </w:rPr>
        <w:t>)</w:t>
      </w:r>
    </w:p>
    <w:p w:rsidRDefault="00EE525E" w:rsidP="00EE525E" w:rsidR="00EE525E">
      <w:pPr>
        <w:rPr>
          <w:rFonts w:cs="Times New Roman" w:hAnsi="Times New Roman" w:ascii="Times New Roman"/>
          <w:sz w:val="24"/>
        </w:rPr>
      </w:pPr>
    </w:p>
    <w:p w:rsidRDefault="00EE525E" w:rsidP="00EE525E" w:rsidR="00EE525E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Rješenjem Trgovačkog suda u Zagrebu br. St-1467/2017 od dana 29. studenog 2017.g. otvoren je stečajni postupak nad dužnikom</w:t>
      </w:r>
      <w:r>
        <w:rPr>
          <w:rFonts w:cs="Times New Roman" w:hAnsi="Times New Roman" w:ascii="Times New Roman"/>
          <w:b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Poliklinika za medicinu rada i sporta sa medicinsko-biokemijskim laboratorijem Zagrebačkog športskog saveza, Zagreb, Ulica grada Vukovara 284,  </w:t>
      </w:r>
      <w:proofErr w:type="spellStart"/>
      <w:r>
        <w:rPr>
          <w:rFonts w:cs="Times New Roman" w:hAnsi="Times New Roman" w:ascii="Times New Roman"/>
          <w:sz w:val="24"/>
        </w:rPr>
        <w:t>OIB</w:t>
      </w:r>
      <w:proofErr w:type="spellEnd"/>
      <w:r>
        <w:rPr>
          <w:rFonts w:cs="Times New Roman" w:hAnsi="Times New Roman" w:ascii="Times New Roman"/>
          <w:sz w:val="24"/>
        </w:rPr>
        <w:t>:17456168506 (u daljnjem tekstu: stečajni dužnik), te je za stečajnog upravitelja imenovan Zvonimir Bodrožić.</w:t>
      </w:r>
    </w:p>
    <w:p w:rsidRDefault="00EE525E" w:rsidP="00EE525E" w:rsidR="00EE525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OPĆI PODACI DUŽNIKA</w:t>
      </w:r>
    </w:p>
    <w:p w:rsidRDefault="00EE525E" w:rsidP="00EE525E" w:rsidR="00EE525E">
      <w:pPr>
        <w:rPr>
          <w:rFonts w:cs="Times New Roman" w:hAnsi="Times New Roman" w:ascii="Times New Roman"/>
          <w:sz w:val="24"/>
        </w:rPr>
      </w:pPr>
      <w:proofErr w:type="spellStart"/>
      <w:r>
        <w:rPr>
          <w:rFonts w:cs="Times New Roman" w:hAnsi="Times New Roman" w:ascii="Times New Roman"/>
          <w:sz w:val="24"/>
        </w:rPr>
        <w:t>MBS</w:t>
      </w:r>
      <w:proofErr w:type="spellEnd"/>
      <w:r>
        <w:rPr>
          <w:rFonts w:cs="Times New Roman" w:hAnsi="Times New Roman" w:ascii="Times New Roman"/>
          <w:sz w:val="24"/>
        </w:rPr>
        <w:t>: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080687298</w:t>
      </w:r>
    </w:p>
    <w:p w:rsidRDefault="00EE525E" w:rsidP="00EE525E" w:rsidR="00EE525E">
      <w:pPr>
        <w:rPr>
          <w:rFonts w:cs="Times New Roman" w:hAnsi="Times New Roman" w:ascii="Times New Roman"/>
          <w:sz w:val="24"/>
        </w:rPr>
      </w:pPr>
      <w:proofErr w:type="spellStart"/>
      <w:r>
        <w:rPr>
          <w:rFonts w:cs="Times New Roman" w:hAnsi="Times New Roman" w:ascii="Times New Roman"/>
          <w:sz w:val="24"/>
        </w:rPr>
        <w:t>OIB</w:t>
      </w:r>
      <w:proofErr w:type="spellEnd"/>
      <w:r>
        <w:rPr>
          <w:rFonts w:cs="Times New Roman" w:hAnsi="Times New Roman" w:ascii="Times New Roman"/>
          <w:sz w:val="24"/>
        </w:rPr>
        <w:t>: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17456168506</w:t>
      </w:r>
    </w:p>
    <w:p w:rsidRDefault="00EE525E" w:rsidP="00EE525E" w:rsidR="00EE525E">
      <w:pPr>
        <w:ind w:hanging="2832" w:left="283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TVRTKA/NAZIV:</w:t>
      </w:r>
      <w:r>
        <w:rPr>
          <w:rFonts w:cs="Times New Roman" w:hAnsi="Times New Roman" w:ascii="Times New Roman"/>
          <w:sz w:val="24"/>
        </w:rPr>
        <w:tab/>
        <w:t>Poliklinika za medicinu rada i sporta sa medicinsko-biokemijskim laboratorijem Zagrebačkog športskog saveza</w:t>
      </w:r>
    </w:p>
    <w:p w:rsidRDefault="00EE525E" w:rsidP="00EE525E" w:rsidR="00EE525E">
      <w:pPr>
        <w:ind w:hanging="2832" w:left="283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PRAVNI OBLIK:</w:t>
      </w:r>
      <w:r>
        <w:rPr>
          <w:rFonts w:cs="Times New Roman" w:hAnsi="Times New Roman" w:ascii="Times New Roman"/>
          <w:sz w:val="24"/>
        </w:rPr>
        <w:tab/>
        <w:t>Ustanova</w:t>
      </w:r>
    </w:p>
    <w:p w:rsidRDefault="00EE525E" w:rsidP="00EE525E" w:rsidR="00EE525E">
      <w:r>
        <w:rPr>
          <w:rFonts w:cs="Times New Roman" w:hAnsi="Times New Roman" w:ascii="Times New Roman"/>
          <w:sz w:val="24"/>
        </w:rPr>
        <w:t>SJEDIŠTE/ADRESA:</w:t>
      </w:r>
      <w:r>
        <w:rPr>
          <w:rFonts w:cs="Times New Roman" w:hAnsi="Times New Roman" w:ascii="Times New Roman"/>
          <w:sz w:val="24"/>
        </w:rPr>
        <w:tab/>
        <w:t>Ulica grada Vukovara 284, Zagreb</w:t>
      </w:r>
    </w:p>
    <w:p w:rsidRDefault="00EE525E" w:rsidP="00EE525E" w:rsidR="00EE525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PREDMET POSLOVANJA/DJELATNOSTI:</w:t>
      </w:r>
    </w:p>
    <w:p w:rsidRDefault="00EE525E" w:rsidP="00EE525E" w:rsidR="00EE525E">
      <w:pPr>
        <w:numPr>
          <w:ilvl w:val="0"/>
          <w:numId w:val="3"/>
        </w:numPr>
        <w:suppressAutoHyphens/>
        <w:spacing w:lineRule="auto" w:line="240" w:after="0"/>
        <w:rPr>
          <w:rFonts w:cs="Times New Roman" w:hAnsi="Times New Roman" w:ascii="Times New Roman"/>
          <w:szCs w:val="20"/>
        </w:rPr>
      </w:pPr>
      <w:r>
        <w:rPr>
          <w:rFonts w:cs="Times New Roman" w:hAnsi="Times New Roman" w:ascii="Times New Roman"/>
          <w:sz w:val="24"/>
        </w:rPr>
        <w:t>Specifična zdravstvena zaštita medicine rada i sporta, te djelatnost medicinsko-biokemijskog laboratorija</w:t>
      </w:r>
    </w:p>
    <w:p w:rsidRDefault="00EE525E" w:rsidP="00EE525E" w:rsidR="00EE525E">
      <w:pPr>
        <w:ind w:left="2835"/>
        <w:rPr>
          <w:rFonts w:cs="Times New Roman" w:hAnsi="Times New Roman" w:ascii="Times New Roman"/>
          <w:szCs w:val="20"/>
        </w:rPr>
      </w:pPr>
    </w:p>
    <w:p w:rsidRDefault="00EE525E" w:rsidP="00EE525E" w:rsidR="00EE525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OSNIVAČI/ČLANOVI DRUŠTVA:</w:t>
      </w:r>
    </w:p>
    <w:p w:rsidRDefault="00EE525E" w:rsidP="00EE525E" w:rsidR="00EE525E">
      <w:pPr>
        <w:ind w:left="2832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 xml:space="preserve">Zagrebački športski savez, broj iz registra: 21000753, Naziv registra: Udruga Republike Hrvatske, Nadležno tijelo: Udruga Republike Hrvatske, </w:t>
      </w:r>
      <w:proofErr w:type="spellStart"/>
      <w:r>
        <w:rPr>
          <w:rFonts w:cs="Times New Roman" w:hAnsi="Times New Roman" w:ascii="Times New Roman"/>
          <w:sz w:val="24"/>
        </w:rPr>
        <w:t>OIB</w:t>
      </w:r>
      <w:proofErr w:type="spellEnd"/>
      <w:r>
        <w:rPr>
          <w:rFonts w:cs="Times New Roman" w:hAnsi="Times New Roman" w:ascii="Times New Roman"/>
          <w:sz w:val="24"/>
        </w:rPr>
        <w:t>: 97800149979, Zagreb, Ulica grada Vukovara 284</w:t>
      </w:r>
    </w:p>
    <w:p w:rsidRDefault="00EE525E" w:rsidP="00EE525E" w:rsidR="00EE525E">
      <w:pPr>
        <w:pStyle w:val="Odlomakpopisa1"/>
        <w:numPr>
          <w:ilvl w:val="0"/>
          <w:numId w:val="4"/>
        </w:numPr>
        <w:jc w:val="both"/>
      </w:pPr>
      <w:r>
        <w:rPr>
          <w:rFonts w:hAnsi="Times New Roman" w:ascii="Times New Roman"/>
          <w:sz w:val="24"/>
        </w:rPr>
        <w:t>osnivač ustanove</w:t>
      </w:r>
    </w:p>
    <w:p w:rsidRDefault="00EE525E" w:rsidP="00EE525E" w:rsidR="00EE525E">
      <w:pPr>
        <w:tabs>
          <w:tab w:pos="5115" w:val="left"/>
        </w:tabs>
        <w:ind w:left="2832"/>
        <w:rPr>
          <w:rFonts w:cs="Times New Roman" w:hAnsi="Times New Roman" w:ascii="Times New Roman"/>
          <w:sz w:val="24"/>
        </w:rPr>
      </w:pPr>
      <w:r>
        <w:tab/>
      </w:r>
    </w:p>
    <w:p w:rsidRDefault="00EE525E" w:rsidP="00EE525E" w:rsidR="00EE525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OSOBE OVLAŠTENE ZA ZASTUPANJE:</w:t>
      </w:r>
    </w:p>
    <w:p w:rsidRDefault="00EE525E" w:rsidP="00EE525E" w:rsidR="00EE525E">
      <w:pPr>
        <w:ind w:firstLine="3" w:left="2832"/>
      </w:pPr>
      <w:r>
        <w:rPr>
          <w:rFonts w:cs="Times New Roman" w:hAnsi="Times New Roman" w:ascii="Times New Roman"/>
          <w:sz w:val="24"/>
        </w:rPr>
        <w:t xml:space="preserve">Zvonimir Bodrožić, </w:t>
      </w:r>
      <w:proofErr w:type="spellStart"/>
      <w:r>
        <w:rPr>
          <w:rFonts w:cs="Times New Roman" w:hAnsi="Times New Roman" w:ascii="Times New Roman"/>
          <w:sz w:val="24"/>
        </w:rPr>
        <w:t>OIB</w:t>
      </w:r>
      <w:proofErr w:type="spellEnd"/>
      <w:r>
        <w:rPr>
          <w:rFonts w:cs="Times New Roman" w:hAnsi="Times New Roman" w:ascii="Times New Roman"/>
          <w:sz w:val="24"/>
        </w:rPr>
        <w:t>: 85272390668, stečajni upravitelj</w:t>
      </w:r>
    </w:p>
    <w:p w:rsidRDefault="00EE525E" w:rsidP="00EE525E" w:rsidR="00EE525E">
      <w:pPr>
        <w:tabs>
          <w:tab w:pos="2340" w:val="left"/>
        </w:tabs>
        <w:jc w:val="both"/>
      </w:pP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POVIJESNO-PRAVNI RAZVOJ STEČAJNOG DUŽNIKA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dužnik osnovan je kao udruga koja se kao glavnom djelatnošću bavilo zdravstvenom zaštitom medicine rada i sporta, te djelatnost medicinsko-biokemijskog laboratorija.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Osnivač dužnika je Zagrebački športski savez, koji je kao osnivač iste ujedno i solidarni dužnik za dugovanja dužnika.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Nad osnivačem dužnika otvoren je i u tijeku je stečajni postupak koji se vodi pred Trgovačkim sudom u Zagrebu pod brojem  St-302/14.</w:t>
      </w:r>
    </w:p>
    <w:p w:rsidRDefault="00EE525E" w:rsidP="00EE525E" w:rsidR="00EE525E">
      <w:pPr>
        <w:jc w:val="both"/>
      </w:pPr>
      <w:r>
        <w:rPr>
          <w:rFonts w:cs="Times New Roman" w:hAnsi="Times New Roman" w:ascii="Times New Roman"/>
          <w:sz w:val="24"/>
        </w:rPr>
        <w:t xml:space="preserve">Dužnik je bio blokiran od dana 19.10.2016.g. te je ostao u blokadi do dana kada je ugašen njegov žiro račun otvoren u banci </w:t>
      </w:r>
      <w:proofErr w:type="spellStart"/>
      <w:r>
        <w:rPr>
          <w:rFonts w:cs="Times New Roman" w:hAnsi="Times New Roman" w:ascii="Times New Roman"/>
          <w:sz w:val="24"/>
        </w:rPr>
        <w:t>ERSTE</w:t>
      </w:r>
      <w:proofErr w:type="spellEnd"/>
      <w:r>
        <w:rPr>
          <w:rFonts w:cs="Times New Roman" w:hAnsi="Times New Roman" w:ascii="Times New Roman"/>
          <w:sz w:val="24"/>
        </w:rPr>
        <w:t xml:space="preserve"> &amp; </w:t>
      </w:r>
      <w:proofErr w:type="spellStart"/>
      <w:r>
        <w:rPr>
          <w:rFonts w:cs="Times New Roman" w:hAnsi="Times New Roman" w:ascii="Times New Roman"/>
          <w:sz w:val="24"/>
        </w:rPr>
        <w:t>STEIERMARKISCHE</w:t>
      </w:r>
      <w:proofErr w:type="spellEnd"/>
      <w:r>
        <w:rPr>
          <w:rFonts w:cs="Times New Roman" w:hAnsi="Times New Roman" w:ascii="Times New Roman"/>
          <w:sz w:val="24"/>
        </w:rPr>
        <w:t xml:space="preserve"> BANKA d.d. Rijeka i to dana 27.03.2017.g. Do navedenog dana dužnik je bio u neprekidnoj blokadi 159 dana.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IZVJEŠĆE O DOSADAŠNJEM TIJEKU STEČAJNOG POSTUPKA</w:t>
      </w:r>
    </w:p>
    <w:p w:rsidRDefault="00EE525E" w:rsidP="00EE525E" w:rsidR="00EE525E">
      <w:pPr>
        <w:jc w:val="both"/>
      </w:pPr>
      <w:r>
        <w:rPr>
          <w:rFonts w:cs="Times New Roman" w:hAnsi="Times New Roman" w:ascii="Times New Roman"/>
          <w:b/>
          <w:bCs/>
          <w:sz w:val="24"/>
        </w:rPr>
        <w:t xml:space="preserve">Po otvaranju stečajnog postupka </w:t>
      </w:r>
    </w:p>
    <w:p w:rsidRDefault="00EE525E" w:rsidP="00EE525E" w:rsidR="00EE525E">
      <w:pPr>
        <w:numPr>
          <w:ilvl w:val="0"/>
          <w:numId w:val="5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sz w:val="24"/>
        </w:rPr>
        <w:t>napravljen je žig sa tvrtkom st. dužnika,</w:t>
      </w:r>
      <w:r>
        <w:rPr>
          <w:rFonts w:cs="Sylfaen" w:hAnsi="Sylfaen" w:ascii="Sylfaen"/>
        </w:rPr>
        <w:t xml:space="preserve"> </w:t>
      </w:r>
    </w:p>
    <w:p w:rsidRDefault="00EE525E" w:rsidP="00EE525E" w:rsidR="00EE525E">
      <w:pPr>
        <w:numPr>
          <w:ilvl w:val="0"/>
          <w:numId w:val="5"/>
        </w:numPr>
        <w:suppressAutoHyphens/>
        <w:spacing w:lineRule="auto" w:line="240" w:after="0"/>
        <w:jc w:val="both"/>
        <w:rPr>
          <w:rFonts w:cs="Times New Roman" w:hAnsi="Times New Roman" w:ascii="Times New Roman"/>
          <w:bCs/>
          <w:sz w:val="24"/>
        </w:rPr>
      </w:pPr>
      <w:r>
        <w:rPr>
          <w:rFonts w:cs="Times New Roman" w:hAnsi="Times New Roman" w:ascii="Times New Roman"/>
          <w:sz w:val="24"/>
        </w:rPr>
        <w:t>ishođena je obavijest o razvrstavanju poslovnog subjekta kod Državnog zavoda za statistiku</w:t>
      </w:r>
      <w:r>
        <w:rPr>
          <w:rFonts w:cs="Sylfaen" w:hAnsi="Sylfaen" w:ascii="Sylfaen"/>
        </w:rPr>
        <w:t>,</w:t>
      </w:r>
    </w:p>
    <w:p w:rsidRDefault="00EE525E" w:rsidP="00EE525E" w:rsidR="00EE525E">
      <w:pPr>
        <w:numPr>
          <w:ilvl w:val="0"/>
          <w:numId w:val="5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sz w:val="24"/>
        </w:rPr>
        <w:t>ugašeni su svi prethodni žiro-računi st. dužnika,</w:t>
      </w:r>
    </w:p>
    <w:p w:rsidRDefault="00EE525E" w:rsidP="00EE525E" w:rsidR="00EE525E">
      <w:pPr>
        <w:numPr>
          <w:ilvl w:val="0"/>
          <w:numId w:val="5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otvoren je novi žiro račun</w:t>
      </w:r>
    </w:p>
    <w:p w:rsidRDefault="00EE525E" w:rsidP="00EE525E" w:rsidR="00EE525E">
      <w:pPr>
        <w:numPr>
          <w:ilvl w:val="0"/>
          <w:numId w:val="5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doveden je u red očevidnik knjigovodstvenih podataka stečajnog dužnika do dana otvaranja stečajnog postupka,</w:t>
      </w:r>
    </w:p>
    <w:p w:rsidRDefault="00EE525E" w:rsidP="00EE525E" w:rsidR="00EE525E">
      <w:pPr>
        <w:numPr>
          <w:ilvl w:val="0"/>
          <w:numId w:val="5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izrada početne stečajne bilance, kao i obavljanje financijskih i knjigovodstvenih poslova stečajnog dužnika povjereno je stručnom knjigovodstvenom servisu. </w:t>
      </w:r>
    </w:p>
    <w:p w:rsidRDefault="00EE525E" w:rsidP="00EE525E" w:rsidR="00EE525E">
      <w:pPr>
        <w:jc w:val="both"/>
        <w:rPr>
          <w:rFonts w:cs="Times New Roman" w:hAnsi="Times New Roman" w:ascii="Times New Roman"/>
          <w:sz w:val="24"/>
        </w:rPr>
      </w:pPr>
    </w:p>
    <w:p w:rsidRDefault="00EE525E" w:rsidP="00EE525E" w:rsidR="00EE525E">
      <w:pPr>
        <w:jc w:val="both"/>
      </w:pPr>
      <w:r>
        <w:rPr>
          <w:rFonts w:cs="Times New Roman" w:hAnsi="Times New Roman" w:ascii="Times New Roman"/>
          <w:sz w:val="24"/>
        </w:rPr>
        <w:t>Dužnik nije u sustavu obračuna PDV-a.</w:t>
      </w:r>
    </w:p>
    <w:p w:rsidRDefault="00EE525E" w:rsidP="00EE525E" w:rsidR="00EE525E">
      <w:pPr>
        <w:jc w:val="both"/>
      </w:pPr>
    </w:p>
    <w:p w:rsidRDefault="00EE525E" w:rsidP="00EE525E" w:rsidR="00EE525E">
      <w:pPr>
        <w:jc w:val="both"/>
      </w:pPr>
      <w:r>
        <w:rPr>
          <w:rFonts w:cs="Times New Roman" w:hAnsi="Times New Roman" w:ascii="Times New Roman"/>
          <w:sz w:val="24"/>
        </w:rPr>
        <w:lastRenderedPageBreak/>
        <w:t>Napominje se da je zadnja bilanca datirana sa prosincem 2015.g., no kako je osnivač dužnika ušao u stečajni postupak tako je i dužnik prestao sa radom slijedom čega nisu niti izrađivanje daljnje bilance. Početna bilanca preuzeta je sa ''nulama''. Utvrđena su odstupanja knjigovodstvenog od stvarnog stanja ali riječ je o izostanku knjiženja u razdoblju od prosinca 2015. do dana otvaranja stečajnog postupka.</w:t>
      </w:r>
    </w:p>
    <w:p w:rsidRDefault="00EE525E" w:rsidP="00EE525E" w:rsidR="00EE525E">
      <w:pPr>
        <w:jc w:val="both"/>
        <w:rPr>
          <w:rFonts w:cs="Times New Roman" w:hAnsi="Times New Roman" w:ascii="Times New Roman"/>
          <w:sz w:val="24"/>
          <w:shd w:fill="FFFF00" w:color="auto" w:val="clear"/>
        </w:rPr>
      </w:pPr>
      <w:r>
        <w:rPr>
          <w:rFonts w:cs="Times New Roman" w:hAnsi="Times New Roman" w:ascii="Times New Roman"/>
          <w:sz w:val="24"/>
        </w:rPr>
        <w:t>Napominje se da stečajnom upravitelja na traženje nije dostavljena tražena knjigovodstvena dokumentacija.</w:t>
      </w:r>
    </w:p>
    <w:p w:rsidRDefault="00EE525E" w:rsidP="00EE525E" w:rsidR="00EE525E">
      <w:pPr>
        <w:jc w:val="both"/>
      </w:pPr>
      <w:r>
        <w:rPr>
          <w:rFonts w:cs="Times New Roman" w:hAnsi="Times New Roman" w:ascii="Times New Roman"/>
          <w:sz w:val="24"/>
        </w:rPr>
        <w:t>U trenutku otvaranja stečajnog postupka dužnik nije imao zaposlenih radnika.</w:t>
      </w:r>
    </w:p>
    <w:p w:rsidRDefault="00EE525E" w:rsidP="00EE525E" w:rsidR="00EE525E">
      <w:pPr>
        <w:jc w:val="both"/>
      </w:pPr>
      <w:r>
        <w:rPr>
          <w:rFonts w:cs="Times New Roman" w:hAnsi="Times New Roman" w:ascii="Times New Roman"/>
          <w:sz w:val="24"/>
        </w:rPr>
        <w:t>Uvidom u registar HZMO-a stečajni upravitelj utvrdio je da radnik Tomić Darko nije odjavljen, nakon čega je pribavio dokumentaciju iz koje je vidljivo da je istome već prethodno otkazan ugovor o radu sa otkaznim rokom od 120 dana slijedom čega je stečajni upravitelj odjavio radnika sa danom 12.02.2017.g.</w:t>
      </w:r>
    </w:p>
    <w:p w:rsidRDefault="00EE525E" w:rsidP="00EE525E" w:rsidR="00EE525E">
      <w:pPr>
        <w:jc w:val="both"/>
        <w:rPr>
          <w:rFonts w:cs="Times New Roman" w:hAnsi="Times New Roman" w:ascii="Times New Roman"/>
          <w:sz w:val="24"/>
          <w:shd w:fill="FFFF00" w:color="auto" w:val="clear"/>
        </w:rPr>
      </w:pPr>
      <w:r>
        <w:rPr>
          <w:rFonts w:cs="Times New Roman" w:hAnsi="Times New Roman" w:ascii="Times New Roman"/>
          <w:sz w:val="24"/>
        </w:rPr>
        <w:t xml:space="preserve">Kako sukladno čl. 88 Stečajnog zakona (71/15)-dalje </w:t>
      </w:r>
      <w:proofErr w:type="spellStart"/>
      <w:r>
        <w:rPr>
          <w:rFonts w:cs="Times New Roman" w:hAnsi="Times New Roman" w:ascii="Times New Roman"/>
          <w:sz w:val="24"/>
        </w:rPr>
        <w:t>SZ</w:t>
      </w:r>
      <w:proofErr w:type="spellEnd"/>
      <w:r>
        <w:rPr>
          <w:rFonts w:cs="Times New Roman" w:hAnsi="Times New Roman" w:ascii="Times New Roman"/>
          <w:sz w:val="24"/>
        </w:rPr>
        <w:t xml:space="preserve">, pravne posljedice otvaranja  ovog stečajnog postupka nastupaju od dana 24.03.2017.g. tj. od dana početkom kojeg je prvo rješenje o otvaranju stečajnog postupka St-6159/2016 istaknuto na oglasnoj ploči suda to troje radnika i to </w:t>
      </w:r>
      <w:proofErr w:type="spellStart"/>
      <w:r>
        <w:rPr>
          <w:rFonts w:cs="Times New Roman" w:hAnsi="Times New Roman" w:ascii="Times New Roman"/>
          <w:sz w:val="24"/>
        </w:rPr>
        <w:t>Severec</w:t>
      </w:r>
      <w:proofErr w:type="spellEnd"/>
      <w:r>
        <w:rPr>
          <w:rFonts w:cs="Times New Roman" w:hAnsi="Times New Roman" w:ascii="Times New Roman"/>
          <w:sz w:val="24"/>
        </w:rPr>
        <w:t xml:space="preserve"> Damir, Tomić Darko i </w:t>
      </w:r>
      <w:proofErr w:type="spellStart"/>
      <w:r>
        <w:rPr>
          <w:rFonts w:cs="Times New Roman" w:hAnsi="Times New Roman" w:ascii="Times New Roman"/>
          <w:sz w:val="24"/>
        </w:rPr>
        <w:t>Borozni</w:t>
      </w:r>
      <w:proofErr w:type="spellEnd"/>
      <w:r>
        <w:rPr>
          <w:rFonts w:cs="Times New Roman" w:hAnsi="Times New Roman" w:ascii="Times New Roman"/>
          <w:sz w:val="24"/>
        </w:rPr>
        <w:t xml:space="preserve"> Ana imaju pravo tražiti djelomičnu isplatu potraživanja od Agencije za osiguranje radničkih potraživanja. </w:t>
      </w:r>
    </w:p>
    <w:p w:rsidRDefault="00EE525E" w:rsidP="00EE525E" w:rsidR="00EE525E">
      <w:pPr>
        <w:jc w:val="both"/>
      </w:pPr>
    </w:p>
    <w:p w:rsidRDefault="00EE525E" w:rsidP="00EE525E" w:rsidR="00EE525E">
      <w:pPr>
        <w:jc w:val="both"/>
        <w:rPr>
          <w:rFonts w:cs="Times New Roman" w:hAnsi="Times New Roman" w:ascii="Times New Roman"/>
          <w:b/>
          <w:bCs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Imovina stečajnog dužnika</w:t>
      </w:r>
    </w:p>
    <w:p w:rsidRDefault="00EE525E" w:rsidP="00EE525E" w:rsidR="00EE525E">
      <w:pPr>
        <w:jc w:val="both"/>
      </w:pPr>
      <w:r>
        <w:rPr>
          <w:rFonts w:cs="Times New Roman" w:hAnsi="Times New Roman" w:ascii="Times New Roman"/>
          <w:bCs/>
          <w:sz w:val="24"/>
        </w:rPr>
        <w:t>Stečajni upravitelj je utvrdio kao jedinu imovinu dužnika potraživanje dužnika po osnovi solidarne odgovornosti za plaće radnika od svog osnivača Zagrebačkog sportskog saveza i to u iznos od 270.319,07 kn.</w:t>
      </w:r>
    </w:p>
    <w:p w:rsidRDefault="00EE525E" w:rsidP="00EE525E" w:rsidR="00EE525E">
      <w:pPr>
        <w:jc w:val="both"/>
        <w:rPr>
          <w:rFonts w:cs="Times New Roman" w:hAnsi="Times New Roman" w:ascii="Times New Roman"/>
          <w:sz w:val="24"/>
        </w:rPr>
      </w:pPr>
    </w:p>
    <w:p w:rsidRDefault="00EE525E" w:rsidP="00EE525E" w:rsidR="00EE525E">
      <w:pPr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Ukupne obveze stečajnog dužnika po pristiglim i ispitanim tražbinama iznose:</w:t>
      </w:r>
    </w:p>
    <w:p w:rsidRDefault="00EE525E" w:rsidP="00EE525E" w:rsidR="00EE525E">
      <w:pPr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Ukupno prijavljeno  I viši isplatni red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396.052,25 kn</w:t>
      </w:r>
    </w:p>
    <w:p w:rsidRDefault="00EE525E" w:rsidP="00EE525E" w:rsidR="00EE525E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- Priznato I viši isplatni red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270.319,07 kn </w:t>
      </w:r>
    </w:p>
    <w:p w:rsidRDefault="00EE525E" w:rsidP="00EE525E" w:rsidR="00EE525E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- Osporeno II viši isplatni red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125.733,43  kn  </w:t>
      </w:r>
    </w:p>
    <w:p w:rsidRDefault="00EE525E" w:rsidP="00EE525E" w:rsidR="00EE525E">
      <w:pPr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Ukupno prijavljeno II viši isplatni red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</w:t>
      </w:r>
      <w:r>
        <w:rPr>
          <w:rFonts w:cs="Times New Roman" w:hAnsi="Times New Roman" w:ascii="Times New Roman"/>
          <w:sz w:val="24"/>
        </w:rPr>
        <w:tab/>
        <w:t xml:space="preserve">      34.767,13  kn</w:t>
      </w:r>
    </w:p>
    <w:p w:rsidRDefault="00EE525E" w:rsidP="00EE525E" w:rsidR="00EE525E">
      <w:pPr>
        <w:ind w:firstLine="720"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Priznato II viši isplatni red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34.767,13  kn </w:t>
      </w:r>
    </w:p>
    <w:p w:rsidRDefault="00EE525E" w:rsidP="00EE525E" w:rsidR="00EE525E">
      <w:pPr>
        <w:ind w:firstLine="720" w:left="720"/>
        <w:jc w:val="both"/>
        <w:rPr>
          <w:rFonts w:cs="Sylfaen" w:hAnsi="Sylfaen" w:ascii="Sylfaen"/>
        </w:rPr>
      </w:pPr>
      <w:r>
        <w:rPr>
          <w:rFonts w:cs="Times New Roman" w:hAnsi="Times New Roman" w:ascii="Times New Roman"/>
          <w:sz w:val="24"/>
        </w:rPr>
        <w:t>- Osporeno II viši isplatni red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0,00  kn </w:t>
      </w:r>
    </w:p>
    <w:p w:rsidRDefault="00EE525E" w:rsidP="00EE525E" w:rsidR="00EE525E">
      <w:pPr>
        <w:rPr>
          <w:rFonts w:cs="Sylfaen" w:hAnsi="Sylfaen" w:ascii="Sylfaen"/>
        </w:rPr>
      </w:pPr>
    </w:p>
    <w:p w:rsidRDefault="00EE525E" w:rsidP="00EE525E" w:rsidR="00EE525E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sz w:val="24"/>
        </w:rPr>
        <w:t>Ukupno priznate tražbine vjerovnika iznose</w:t>
      </w:r>
      <w:r>
        <w:rPr>
          <w:rFonts w:cs="Times New Roman" w:hAnsi="Times New Roman" w:ascii="Times New Roman"/>
          <w:b/>
          <w:bCs/>
          <w:sz w:val="24"/>
        </w:rPr>
        <w:t xml:space="preserve"> 305.086,20 kn.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  <w:proofErr w:type="spellStart"/>
      <w:r>
        <w:rPr>
          <w:rFonts w:cs="Times New Roman" w:hAnsi="Times New Roman" w:ascii="Times New Roman"/>
          <w:b/>
          <w:sz w:val="24"/>
        </w:rPr>
        <w:t>Razlučna</w:t>
      </w:r>
      <w:proofErr w:type="spellEnd"/>
      <w:r>
        <w:rPr>
          <w:rFonts w:cs="Times New Roman" w:hAnsi="Times New Roman" w:ascii="Times New Roman"/>
          <w:b/>
          <w:sz w:val="24"/>
        </w:rPr>
        <w:t xml:space="preserve"> prava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Po saznanju stečajnog </w:t>
      </w:r>
      <w:proofErr w:type="spellStart"/>
      <w:r>
        <w:rPr>
          <w:rFonts w:cs="Times New Roman" w:hAnsi="Times New Roman" w:ascii="Times New Roman"/>
          <w:sz w:val="24"/>
        </w:rPr>
        <w:t>stečajnog</w:t>
      </w:r>
      <w:proofErr w:type="spellEnd"/>
      <w:r>
        <w:rPr>
          <w:rFonts w:cs="Times New Roman" w:hAnsi="Times New Roman" w:ascii="Times New Roman"/>
          <w:sz w:val="24"/>
        </w:rPr>
        <w:t xml:space="preserve"> upravitelja stečajni dužnik nema </w:t>
      </w:r>
      <w:proofErr w:type="spellStart"/>
      <w:r>
        <w:rPr>
          <w:rFonts w:cs="Times New Roman" w:hAnsi="Times New Roman" w:ascii="Times New Roman"/>
          <w:sz w:val="24"/>
        </w:rPr>
        <w:t>razlučnih</w:t>
      </w:r>
      <w:proofErr w:type="spellEnd"/>
      <w:r>
        <w:rPr>
          <w:rFonts w:cs="Times New Roman" w:hAnsi="Times New Roman" w:ascii="Times New Roman"/>
          <w:sz w:val="24"/>
        </w:rPr>
        <w:t xml:space="preserve"> vjerovnika.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Izlučna prava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Po saznanju stečajnog </w:t>
      </w:r>
      <w:proofErr w:type="spellStart"/>
      <w:r>
        <w:rPr>
          <w:rFonts w:cs="Times New Roman" w:hAnsi="Times New Roman" w:ascii="Times New Roman"/>
          <w:sz w:val="24"/>
        </w:rPr>
        <w:t>stečajnog</w:t>
      </w:r>
      <w:proofErr w:type="spellEnd"/>
      <w:r>
        <w:rPr>
          <w:rFonts w:cs="Times New Roman" w:hAnsi="Times New Roman" w:ascii="Times New Roman"/>
          <w:sz w:val="24"/>
        </w:rPr>
        <w:t xml:space="preserve"> upravitelja stečajni dužnik nema izlučnih vjerovnika.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Sudski postupci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Po saznanju stečajnog upravitelju u tijeku je jedan parnični sudski postupak  i to </w:t>
      </w:r>
      <w:proofErr w:type="spellStart"/>
      <w:r>
        <w:rPr>
          <w:rFonts w:cs="Times New Roman" w:hAnsi="Times New Roman" w:ascii="Times New Roman"/>
          <w:sz w:val="24"/>
        </w:rPr>
        <w:t>Pr</w:t>
      </w:r>
      <w:proofErr w:type="spellEnd"/>
      <w:r>
        <w:rPr>
          <w:rFonts w:cs="Times New Roman" w:hAnsi="Times New Roman" w:ascii="Times New Roman"/>
          <w:sz w:val="24"/>
        </w:rPr>
        <w:t>-2358/2016 koji se vodi pred Općinskim radnim sudom u Zagrebu povodom tužbe bivšeg radnika Darka Tomića.</w:t>
      </w:r>
    </w:p>
    <w:p w:rsidRDefault="00EE525E" w:rsidP="00EE525E" w:rsidR="00EE525E">
      <w:pPr>
        <w:tabs>
          <w:tab w:pos="2340" w:val="left"/>
        </w:tabs>
        <w:jc w:val="both"/>
      </w:pPr>
      <w:r>
        <w:rPr>
          <w:rFonts w:cs="Times New Roman" w:hAnsi="Times New Roman" w:ascii="Times New Roman"/>
          <w:sz w:val="24"/>
        </w:rPr>
        <w:t>Stečajni upravitelj nije upoznat sa sadržajem samog postupka no ističe kako je potraživanje radnika u ovom stečajnom postupku u cijelosti priznato slijedom čega pretpostavlja da neće više biti pravnog interesa za vođenje istog.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hd w:fill="FFFF00" w:color="auto" w:val="clear"/>
        </w:rPr>
      </w:pP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TROŠKOVI STEČAJNOG POSTUPKA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Dosadašnji troškovi stečajnog postupka obuhvaćaju slijedeće stavke: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Izrada pečata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150,00 kn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Trošak knjigovođe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2.000,00 kn</w:t>
      </w:r>
    </w:p>
    <w:p w:rsidRDefault="00EE525E" w:rsidP="00EE525E" w:rsidR="00EE525E">
      <w:pPr>
        <w:tabs>
          <w:tab w:pos="2340" w:val="left"/>
        </w:tabs>
        <w:jc w:val="both"/>
      </w:pPr>
      <w:r>
        <w:rPr>
          <w:rFonts w:cs="Times New Roman" w:hAnsi="Times New Roman" w:ascii="Times New Roman"/>
          <w:sz w:val="24"/>
        </w:rPr>
        <w:t>Materijalni troškovi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250,00 kn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Procijenjene obveze stečajne mase za razdoblje od 6 mjeseci: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Trošak nagrade stečajnog upravitelja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25.000,00 kn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u w:val="single"/>
        </w:rPr>
      </w:pPr>
      <w:r>
        <w:rPr>
          <w:rFonts w:cs="Times New Roman" w:hAnsi="Times New Roman" w:ascii="Times New Roman"/>
          <w:sz w:val="24"/>
        </w:rPr>
        <w:t>Knjigovodstvo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2.000,00 kn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  <w:u w:val="single"/>
        </w:rPr>
        <w:t>Materijalni troškovi</w:t>
      </w:r>
      <w:r>
        <w:rPr>
          <w:rFonts w:cs="Times New Roman" w:hAnsi="Times New Roman" w:ascii="Times New Roman"/>
          <w:sz w:val="24"/>
          <w:u w:val="single"/>
        </w:rPr>
        <w:tab/>
      </w:r>
      <w:r>
        <w:rPr>
          <w:rFonts w:cs="Times New Roman" w:hAnsi="Times New Roman" w:ascii="Times New Roman"/>
          <w:sz w:val="24"/>
          <w:u w:val="single"/>
        </w:rPr>
        <w:tab/>
      </w:r>
      <w:r>
        <w:rPr>
          <w:rFonts w:cs="Times New Roman" w:hAnsi="Times New Roman" w:ascii="Times New Roman"/>
          <w:sz w:val="24"/>
          <w:u w:val="single"/>
        </w:rPr>
        <w:tab/>
      </w:r>
      <w:r>
        <w:rPr>
          <w:rFonts w:cs="Times New Roman" w:hAnsi="Times New Roman" w:ascii="Times New Roman"/>
          <w:sz w:val="24"/>
          <w:u w:val="single"/>
        </w:rPr>
        <w:tab/>
        <w:t xml:space="preserve">    3.000,00 kn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Procjena ukupno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    32.400,00 kn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Uzevši u obzir troškove stečajne mase kao i pretpostavljenu vrijednost unovčenja tražbina za procijeniti je da će doći do većinskog namirenja prvog višeg isplatnog reda.</w:t>
      </w: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EE525E" w:rsidP="00EE525E" w:rsidR="00EE525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EE525E" w:rsidP="00EE525E" w:rsidR="00EE525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lastRenderedPageBreak/>
        <w:t>ZAKLJUČAK</w:t>
      </w:r>
    </w:p>
    <w:p w:rsidRDefault="00EE525E" w:rsidP="00EE525E" w:rsidR="00EE525E">
      <w:pPr>
        <w:jc w:val="both"/>
      </w:pPr>
      <w:r>
        <w:rPr>
          <w:rFonts w:cs="Times New Roman" w:hAnsi="Times New Roman" w:ascii="Times New Roman"/>
          <w:sz w:val="24"/>
        </w:rPr>
        <w:t>Slijedom navedenog predlažem da st. vjerovnici na današnjem ročištu donesu sljedeće odluke:</w:t>
      </w:r>
    </w:p>
    <w:p w:rsidRDefault="00EE525E" w:rsidP="00EE525E" w:rsidR="00EE525E">
      <w:pPr>
        <w:pStyle w:val="Tijeloteksta"/>
        <w:tabs>
          <w:tab w:pos="426" w:val="left"/>
        </w:tabs>
        <w:ind w:left="555"/>
      </w:pPr>
    </w:p>
    <w:p w:rsidRDefault="00EE525E" w:rsidP="00EE525E" w:rsidR="00EE525E">
      <w:pPr>
        <w:pStyle w:val="Tijeloteksta"/>
        <w:numPr>
          <w:ilvl w:val="0"/>
          <w:numId w:val="2"/>
        </w:numPr>
        <w:tabs>
          <w:tab w:pos="426" w:val="left"/>
        </w:tabs>
      </w:pPr>
      <w:r>
        <w:t>Prihvaća se u cijelosti Izvješće stečajnog upravitelja o gospodarskom položaju stečajnog dužnika i njegovim uzrocima kao i sve do sada poduzete radnje stečajnog upravitelja.</w:t>
      </w:r>
    </w:p>
    <w:p w:rsidRDefault="00EE525E" w:rsidP="00EE525E" w:rsidR="00EE525E">
      <w:pPr>
        <w:pStyle w:val="Tijeloteksta"/>
        <w:tabs>
          <w:tab w:pos="426" w:val="left"/>
        </w:tabs>
      </w:pPr>
    </w:p>
    <w:p w:rsidRDefault="00EE525E" w:rsidP="00EE525E" w:rsidR="00EE525E">
      <w:pPr>
        <w:pStyle w:val="Tijeloteksta"/>
        <w:numPr>
          <w:ilvl w:val="0"/>
          <w:numId w:val="2"/>
        </w:numPr>
        <w:tabs>
          <w:tab w:pos="426" w:val="left"/>
        </w:tabs>
      </w:pPr>
      <w:r>
        <w:t>Utvrđuje se da nema mogućnosti da se poslovanje stečajnog dužnika nastavi ili ponovno pokrene.</w:t>
      </w:r>
    </w:p>
    <w:p w:rsidRDefault="00EE525E" w:rsidP="00EE525E" w:rsidR="00EE525E">
      <w:pPr>
        <w:pStyle w:val="Tijeloteksta"/>
        <w:tabs>
          <w:tab w:pos="426" w:val="left"/>
        </w:tabs>
      </w:pPr>
    </w:p>
    <w:p w:rsidRDefault="00EE525E" w:rsidP="00EE525E" w:rsidR="00EE525E" w:rsidRPr="00EE525E">
      <w:pPr>
        <w:pStyle w:val="Tijeloteksta"/>
        <w:numPr>
          <w:ilvl w:val="0"/>
          <w:numId w:val="2"/>
        </w:numPr>
        <w:tabs>
          <w:tab w:pos="426" w:val="left"/>
        </w:tabs>
        <w:rPr>
          <w:shd w:fill="FFFF00" w:color="auto" w:val="clear"/>
        </w:rPr>
      </w:pPr>
      <w:r>
        <w:t>Parnice i postupci u tijeku odnosno novi postupci nastaviti će se ili pokrenuti u korist stečajne mase ovisno o procjeni stečajnog upravitelja, u koju svrhu će se izdati punomoć za zastupanje odvjetniku.</w:t>
      </w:r>
    </w:p>
    <w:p w:rsidRDefault="00EE525E" w:rsidP="00EE525E" w:rsidR="00EE525E">
      <w:r>
        <w:t> </w:t>
      </w:r>
      <w:r>
        <w:tab/>
      </w:r>
      <w:r>
        <w:tab/>
      </w:r>
      <w:r>
        <w:tab/>
      </w:r>
      <w:r>
        <w:tab/>
      </w:r>
      <w:r>
        <w:tab/>
      </w:r>
    </w:p>
    <w:p w:rsidRDefault="00EE525E" w:rsidP="00EE525E" w:rsidR="00EE525E">
      <w:pPr>
        <w:rPr>
          <w:rFonts w:cs="Times New Roman"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 w:hAnsi="Times New Roman" w:ascii="Times New Roman"/>
          <w:sz w:val="24"/>
        </w:rPr>
        <w:t>_______________________________</w:t>
      </w:r>
    </w:p>
    <w:p w:rsidRDefault="00EE525E" w:rsidP="00EE525E" w:rsidR="00EE525E">
      <w:pPr>
        <w:ind w:firstLine="708" w:left="354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Zvonimir Bodrožić, stečajni upravitelj</w:t>
      </w:r>
    </w:p>
    <w:p w:rsidRDefault="00EE525E" w:rsidP="00EE525E" w:rsidR="00EE525E">
      <w:pPr>
        <w:ind w:firstLine="708" w:left="3540"/>
      </w:pPr>
    </w:p>
    <w:p w:rsidRDefault="00EE525E" w:rsidP="00EE525E" w:rsidR="00EE525E">
      <w:pPr>
        <w:ind w:firstLine="708" w:left="3540"/>
      </w:pPr>
    </w:p>
    <w:p w:rsidRDefault="00EE525E" w:rsidP="00EE525E" w:rsidR="00EE525E">
      <w:pPr>
        <w:ind w:firstLine="708" w:left="3540"/>
      </w:pPr>
    </w:p>
    <w:p w:rsidRDefault="00EE525E" w:rsidP="00EE525E" w:rsidR="00EE525E">
      <w:pPr>
        <w:ind w:firstLine="708" w:left="3540"/>
      </w:pPr>
    </w:p>
    <w:p w:rsidRDefault="00EE525E" w:rsidP="00EE525E" w:rsidR="00EE525E">
      <w:pPr>
        <w:ind w:firstLine="708" w:left="3540"/>
      </w:pPr>
    </w:p>
    <w:p w:rsidRDefault="00EE525E" w:rsidP="00EE525E" w:rsidR="00EE525E">
      <w:pPr>
        <w:ind w:firstLine="708" w:left="3540"/>
      </w:pPr>
    </w:p>
    <w:p w:rsidRDefault="00EE525E" w:rsidP="00EE525E" w:rsidR="00EE525E">
      <w:pPr>
        <w:ind w:firstLine="708" w:left="3540"/>
      </w:pPr>
    </w:p>
    <w:p w:rsidRDefault="00EE525E" w:rsidP="00EE525E" w:rsidR="00EE525E">
      <w:pPr>
        <w:ind w:firstLine="708" w:left="3540"/>
      </w:pPr>
    </w:p>
    <w:p w:rsidRDefault="00EE525E" w:rsidP="00EE525E" w:rsidR="00EE525E">
      <w:pPr>
        <w:ind w:firstLine="708" w:left="3540"/>
      </w:pPr>
    </w:p>
    <w:p w:rsidRDefault="00EE525E" w:rsidP="00EE525E" w:rsidR="00EE525E">
      <w:pPr>
        <w:ind w:firstLine="708" w:left="3540"/>
      </w:pPr>
    </w:p>
    <w:p w:rsidRDefault="00EE525E" w:rsidP="00EE525E" w:rsidR="00EE525E">
      <w:pPr>
        <w:ind w:firstLine="708" w:left="3540"/>
      </w:pPr>
    </w:p>
    <w:p w:rsidRDefault="00EE525E" w:rsidP="00EE525E" w:rsidR="00EE525E">
      <w:pPr>
        <w:ind w:firstLine="708" w:left="3540"/>
      </w:pPr>
    </w:p>
    <w:p w:rsidRDefault="00EE525E" w:rsidP="00EE525E" w:rsidR="00EE525E">
      <w:pPr>
        <w:ind w:firstLine="708" w:left="3540"/>
      </w:pPr>
    </w:p>
    <w:p w:rsidRDefault="00EE525E" w:rsidP="00EE525E" w:rsidR="00EE525E">
      <w:pPr>
        <w:ind w:firstLine="708" w:left="3540"/>
      </w:pPr>
    </w:p>
    <w:p w:rsidRDefault="00EE525E" w:rsidP="00EE525E" w:rsidR="00EE525E">
      <w:pPr>
        <w:ind w:firstLine="708" w:left="3540"/>
      </w:pPr>
    </w:p>
    <w:p w:rsidRDefault="00EE525E" w:rsidP="00EE525E" w:rsidR="00EE525E">
      <w:pPr>
        <w:ind w:firstLine="708" w:left="3540"/>
      </w:pPr>
    </w:p>
    <w:p w:rsidRDefault="00EE525E" w:rsidP="00EE525E" w:rsidR="00EE525E" w:rsidRPr="003726DD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lastRenderedPageBreak/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EE525E" w:rsidP="00EE525E" w:rsidR="00EE525E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</w:t>
      </w:r>
      <w:r w:rsidRPr="00871C59">
        <w:rPr>
          <w:rFonts w:hAnsi="Times New Roman" w:ascii="Times New Roman"/>
          <w:sz w:val="24"/>
          <w:u w:val="single"/>
        </w:rPr>
        <w:t>Trgovački sud u Zagrebu</w:t>
      </w:r>
    </w:p>
    <w:p w:rsidRDefault="00EE525E" w:rsidP="00EE525E" w:rsidR="00EE525E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 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St-1467/17_</w:t>
      </w:r>
      <w:r w:rsidRPr="00BC2DB2">
        <w:rPr>
          <w:rFonts w:hAnsi="Times New Roman" w:ascii="Times New Roman"/>
          <w:sz w:val="24"/>
          <w:szCs w:val="24"/>
          <w:lang w:val="pl-PL"/>
        </w:rPr>
        <w:t>_________</w:t>
      </w:r>
    </w:p>
    <w:p w:rsidRDefault="00EE525E" w:rsidP="00EE525E" w:rsidR="00EE525E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EE525E" w:rsidP="00EE525E" w:rsidR="00EE525E" w:rsidRPr="00871C59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POLIKLINIKA ZA MEDICINU RADA I SPORTA SA MEDICINSKO-BIOKEMIJSKIM LABORATORIJEM ZAGREBAČKOG ŠPORTSKOG SAVEZA u stečaju, Zagreb, Ulica grada Vukovara 284, OIB: 17456168506,</w:t>
      </w:r>
    </w:p>
    <w:p w:rsidRDefault="00EE525E" w:rsidP="00EE525E" w:rsidR="00EE525E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E525E" w:rsidP="00EE525E" w:rsidR="00EE525E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E525E" w:rsidP="00EE525E" w:rsidR="00EE525E">
      <w:pPr>
        <w:pStyle w:val="Bezproreda"/>
        <w:numPr>
          <w:ilvl w:val="0"/>
          <w:numId w:val="6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E525E" w:rsidP="00EE525E" w:rsidR="00EE525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E525E" w:rsidP="00EE525E" w:rsidR="00EE525E">
      <w:pPr>
        <w:pStyle w:val="Bezproreda"/>
        <w:numPr>
          <w:ilvl w:val="0"/>
          <w:numId w:val="7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Viši isplatni red</w:t>
      </w:r>
    </w:p>
    <w:p w:rsidRDefault="00EE525E" w:rsidP="00EE525E" w:rsidR="00EE525E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9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693"/>
        <w:gridCol w:w="1316"/>
        <w:gridCol w:w="1347"/>
        <w:gridCol w:w="1243"/>
        <w:gridCol w:w="1496"/>
        <w:gridCol w:w="1296"/>
        <w:gridCol w:w="1378"/>
      </w:tblGrid>
      <w:tr w:rsidTr="001A11B5" w:rsidR="00EE525E" w:rsidRPr="00B40BEB">
        <w:trPr>
          <w:jc w:val="center"/>
        </w:trPr>
        <w:tc>
          <w:tcPr>
            <w:tcW w:type="pct" w:w="564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80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98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633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75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bruto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38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neto + naknada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575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37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1A11B5" w:rsidR="00EE525E" w:rsidRPr="00B40BEB">
        <w:trPr>
          <w:jc w:val="center"/>
        </w:trPr>
        <w:tc>
          <w:tcPr>
            <w:tcW w:type="pct" w:w="564"/>
            <w:vAlign w:val="center"/>
          </w:tcPr>
          <w:p w:rsidRDefault="00EE525E" w:rsidP="001A11B5" w:rsidR="00EE525E" w:rsidRPr="007B3F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780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Nevenka Bašić</w:t>
            </w:r>
          </w:p>
        </w:tc>
        <w:tc>
          <w:tcPr>
            <w:tcW w:type="pct" w:w="598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8437371193</w:t>
            </w:r>
          </w:p>
        </w:tc>
        <w:tc>
          <w:tcPr>
            <w:tcW w:type="pct" w:w="633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Samobor, Petra Preradovića 29</w:t>
            </w:r>
          </w:p>
        </w:tc>
        <w:tc>
          <w:tcPr>
            <w:tcW w:type="pct" w:w="575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6.167,34</w:t>
            </w:r>
          </w:p>
        </w:tc>
        <w:tc>
          <w:tcPr>
            <w:tcW w:type="pct" w:w="638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11.961,16</w:t>
            </w:r>
          </w:p>
        </w:tc>
        <w:tc>
          <w:tcPr>
            <w:tcW w:type="pct" w:w="575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15.228,12</w:t>
            </w:r>
          </w:p>
        </w:tc>
        <w:tc>
          <w:tcPr>
            <w:tcW w:type="pct" w:w="637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201246">
              <w:rPr>
                <w:rFonts w:hAnsi="Times New Roman" w:ascii="Times New Roman"/>
                <w:sz w:val="20"/>
                <w:szCs w:val="20"/>
              </w:rPr>
              <w:t>JOPPD</w:t>
            </w:r>
            <w:proofErr w:type="spellEnd"/>
            <w:r w:rsidRPr="00201246">
              <w:rPr>
                <w:rFonts w:hAnsi="Times New Roman" w:ascii="Times New Roman"/>
                <w:sz w:val="20"/>
                <w:szCs w:val="20"/>
              </w:rPr>
              <w:t xml:space="preserve"> obrasci</w:t>
            </w:r>
          </w:p>
        </w:tc>
      </w:tr>
      <w:tr w:rsidTr="001A11B5" w:rsidR="00EE525E" w:rsidRPr="00B40BEB">
        <w:trPr>
          <w:jc w:val="center"/>
        </w:trPr>
        <w:tc>
          <w:tcPr>
            <w:tcW w:type="pct" w:w="564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780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Ana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Borozni</w:t>
            </w:r>
            <w:proofErr w:type="spellEnd"/>
          </w:p>
        </w:tc>
        <w:tc>
          <w:tcPr>
            <w:tcW w:type="pct" w:w="598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83235078633</w:t>
            </w:r>
          </w:p>
        </w:tc>
        <w:tc>
          <w:tcPr>
            <w:tcW w:type="pct" w:w="633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Velika Gorica, Matije Magdalenić 1</w:t>
            </w:r>
          </w:p>
        </w:tc>
        <w:tc>
          <w:tcPr>
            <w:tcW w:type="pct" w:w="575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28.568,70</w:t>
            </w:r>
          </w:p>
        </w:tc>
        <w:tc>
          <w:tcPr>
            <w:tcW w:type="pct" w:w="638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34.694,53</w:t>
            </w:r>
          </w:p>
        </w:tc>
        <w:tc>
          <w:tcPr>
            <w:tcW w:type="pct" w:w="575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46.646,58</w:t>
            </w:r>
          </w:p>
        </w:tc>
        <w:tc>
          <w:tcPr>
            <w:tcW w:type="pct" w:w="637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201246">
              <w:rPr>
                <w:rFonts w:hAnsi="Times New Roman" w:ascii="Times New Roman"/>
                <w:sz w:val="20"/>
                <w:szCs w:val="20"/>
              </w:rPr>
              <w:t>JOPPD</w:t>
            </w:r>
            <w:proofErr w:type="spellEnd"/>
            <w:r w:rsidRPr="00201246">
              <w:rPr>
                <w:rFonts w:hAnsi="Times New Roman" w:ascii="Times New Roman"/>
                <w:sz w:val="20"/>
                <w:szCs w:val="20"/>
              </w:rPr>
              <w:t xml:space="preserve"> obrasci</w:t>
            </w:r>
          </w:p>
        </w:tc>
      </w:tr>
      <w:tr w:rsidTr="001A11B5" w:rsidR="00EE525E" w:rsidRPr="00B40BEB">
        <w:trPr>
          <w:jc w:val="center"/>
        </w:trPr>
        <w:tc>
          <w:tcPr>
            <w:tcW w:type="pct" w:w="564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780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Damir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Severec</w:t>
            </w:r>
            <w:proofErr w:type="spellEnd"/>
          </w:p>
        </w:tc>
        <w:tc>
          <w:tcPr>
            <w:tcW w:type="pct" w:w="598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13021698149</w:t>
            </w:r>
          </w:p>
        </w:tc>
        <w:tc>
          <w:tcPr>
            <w:tcW w:type="pct" w:w="633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Severci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6</w:t>
            </w:r>
          </w:p>
        </w:tc>
        <w:tc>
          <w:tcPr>
            <w:tcW w:type="pct" w:w="575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48.319,20</w:t>
            </w:r>
          </w:p>
        </w:tc>
        <w:tc>
          <w:tcPr>
            <w:tcW w:type="pct" w:w="638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52.822,08</w:t>
            </w:r>
          </w:p>
        </w:tc>
        <w:tc>
          <w:tcPr>
            <w:tcW w:type="pct" w:w="575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76.677,79</w:t>
            </w:r>
          </w:p>
        </w:tc>
        <w:tc>
          <w:tcPr>
            <w:tcW w:type="pct" w:w="637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201246">
              <w:rPr>
                <w:rFonts w:hAnsi="Times New Roman" w:ascii="Times New Roman"/>
                <w:sz w:val="20"/>
                <w:szCs w:val="20"/>
              </w:rPr>
              <w:t>JOPPD</w:t>
            </w:r>
            <w:proofErr w:type="spellEnd"/>
            <w:r w:rsidRPr="00201246">
              <w:rPr>
                <w:rFonts w:hAnsi="Times New Roman" w:ascii="Times New Roman"/>
                <w:sz w:val="20"/>
                <w:szCs w:val="20"/>
              </w:rPr>
              <w:t xml:space="preserve"> obrasci</w:t>
            </w:r>
          </w:p>
        </w:tc>
      </w:tr>
      <w:tr w:rsidTr="001A11B5" w:rsidR="00EE525E" w:rsidRPr="00B40BEB">
        <w:trPr>
          <w:jc w:val="center"/>
        </w:trPr>
        <w:tc>
          <w:tcPr>
            <w:tcW w:type="pct" w:w="564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780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Darko Tomić</w:t>
            </w:r>
          </w:p>
        </w:tc>
        <w:tc>
          <w:tcPr>
            <w:tcW w:type="pct" w:w="598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13140197198</w:t>
            </w:r>
          </w:p>
        </w:tc>
        <w:tc>
          <w:tcPr>
            <w:tcW w:type="pct" w:w="633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Širinečka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34</w:t>
            </w:r>
          </w:p>
        </w:tc>
        <w:tc>
          <w:tcPr>
            <w:tcW w:type="pct" w:w="575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83.362,95</w:t>
            </w:r>
          </w:p>
        </w:tc>
        <w:tc>
          <w:tcPr>
            <w:tcW w:type="pct" w:w="638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86.604,23</w:t>
            </w:r>
          </w:p>
        </w:tc>
        <w:tc>
          <w:tcPr>
            <w:tcW w:type="pct" w:w="575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131.766,58</w:t>
            </w:r>
          </w:p>
        </w:tc>
        <w:tc>
          <w:tcPr>
            <w:tcW w:type="pct" w:w="637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201246">
              <w:rPr>
                <w:rFonts w:hAnsi="Times New Roman" w:ascii="Times New Roman"/>
                <w:sz w:val="20"/>
                <w:szCs w:val="20"/>
              </w:rPr>
              <w:t>JOPPD</w:t>
            </w:r>
            <w:proofErr w:type="spellEnd"/>
            <w:r w:rsidRPr="00201246">
              <w:rPr>
                <w:rFonts w:hAnsi="Times New Roman" w:ascii="Times New Roman"/>
                <w:sz w:val="20"/>
                <w:szCs w:val="20"/>
              </w:rPr>
              <w:t xml:space="preserve"> obrasci</w:t>
            </w:r>
          </w:p>
        </w:tc>
      </w:tr>
    </w:tbl>
    <w:p w:rsidRDefault="00EE525E" w:rsidP="00EE525E" w:rsidR="00EE525E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270.319,07</w:t>
      </w:r>
    </w:p>
    <w:p w:rsidRDefault="00EE525E" w:rsidP="00EE525E" w:rsidR="00EE525E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EE525E" w:rsidP="00EE525E" w:rsidR="00EE525E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9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43"/>
        <w:gridCol w:w="2267"/>
        <w:gridCol w:w="1419"/>
        <w:gridCol w:w="992"/>
        <w:gridCol w:w="1133"/>
        <w:gridCol w:w="1276"/>
        <w:gridCol w:w="1418"/>
        <w:gridCol w:w="1264"/>
      </w:tblGrid>
      <w:tr w:rsidTr="001A11B5" w:rsidR="00EE525E" w:rsidRPr="00B40BEB">
        <w:trPr>
          <w:jc w:val="center"/>
        </w:trPr>
        <w:tc>
          <w:tcPr>
            <w:tcW w:type="pct" w:w="564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029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44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450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</w:t>
            </w: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ika</w:t>
            </w:r>
          </w:p>
        </w:tc>
        <w:tc>
          <w:tcPr>
            <w:tcW w:type="pct" w:w="514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(kn)</w:t>
            </w:r>
          </w:p>
        </w:tc>
        <w:tc>
          <w:tcPr>
            <w:tcW w:type="pct" w:w="579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Iznos osporene tražbine (kn)</w:t>
            </w:r>
          </w:p>
        </w:tc>
        <w:tc>
          <w:tcPr>
            <w:tcW w:type="pct" w:w="644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574"/>
            <w:vAlign w:val="center"/>
          </w:tcPr>
          <w:p w:rsidRDefault="00EE525E" w:rsidP="001A11B5" w:rsidR="00EE525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Oznaka ovršne isprave ako se tražbine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zasniva na ovršnoj ispravi</w:t>
            </w:r>
          </w:p>
        </w:tc>
      </w:tr>
      <w:tr w:rsidTr="001A11B5" w:rsidR="00EE525E" w:rsidRPr="00B40BEB">
        <w:trPr>
          <w:jc w:val="center"/>
        </w:trPr>
        <w:tc>
          <w:tcPr>
            <w:tcW w:type="pct" w:w="564"/>
            <w:vAlign w:val="center"/>
          </w:tcPr>
          <w:p w:rsidRDefault="00EE525E" w:rsidP="001A11B5" w:rsidR="00EE525E" w:rsidRPr="007B3F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type="pct" w:w="1029"/>
            <w:vAlign w:val="center"/>
          </w:tcPr>
          <w:p w:rsidRDefault="00EE525E" w:rsidP="001A11B5" w:rsidR="00EE525E" w:rsidRPr="0020124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01246">
              <w:rPr>
                <w:rFonts w:hAnsi="Times New Roman" w:ascii="Times New Roman"/>
                <w:sz w:val="20"/>
                <w:szCs w:val="20"/>
              </w:rPr>
              <w:t xml:space="preserve">REPUBLIKA HRVATSKA, Ministarstvo financija, Porezna uprava, Područni ured Zagreb, zastupana po </w:t>
            </w:r>
            <w:proofErr w:type="spellStart"/>
            <w:r w:rsidRPr="00201246">
              <w:rPr>
                <w:rFonts w:hAnsi="Times New Roman" w:ascii="Times New Roman"/>
                <w:sz w:val="20"/>
                <w:szCs w:val="20"/>
              </w:rPr>
              <w:t>ŽDO</w:t>
            </w:r>
            <w:proofErr w:type="spellEnd"/>
            <w:r w:rsidRPr="00201246">
              <w:rPr>
                <w:rFonts w:hAnsi="Times New Roman" w:ascii="Times New Roman"/>
                <w:sz w:val="20"/>
                <w:szCs w:val="20"/>
              </w:rPr>
              <w:t xml:space="preserve"> u Zagrebu</w:t>
            </w:r>
          </w:p>
        </w:tc>
        <w:tc>
          <w:tcPr>
            <w:tcW w:type="pct" w:w="644"/>
            <w:vAlign w:val="center"/>
          </w:tcPr>
          <w:p w:rsidRDefault="00EE525E" w:rsidP="001A11B5" w:rsidR="00EE525E" w:rsidRPr="0020124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01246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450"/>
            <w:vAlign w:val="center"/>
          </w:tcPr>
          <w:p w:rsidRDefault="00EE525E" w:rsidP="001A11B5" w:rsidR="00EE525E" w:rsidRPr="0020124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01246">
              <w:rPr>
                <w:rFonts w:hAnsi="Times New Roman" w:ascii="Times New Roman"/>
                <w:sz w:val="20"/>
                <w:szCs w:val="20"/>
              </w:rPr>
              <w:t>Zagreb, Savska ulica 41</w:t>
            </w:r>
          </w:p>
        </w:tc>
        <w:tc>
          <w:tcPr>
            <w:tcW w:type="pct" w:w="514"/>
            <w:vAlign w:val="center"/>
          </w:tcPr>
          <w:p w:rsidRDefault="00EE525E" w:rsidP="001A11B5" w:rsidR="00EE525E" w:rsidRPr="0020124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125.733,43</w:t>
            </w:r>
          </w:p>
        </w:tc>
        <w:tc>
          <w:tcPr>
            <w:tcW w:type="pct" w:w="579"/>
            <w:vAlign w:val="center"/>
          </w:tcPr>
          <w:p w:rsidRDefault="00EE525E" w:rsidP="001A11B5" w:rsidR="00EE525E" w:rsidRPr="0020124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125.733,43</w:t>
            </w:r>
          </w:p>
        </w:tc>
        <w:tc>
          <w:tcPr>
            <w:tcW w:type="pct" w:w="644"/>
            <w:vAlign w:val="center"/>
          </w:tcPr>
          <w:p w:rsidRDefault="00EE525E" w:rsidP="001A11B5" w:rsidR="00EE525E" w:rsidRPr="0020124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Predmetna tražbina priznata u vidu prijave potraživanja radnika, te bi ista predstavljala dvostruko priznavanje tražbine</w:t>
            </w:r>
          </w:p>
        </w:tc>
        <w:tc>
          <w:tcPr>
            <w:tcW w:type="pct" w:w="574"/>
            <w:vAlign w:val="center"/>
          </w:tcPr>
          <w:p w:rsidRDefault="00EE525E" w:rsidP="001A11B5" w:rsidR="00EE525E" w:rsidRPr="0020124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201246">
              <w:rPr>
                <w:rFonts w:hAnsi="Times New Roman" w:ascii="Times New Roman"/>
                <w:sz w:val="20"/>
                <w:szCs w:val="20"/>
              </w:rPr>
              <w:t>JOPPD</w:t>
            </w:r>
            <w:proofErr w:type="spellEnd"/>
            <w:r w:rsidRPr="00201246">
              <w:rPr>
                <w:rFonts w:hAnsi="Times New Roman" w:ascii="Times New Roman"/>
                <w:sz w:val="20"/>
                <w:szCs w:val="20"/>
              </w:rPr>
              <w:t xml:space="preserve"> obrasci, ovjereni </w:t>
            </w:r>
            <w:proofErr w:type="spellStart"/>
            <w:r w:rsidRPr="00201246">
              <w:rPr>
                <w:rFonts w:hAnsi="Times New Roman" w:ascii="Times New Roman"/>
                <w:sz w:val="20"/>
                <w:szCs w:val="20"/>
              </w:rPr>
              <w:t>izlist</w:t>
            </w:r>
            <w:proofErr w:type="spellEnd"/>
            <w:r w:rsidRPr="00201246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ISPU za račune 4251</w:t>
            </w:r>
            <w:r w:rsidRPr="00201246">
              <w:rPr>
                <w:rFonts w:hAnsi="Times New Roman" w:ascii="Times New Roman"/>
                <w:sz w:val="20"/>
                <w:szCs w:val="20"/>
              </w:rPr>
              <w:t xml:space="preserve">, </w:t>
            </w:r>
          </w:p>
        </w:tc>
      </w:tr>
    </w:tbl>
    <w:p w:rsidRDefault="00EE525E" w:rsidP="00EE525E" w:rsidR="00EE525E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EE525E" w:rsidP="00EE525E" w:rsidR="00EE525E">
      <w:pPr>
        <w:pStyle w:val="Bezproreda"/>
        <w:numPr>
          <w:ilvl w:val="0"/>
          <w:numId w:val="6"/>
        </w:numPr>
        <w:rPr>
          <w:rFonts w:hAnsi="Times New Roman" w:ascii="Times New Roman"/>
          <w:b/>
          <w:sz w:val="24"/>
          <w:szCs w:val="24"/>
        </w:rPr>
      </w:pPr>
      <w:r w:rsidRPr="002523B1">
        <w:rPr>
          <w:rFonts w:hAnsi="Times New Roman" w:ascii="Times New Roman"/>
          <w:b/>
          <w:sz w:val="24"/>
          <w:szCs w:val="24"/>
        </w:rPr>
        <w:t>Viši isplatni red</w:t>
      </w:r>
    </w:p>
    <w:p w:rsidRDefault="00EE525E" w:rsidP="00EE525E" w:rsidR="00EE525E" w:rsidRPr="002523B1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9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718"/>
        <w:gridCol w:w="1317"/>
        <w:gridCol w:w="1394"/>
        <w:gridCol w:w="1266"/>
        <w:gridCol w:w="1405"/>
        <w:gridCol w:w="1266"/>
        <w:gridCol w:w="1403"/>
      </w:tblGrid>
      <w:tr w:rsidTr="001A11B5" w:rsidR="00EE525E" w:rsidRPr="005530D3">
        <w:trPr>
          <w:jc w:val="center"/>
        </w:trPr>
        <w:tc>
          <w:tcPr>
            <w:tcW w:type="pct" w:w="564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80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598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5530D3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5530D3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633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75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38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75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37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1A11B5" w:rsidR="00EE525E" w:rsidRPr="005530D3">
        <w:trPr>
          <w:jc w:val="center"/>
        </w:trPr>
        <w:tc>
          <w:tcPr>
            <w:tcW w:type="pct" w:w="564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780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01246">
              <w:rPr>
                <w:rFonts w:hAnsi="Times New Roman" w:ascii="Times New Roman"/>
                <w:sz w:val="20"/>
                <w:szCs w:val="20"/>
              </w:rPr>
              <w:t xml:space="preserve">REPUBLIKA HRVATSKA, Ministarstvo financija, Porezna uprava, Područni ured Zagreb, zastupana po </w:t>
            </w:r>
            <w:proofErr w:type="spellStart"/>
            <w:r w:rsidRPr="00201246">
              <w:rPr>
                <w:rFonts w:hAnsi="Times New Roman" w:ascii="Times New Roman"/>
                <w:sz w:val="20"/>
                <w:szCs w:val="20"/>
              </w:rPr>
              <w:t>ŽDO</w:t>
            </w:r>
            <w:proofErr w:type="spellEnd"/>
            <w:r w:rsidRPr="00201246">
              <w:rPr>
                <w:rFonts w:hAnsi="Times New Roman" w:ascii="Times New Roman"/>
                <w:sz w:val="20"/>
                <w:szCs w:val="20"/>
              </w:rPr>
              <w:t xml:space="preserve"> u Zagrebu</w:t>
            </w:r>
          </w:p>
        </w:tc>
        <w:tc>
          <w:tcPr>
            <w:tcW w:type="pct" w:w="598"/>
            <w:vAlign w:val="center"/>
          </w:tcPr>
          <w:p w:rsidRDefault="00EE525E" w:rsidP="001A11B5" w:rsidR="00EE525E" w:rsidRPr="0020124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01246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633"/>
            <w:vAlign w:val="center"/>
          </w:tcPr>
          <w:p w:rsidRDefault="00EE525E" w:rsidP="001A11B5" w:rsidR="00EE525E" w:rsidRPr="0020124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01246">
              <w:rPr>
                <w:rFonts w:hAnsi="Times New Roman" w:ascii="Times New Roman"/>
                <w:sz w:val="20"/>
                <w:szCs w:val="20"/>
              </w:rPr>
              <w:t>Zagreb, Savska ulica 41</w:t>
            </w:r>
          </w:p>
        </w:tc>
        <w:tc>
          <w:tcPr>
            <w:tcW w:type="pct" w:w="575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200,00</w:t>
            </w:r>
          </w:p>
        </w:tc>
        <w:tc>
          <w:tcPr>
            <w:tcW w:type="pct" w:w="638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Ovjereni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izlist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ISPU</w:t>
            </w:r>
          </w:p>
        </w:tc>
        <w:tc>
          <w:tcPr>
            <w:tcW w:type="pct" w:w="575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200,00</w:t>
            </w:r>
          </w:p>
        </w:tc>
        <w:tc>
          <w:tcPr>
            <w:tcW w:type="pct" w:w="637"/>
            <w:vAlign w:val="center"/>
          </w:tcPr>
          <w:p w:rsidRDefault="00EE525E" w:rsidP="001A11B5" w:rsidR="00EE525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Ovjereni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izlist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ISPU</w:t>
            </w:r>
          </w:p>
        </w:tc>
      </w:tr>
      <w:tr w:rsidTr="001A11B5" w:rsidR="00EE525E" w:rsidRPr="005530D3">
        <w:trPr>
          <w:jc w:val="center"/>
        </w:trPr>
        <w:tc>
          <w:tcPr>
            <w:tcW w:type="pct" w:w="564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780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HRVATSKI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TELEKOM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d.d.</w:t>
            </w:r>
          </w:p>
        </w:tc>
        <w:tc>
          <w:tcPr>
            <w:tcW w:type="pct" w:w="598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pct" w:w="633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Roberta Frangeša Mihanovića 9</w:t>
            </w:r>
          </w:p>
        </w:tc>
        <w:tc>
          <w:tcPr>
            <w:tcW w:type="pct" w:w="575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17.623,12</w:t>
            </w:r>
          </w:p>
        </w:tc>
        <w:tc>
          <w:tcPr>
            <w:tcW w:type="pct" w:w="638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IOS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, obračun kamata, rješenje o ovrsi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-6000/17</w:t>
            </w:r>
          </w:p>
        </w:tc>
        <w:tc>
          <w:tcPr>
            <w:tcW w:type="pct" w:w="575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17.623,12</w:t>
            </w:r>
          </w:p>
        </w:tc>
        <w:tc>
          <w:tcPr>
            <w:tcW w:type="pct" w:w="637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IOS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, obračun kamata, rješenje o ovrsi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-6000/17</w:t>
            </w:r>
          </w:p>
        </w:tc>
      </w:tr>
      <w:tr w:rsidTr="001A11B5" w:rsidR="00EE525E" w:rsidRPr="005530D3">
        <w:trPr>
          <w:jc w:val="center"/>
        </w:trPr>
        <w:tc>
          <w:tcPr>
            <w:tcW w:type="pct" w:w="564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  <w:r w:rsidRPr="005530D3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80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VIPnet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</w:p>
        </w:tc>
        <w:tc>
          <w:tcPr>
            <w:tcW w:type="pct" w:w="598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29524210204</w:t>
            </w:r>
          </w:p>
        </w:tc>
        <w:tc>
          <w:tcPr>
            <w:tcW w:type="pct" w:w="633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530D3"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>
              <w:rPr>
                <w:rFonts w:hAnsi="Times New Roman" w:ascii="Times New Roman"/>
                <w:sz w:val="20"/>
                <w:szCs w:val="20"/>
              </w:rPr>
              <w:t>Vrtni put 1</w:t>
            </w:r>
          </w:p>
        </w:tc>
        <w:tc>
          <w:tcPr>
            <w:tcW w:type="pct" w:w="575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16.944,01</w:t>
            </w:r>
          </w:p>
        </w:tc>
        <w:tc>
          <w:tcPr>
            <w:tcW w:type="pct" w:w="638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530D3">
              <w:rPr>
                <w:rFonts w:hAnsi="Times New Roman" w:ascii="Times New Roman"/>
                <w:sz w:val="20"/>
                <w:szCs w:val="20"/>
              </w:rPr>
              <w:t xml:space="preserve">Rješenje o ovrsi: </w:t>
            </w:r>
          </w:p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-6060/2017, izvod iz otvorenih stavki</w:t>
            </w:r>
            <w:r w:rsidRPr="005530D3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575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16.944,01</w:t>
            </w:r>
          </w:p>
        </w:tc>
        <w:tc>
          <w:tcPr>
            <w:tcW w:type="pct" w:w="637"/>
            <w:vAlign w:val="center"/>
          </w:tcPr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530D3">
              <w:rPr>
                <w:rFonts w:hAnsi="Times New Roman" w:ascii="Times New Roman"/>
                <w:sz w:val="20"/>
                <w:szCs w:val="20"/>
              </w:rPr>
              <w:t xml:space="preserve">Rješenje o ovrsi: </w:t>
            </w:r>
          </w:p>
          <w:p w:rsidRDefault="00EE525E" w:rsidP="001A11B5" w:rsidR="00EE525E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-6060/2017, izvod iz otvorenih stavki</w:t>
            </w:r>
            <w:r w:rsidRPr="005530D3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</w:tr>
    </w:tbl>
    <w:p w:rsidRDefault="00EE525E" w:rsidP="00EE525E" w:rsidR="00EE525E">
      <w:pPr>
        <w:pStyle w:val="Bezproreda"/>
        <w:ind w:firstLine="708" w:left="637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34.767,13</w:t>
      </w:r>
    </w:p>
    <w:p w:rsidRDefault="00EE525E" w:rsidP="00EE525E" w:rsidR="00EE525E">
      <w:pPr>
        <w:pStyle w:val="Bezproreda"/>
        <w:rPr>
          <w:rFonts w:hAnsi="Times New Roman" w:ascii="Times New Roman"/>
          <w:sz w:val="24"/>
        </w:rPr>
      </w:pPr>
    </w:p>
    <w:p w:rsidRDefault="00EE525E" w:rsidP="00EE525E" w:rsidR="00EE525E">
      <w:pPr>
        <w:pStyle w:val="Bezproreda"/>
        <w:rPr>
          <w:rFonts w:hAnsi="Times New Roman" w:ascii="Times New Roman"/>
          <w:sz w:val="24"/>
        </w:rPr>
      </w:pPr>
    </w:p>
    <w:p w:rsidRDefault="00EE525E" w:rsidP="00EE525E" w:rsidR="00EE525E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</w:t>
      </w:r>
      <w:r w:rsidRPr="003726DD">
        <w:rPr>
          <w:rFonts w:hAnsi="Times New Roman" w:ascii="Times New Roman"/>
          <w:sz w:val="24"/>
        </w:rPr>
        <w:t>jesto i datum</w:t>
      </w:r>
      <w:r>
        <w:rPr>
          <w:rFonts w:hAnsi="Times New Roman" w:ascii="Times New Roman"/>
          <w:sz w:val="24"/>
        </w:rPr>
        <w:t>: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EE525E" w:rsidP="00EE525E" w:rsidR="00EE525E" w:rsidRPr="003726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u w:val="single"/>
        </w:rPr>
        <w:t>08.02.2017._______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Zvonimir Bodrožić, stečajni upravitelj</w:t>
      </w:r>
    </w:p>
    <w:p w:rsidRDefault="00640FEB" w:rsidR="00640FEB"/>
    <w:p w:rsidRDefault="00275D26" w:rsidR="00275D26"/>
    <w:tbl>
      <w:tblPr>
        <w:tblW w:type="dxa" w:w="9195"/>
        <w:tblInd w:type="dxa" w:w="93"/>
        <w:tblLook w:val="04A0" w:noVBand="1" w:noHBand="0" w:lastColumn="0" w:firstColumn="1" w:lastRow="0" w:firstRow="1"/>
      </w:tblPr>
      <w:tblGrid>
        <w:gridCol w:w="4218"/>
        <w:gridCol w:w="3600"/>
        <w:gridCol w:w="225"/>
        <w:gridCol w:w="225"/>
        <w:gridCol w:w="927"/>
      </w:tblGrid>
      <w:tr w:rsidTr="001A11B5" w:rsidR="00EE525E" w:rsidRPr="00712C3A">
        <w:trPr>
          <w:trHeight w:val="315"/>
        </w:trPr>
        <w:tc>
          <w:tcPr>
            <w:tcW w:type="dxa" w:w="919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525E" w:rsidP="001A11B5" w:rsidR="00EE525E">
            <w:pPr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lastRenderedPageBreak/>
              <w:t>U Zagrebu, dana 08. veljače 2018.g.</w:t>
            </w:r>
          </w:p>
          <w:p w:rsidRDefault="00EE525E" w:rsidP="001A11B5" w:rsidR="00EE525E">
            <w:pPr>
              <w:rPr>
                <w:rFonts w:hAnsi="Times New Roman" w:ascii="Times New Roman"/>
                <w:sz w:val="24"/>
              </w:rPr>
            </w:pPr>
          </w:p>
          <w:p w:rsidRDefault="00EE525E" w:rsidP="001A11B5" w:rsidR="00EE525E">
            <w:pPr>
              <w:rPr>
                <w:rFonts w:hAnsi="Times New Roman" w:ascii="Times New Roman"/>
                <w:sz w:val="24"/>
              </w:rPr>
            </w:pPr>
          </w:p>
          <w:p w:rsidRDefault="00EE525E" w:rsidP="001A11B5" w:rsidR="00EE525E" w:rsidRPr="00721626">
            <w:pPr>
              <w:jc w:val="right"/>
              <w:rPr>
                <w:rFonts w:hAnsi="Times New Roman" w:ascii="Times New Roman"/>
                <w:b/>
                <w:sz w:val="24"/>
              </w:rPr>
            </w:pPr>
            <w:r w:rsidRPr="00721626">
              <w:rPr>
                <w:rFonts w:hAnsi="Times New Roman" w:ascii="Times New Roman"/>
                <w:b/>
                <w:sz w:val="24"/>
              </w:rPr>
              <w:t>St-</w:t>
            </w:r>
            <w:r>
              <w:rPr>
                <w:rFonts w:hAnsi="Times New Roman" w:ascii="Times New Roman"/>
                <w:b/>
                <w:sz w:val="24"/>
              </w:rPr>
              <w:t>1464/2017</w:t>
            </w:r>
          </w:p>
          <w:p w:rsidRDefault="00EE525E" w:rsidP="001A11B5" w:rsidR="00EE525E" w:rsidRPr="00721626">
            <w:pPr>
              <w:jc w:val="right"/>
              <w:rPr>
                <w:rFonts w:hAnsi="Times New Roman" w:ascii="Times New Roman"/>
                <w:b/>
                <w:sz w:val="24"/>
              </w:rPr>
            </w:pPr>
            <w:r w:rsidRPr="00721626">
              <w:rPr>
                <w:rFonts w:hAnsi="Times New Roman" w:ascii="Times New Roman"/>
                <w:b/>
                <w:sz w:val="24"/>
              </w:rPr>
              <w:t>TRGOVAČKI SUD U ZAGREBU</w:t>
            </w:r>
          </w:p>
          <w:p w:rsidRDefault="00EE525E" w:rsidP="001A11B5" w:rsidR="00EE525E" w:rsidRPr="00721626">
            <w:pPr>
              <w:jc w:val="right"/>
              <w:rPr>
                <w:rFonts w:hAnsi="Times New Roman" w:ascii="Times New Roman"/>
                <w:b/>
                <w:sz w:val="24"/>
              </w:rPr>
            </w:pPr>
            <w:r w:rsidRPr="00721626">
              <w:rPr>
                <w:rFonts w:hAnsi="Times New Roman" w:ascii="Times New Roman"/>
                <w:b/>
                <w:sz w:val="24"/>
              </w:rPr>
              <w:t>Su</w:t>
            </w:r>
            <w:r>
              <w:rPr>
                <w:rFonts w:hAnsi="Times New Roman" w:ascii="Times New Roman"/>
                <w:b/>
                <w:sz w:val="24"/>
              </w:rPr>
              <w:t>dac Mislav Kolakušić</w:t>
            </w:r>
            <w:r w:rsidRPr="00721626">
              <w:rPr>
                <w:rFonts w:hAnsi="Times New Roman" w:ascii="Times New Roman"/>
                <w:b/>
                <w:sz w:val="24"/>
              </w:rPr>
              <w:t>, kao stečajn</w:t>
            </w:r>
            <w:r>
              <w:rPr>
                <w:rFonts w:hAnsi="Times New Roman" w:ascii="Times New Roman"/>
                <w:b/>
                <w:sz w:val="24"/>
              </w:rPr>
              <w:t>i</w:t>
            </w:r>
            <w:r w:rsidRPr="00721626">
              <w:rPr>
                <w:rFonts w:hAnsi="Times New Roman" w:ascii="Times New Roman"/>
                <w:b/>
                <w:sz w:val="24"/>
              </w:rPr>
              <w:t xml:space="preserve"> su</w:t>
            </w:r>
            <w:r>
              <w:rPr>
                <w:rFonts w:hAnsi="Times New Roman" w:ascii="Times New Roman"/>
                <w:b/>
                <w:sz w:val="24"/>
              </w:rPr>
              <w:t>dac</w:t>
            </w:r>
          </w:p>
          <w:p w:rsidRDefault="00EE525E" w:rsidP="001A11B5" w:rsidR="00EE525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EE525E" w:rsidP="001A11B5" w:rsidR="00EE525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EE525E" w:rsidP="001A11B5" w:rsidR="00EE525E" w:rsidRPr="00DC4436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DC4436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Predmet:        Popis svih dužnikovih vjerovnika (čl. 151. st. 1 </w:t>
            </w:r>
            <w:proofErr w:type="spellStart"/>
            <w:r w:rsidRPr="00DC4436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SZ</w:t>
            </w:r>
            <w:proofErr w:type="spellEnd"/>
            <w:r w:rsidRPr="00DC4436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-a) </w:t>
            </w:r>
          </w:p>
          <w:p w:rsidRDefault="00EE525E" w:rsidP="001A11B5" w:rsidR="00EE525E" w:rsidRPr="001C6963">
            <w:pPr>
              <w:rPr>
                <w:b/>
                <w:bCs/>
                <w:sz w:val="24"/>
                <w:szCs w:val="24"/>
              </w:rPr>
            </w:pPr>
          </w:p>
          <w:tbl>
            <w:tblPr>
              <w:tblStyle w:val="Reetkatablice"/>
              <w:tblW w:type="dxa" w:w="6135"/>
              <w:tblLook w:val="04A0" w:noVBand="1" w:noHBand="0" w:lastColumn="0" w:firstColumn="1" w:lastRow="0" w:firstRow="1"/>
            </w:tblPr>
            <w:tblGrid>
              <w:gridCol w:w="990"/>
              <w:gridCol w:w="2875"/>
              <w:gridCol w:w="1266"/>
              <w:gridCol w:w="1004"/>
            </w:tblGrid>
            <w:tr w:rsidTr="001A11B5" w:rsidR="00EE525E">
              <w:tc>
                <w:tcPr>
                  <w:tcW w:type="dxa" w:w="990"/>
                </w:tcPr>
                <w:p w:rsidRDefault="00EE525E" w:rsidP="001A11B5" w:rsidR="00EE525E">
                  <w:pP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Red.br.</w:t>
                  </w:r>
                </w:p>
              </w:tc>
              <w:tc>
                <w:tcPr>
                  <w:tcW w:type="dxa" w:w="2875"/>
                </w:tcPr>
                <w:p w:rsidRDefault="00EE525E" w:rsidP="001A11B5" w:rsidR="00EE525E">
                  <w:pP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Naziv vjerovnika</w:t>
                  </w:r>
                </w:p>
              </w:tc>
              <w:tc>
                <w:tcPr>
                  <w:tcW w:type="dxa" w:w="1266"/>
                </w:tcPr>
                <w:p w:rsidRDefault="00EE525E" w:rsidP="001A11B5" w:rsidR="00EE525E">
                  <w:pPr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Tražbina (kn)</w:t>
                  </w:r>
                </w:p>
              </w:tc>
              <w:tc>
                <w:tcPr>
                  <w:tcW w:type="dxa" w:w="1004"/>
                </w:tcPr>
                <w:p w:rsidRDefault="00EE525E" w:rsidP="001A11B5" w:rsidR="00EE525E">
                  <w:pPr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Isplatni red</w:t>
                  </w:r>
                </w:p>
              </w:tc>
            </w:tr>
            <w:tr w:rsidTr="001A11B5" w:rsidR="00EE525E">
              <w:tc>
                <w:tcPr>
                  <w:tcW w:type="dxa" w:w="990"/>
                  <w:vAlign w:val="center"/>
                </w:tcPr>
                <w:p w:rsidRDefault="00EE525E" w:rsidP="001A11B5" w:rsidR="00EE525E" w:rsidRPr="001C6963">
                  <w:pPr>
                    <w:jc w:val="center"/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 w:rsidRPr="001C6963"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1.</w:t>
                  </w:r>
                </w:p>
              </w:tc>
              <w:tc>
                <w:tcPr>
                  <w:tcW w:type="dxa" w:w="2875"/>
                  <w:vAlign w:val="center"/>
                </w:tcPr>
                <w:p w:rsidRDefault="00EE525E" w:rsidP="001A11B5" w:rsidR="00EE525E" w:rsidRPr="00DC4436">
                  <w:pPr>
                    <w:jc w:val="center"/>
                    <w:rPr>
                      <w:rFonts w:cs="Times New Roman" w:hAnsi="Times New Roman" w:ascii="Times New Roman"/>
                      <w:sz w:val="20"/>
                      <w:szCs w:val="20"/>
                    </w:rPr>
                  </w:pPr>
                  <w:r>
                    <w:rPr>
                      <w:rFonts w:hAnsi="Times New Roman" w:ascii="Times New Roman"/>
                      <w:sz w:val="20"/>
                      <w:szCs w:val="20"/>
                    </w:rPr>
                    <w:t>Nevenka Bašić</w:t>
                  </w:r>
                </w:p>
              </w:tc>
              <w:tc>
                <w:tcPr>
                  <w:tcW w:type="dxa" w:w="1266"/>
                  <w:vAlign w:val="center"/>
                </w:tcPr>
                <w:p w:rsidRDefault="00EE525E" w:rsidP="001A11B5" w:rsidR="00EE525E" w:rsidRPr="007F67CD">
                  <w:pPr>
                    <w:jc w:val="center"/>
                    <w:rPr>
                      <w:rFonts w:cs="Times New Roman" w:hAnsi="Times New Roman" w:ascii="Times New Roman"/>
                      <w:sz w:val="20"/>
                      <w:szCs w:val="20"/>
                    </w:rPr>
                  </w:pPr>
                  <w:r w:rsidRPr="007F67CD">
                    <w:rPr>
                      <w:rFonts w:hAnsi="Times New Roman" w:ascii="Times New Roman"/>
                      <w:sz w:val="20"/>
                      <w:szCs w:val="20"/>
                    </w:rPr>
                    <w:t>6.167,34</w:t>
                  </w:r>
                </w:p>
              </w:tc>
              <w:tc>
                <w:tcPr>
                  <w:tcW w:type="dxa" w:w="1004"/>
                  <w:vAlign w:val="center"/>
                </w:tcPr>
                <w:p w:rsidRDefault="00EE525E" w:rsidP="001A11B5" w:rsidR="00EE525E">
                  <w:pPr>
                    <w:jc w:val="center"/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I. viši</w:t>
                  </w:r>
                </w:p>
              </w:tc>
            </w:tr>
            <w:tr w:rsidTr="001A11B5" w:rsidR="00EE525E">
              <w:tc>
                <w:tcPr>
                  <w:tcW w:type="dxa" w:w="990"/>
                  <w:vAlign w:val="center"/>
                </w:tcPr>
                <w:p w:rsidRDefault="00EE525E" w:rsidP="001A11B5" w:rsidR="00EE525E" w:rsidRPr="001C6963">
                  <w:pPr>
                    <w:jc w:val="center"/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 w:rsidRPr="001C6963"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2.</w:t>
                  </w:r>
                </w:p>
              </w:tc>
              <w:tc>
                <w:tcPr>
                  <w:tcW w:type="dxa" w:w="2875"/>
                  <w:vAlign w:val="center"/>
                </w:tcPr>
                <w:p w:rsidRDefault="00EE525E" w:rsidP="001A11B5" w:rsidR="00EE525E" w:rsidRPr="00DC4436">
                  <w:pPr>
                    <w:jc w:val="center"/>
                    <w:rPr>
                      <w:rFonts w:cs="Times New Roman" w:hAnsi="Times New Roman" w:ascii="Times New Roman"/>
                      <w:sz w:val="20"/>
                      <w:szCs w:val="20"/>
                    </w:rPr>
                  </w:pPr>
                  <w:r>
                    <w:rPr>
                      <w:rFonts w:hAnsi="Times New Roman" w:ascii="Times New Roman"/>
                      <w:sz w:val="20"/>
                      <w:szCs w:val="20"/>
                    </w:rPr>
                    <w:t xml:space="preserve">Ana </w:t>
                  </w:r>
                  <w:proofErr w:type="spellStart"/>
                  <w:r>
                    <w:rPr>
                      <w:rFonts w:hAnsi="Times New Roman" w:ascii="Times New Roman"/>
                      <w:sz w:val="20"/>
                      <w:szCs w:val="20"/>
                    </w:rPr>
                    <w:t>Borozni</w:t>
                  </w:r>
                  <w:proofErr w:type="spellEnd"/>
                </w:p>
              </w:tc>
              <w:tc>
                <w:tcPr>
                  <w:tcW w:type="dxa" w:w="1266"/>
                  <w:vAlign w:val="center"/>
                </w:tcPr>
                <w:p w:rsidRDefault="00EE525E" w:rsidP="001A11B5" w:rsidR="00EE525E" w:rsidRPr="007F67CD">
                  <w:pPr>
                    <w:jc w:val="center"/>
                    <w:rPr>
                      <w:rFonts w:cs="Times New Roman" w:hAnsi="Times New Roman" w:ascii="Times New Roman"/>
                      <w:sz w:val="20"/>
                      <w:szCs w:val="20"/>
                    </w:rPr>
                  </w:pPr>
                  <w:r w:rsidRPr="007F67CD">
                    <w:rPr>
                      <w:rFonts w:hAnsi="Times New Roman" w:ascii="Times New Roman"/>
                      <w:sz w:val="20"/>
                      <w:szCs w:val="20"/>
                    </w:rPr>
                    <w:t>28.568,70</w:t>
                  </w:r>
                </w:p>
              </w:tc>
              <w:tc>
                <w:tcPr>
                  <w:tcW w:type="dxa" w:w="1004"/>
                  <w:vAlign w:val="center"/>
                </w:tcPr>
                <w:p w:rsidRDefault="00EE525E" w:rsidP="001A11B5" w:rsidR="00EE525E">
                  <w:pPr>
                    <w:jc w:val="center"/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I. viši</w:t>
                  </w:r>
                </w:p>
              </w:tc>
            </w:tr>
            <w:tr w:rsidTr="001A11B5" w:rsidR="00EE525E">
              <w:tc>
                <w:tcPr>
                  <w:tcW w:type="dxa" w:w="990"/>
                  <w:vAlign w:val="center"/>
                </w:tcPr>
                <w:p w:rsidRDefault="00EE525E" w:rsidP="001A11B5" w:rsidR="00EE525E" w:rsidRPr="001C6963">
                  <w:pPr>
                    <w:jc w:val="center"/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 w:rsidRPr="001C6963"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3.</w:t>
                  </w:r>
                </w:p>
              </w:tc>
              <w:tc>
                <w:tcPr>
                  <w:tcW w:type="dxa" w:w="2875"/>
                  <w:vAlign w:val="center"/>
                </w:tcPr>
                <w:p w:rsidRDefault="00EE525E" w:rsidP="001A11B5" w:rsidR="00EE525E" w:rsidRPr="00DC4436">
                  <w:pPr>
                    <w:jc w:val="center"/>
                    <w:rPr>
                      <w:rFonts w:cs="Times New Roman" w:hAnsi="Times New Roman" w:ascii="Times New Roman"/>
                      <w:sz w:val="20"/>
                      <w:szCs w:val="20"/>
                    </w:rPr>
                  </w:pPr>
                  <w:r>
                    <w:rPr>
                      <w:rFonts w:hAnsi="Times New Roman" w:ascii="Times New Roman"/>
                      <w:sz w:val="20"/>
                      <w:szCs w:val="20"/>
                    </w:rPr>
                    <w:t xml:space="preserve">Damir </w:t>
                  </w:r>
                  <w:proofErr w:type="spellStart"/>
                  <w:r>
                    <w:rPr>
                      <w:rFonts w:hAnsi="Times New Roman" w:ascii="Times New Roman"/>
                      <w:sz w:val="20"/>
                      <w:szCs w:val="20"/>
                    </w:rPr>
                    <w:t>Severec</w:t>
                  </w:r>
                  <w:proofErr w:type="spellEnd"/>
                </w:p>
              </w:tc>
              <w:tc>
                <w:tcPr>
                  <w:tcW w:type="dxa" w:w="1266"/>
                  <w:vAlign w:val="center"/>
                </w:tcPr>
                <w:p w:rsidRDefault="00EE525E" w:rsidP="001A11B5" w:rsidR="00EE525E" w:rsidRPr="007F67CD">
                  <w:pPr>
                    <w:jc w:val="center"/>
                    <w:rPr>
                      <w:rFonts w:cs="Times New Roman" w:hAnsi="Times New Roman" w:ascii="Times New Roman"/>
                      <w:sz w:val="20"/>
                      <w:szCs w:val="20"/>
                    </w:rPr>
                  </w:pPr>
                  <w:r w:rsidRPr="007F67CD">
                    <w:rPr>
                      <w:rFonts w:hAnsi="Times New Roman" w:ascii="Times New Roman"/>
                      <w:sz w:val="20"/>
                      <w:szCs w:val="20"/>
                    </w:rPr>
                    <w:t>48.319,20</w:t>
                  </w:r>
                </w:p>
              </w:tc>
              <w:tc>
                <w:tcPr>
                  <w:tcW w:type="dxa" w:w="1004"/>
                  <w:vAlign w:val="center"/>
                </w:tcPr>
                <w:p w:rsidRDefault="00EE525E" w:rsidP="001A11B5" w:rsidR="00EE525E">
                  <w:pPr>
                    <w:jc w:val="center"/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I. viši</w:t>
                  </w:r>
                </w:p>
              </w:tc>
            </w:tr>
            <w:tr w:rsidTr="001A11B5" w:rsidR="00EE525E">
              <w:tc>
                <w:tcPr>
                  <w:tcW w:type="dxa" w:w="990"/>
                  <w:vAlign w:val="center"/>
                </w:tcPr>
                <w:p w:rsidRDefault="00EE525E" w:rsidP="001A11B5" w:rsidR="00EE525E" w:rsidRPr="001C6963">
                  <w:pPr>
                    <w:jc w:val="center"/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4.</w:t>
                  </w:r>
                </w:p>
              </w:tc>
              <w:tc>
                <w:tcPr>
                  <w:tcW w:type="dxa" w:w="2875"/>
                  <w:vAlign w:val="center"/>
                </w:tcPr>
                <w:p w:rsidRDefault="00EE525E" w:rsidP="001A11B5" w:rsidR="00EE525E" w:rsidRPr="00DC4436">
                  <w:pPr>
                    <w:jc w:val="center"/>
                    <w:rPr>
                      <w:rFonts w:cs="Times New Roman" w:hAnsi="Times New Roman" w:ascii="Times New Roman"/>
                      <w:sz w:val="20"/>
                      <w:szCs w:val="20"/>
                    </w:rPr>
                  </w:pPr>
                  <w:r>
                    <w:rPr>
                      <w:rFonts w:hAnsi="Times New Roman" w:ascii="Times New Roman"/>
                      <w:sz w:val="20"/>
                      <w:szCs w:val="20"/>
                    </w:rPr>
                    <w:t>Darko Tomić</w:t>
                  </w:r>
                </w:p>
              </w:tc>
              <w:tc>
                <w:tcPr>
                  <w:tcW w:type="dxa" w:w="1266"/>
                  <w:vAlign w:val="center"/>
                </w:tcPr>
                <w:p w:rsidRDefault="00EE525E" w:rsidP="001A11B5" w:rsidR="00EE525E" w:rsidRPr="007F67CD">
                  <w:pPr>
                    <w:jc w:val="center"/>
                    <w:rPr>
                      <w:rFonts w:cs="Times New Roman" w:hAnsi="Times New Roman" w:ascii="Times New Roman"/>
                      <w:sz w:val="20"/>
                      <w:szCs w:val="20"/>
                    </w:rPr>
                  </w:pPr>
                  <w:r w:rsidRPr="007F67CD">
                    <w:rPr>
                      <w:rFonts w:hAnsi="Times New Roman" w:ascii="Times New Roman"/>
                      <w:sz w:val="20"/>
                      <w:szCs w:val="20"/>
                    </w:rPr>
                    <w:t>83.362,95</w:t>
                  </w:r>
                </w:p>
              </w:tc>
              <w:tc>
                <w:tcPr>
                  <w:tcW w:type="dxa" w:w="1004"/>
                  <w:vAlign w:val="center"/>
                </w:tcPr>
                <w:p w:rsidRDefault="00EE525E" w:rsidP="001A11B5" w:rsidR="00EE525E">
                  <w:pPr>
                    <w:jc w:val="center"/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I. viši</w:t>
                  </w:r>
                </w:p>
              </w:tc>
            </w:tr>
            <w:tr w:rsidTr="001A11B5" w:rsidR="00EE525E">
              <w:tc>
                <w:tcPr>
                  <w:tcW w:type="dxa" w:w="990"/>
                  <w:vAlign w:val="center"/>
                </w:tcPr>
                <w:p w:rsidRDefault="00EE525E" w:rsidP="001A11B5" w:rsidR="00EE525E">
                  <w:pPr>
                    <w:jc w:val="center"/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5.</w:t>
                  </w:r>
                </w:p>
              </w:tc>
              <w:tc>
                <w:tcPr>
                  <w:tcW w:type="dxa" w:w="2875"/>
                  <w:vAlign w:val="center"/>
                </w:tcPr>
                <w:p w:rsidRDefault="00EE525E" w:rsidP="001A11B5" w:rsidR="00EE525E" w:rsidRPr="00DC4436">
                  <w:pPr>
                    <w:jc w:val="center"/>
                    <w:rPr>
                      <w:rFonts w:cs="Times New Roman" w:hAnsi="Times New Roman" w:ascii="Times New Roman"/>
                      <w:sz w:val="20"/>
                      <w:szCs w:val="20"/>
                    </w:rPr>
                  </w:pPr>
                  <w:r>
                    <w:rPr>
                      <w:rFonts w:cs="Times New Roman" w:hAnsi="Times New Roman" w:ascii="Times New Roman"/>
                      <w:sz w:val="20"/>
                      <w:szCs w:val="20"/>
                    </w:rPr>
                    <w:t xml:space="preserve">RH, </w:t>
                  </w:r>
                  <w:proofErr w:type="spellStart"/>
                  <w:r>
                    <w:rPr>
                      <w:rFonts w:cs="Times New Roman" w:hAnsi="Times New Roman" w:ascii="Times New Roman"/>
                      <w:sz w:val="20"/>
                      <w:szCs w:val="20"/>
                    </w:rPr>
                    <w:t>Min.fin</w:t>
                  </w:r>
                  <w:proofErr w:type="spellEnd"/>
                  <w:r>
                    <w:rPr>
                      <w:rFonts w:cs="Times New Roman" w:hAnsi="Times New Roman" w:ascii="Times New Roman"/>
                      <w:sz w:val="20"/>
                      <w:szCs w:val="20"/>
                    </w:rPr>
                    <w:t>., PU Zagreb</w:t>
                  </w:r>
                </w:p>
              </w:tc>
              <w:tc>
                <w:tcPr>
                  <w:tcW w:type="dxa" w:w="1266"/>
                  <w:vAlign w:val="center"/>
                </w:tcPr>
                <w:p w:rsidRDefault="00EE525E" w:rsidP="001A11B5" w:rsidR="00EE525E">
                  <w:pPr>
                    <w:jc w:val="center"/>
                    <w:rPr>
                      <w:rFonts w:hAnsi="Times New Roman" w:ascii="Times New Roman"/>
                      <w:sz w:val="20"/>
                      <w:szCs w:val="20"/>
                    </w:rPr>
                  </w:pPr>
                  <w:r>
                    <w:rPr>
                      <w:rFonts w:hAnsi="Times New Roman" w:ascii="Times New Roman"/>
                      <w:sz w:val="20"/>
                      <w:szCs w:val="20"/>
                    </w:rPr>
                    <w:t>200,00</w:t>
                  </w:r>
                </w:p>
              </w:tc>
              <w:tc>
                <w:tcPr>
                  <w:tcW w:type="dxa" w:w="1004"/>
                  <w:vAlign w:val="center"/>
                </w:tcPr>
                <w:p w:rsidRDefault="00EE525E" w:rsidP="001A11B5" w:rsidR="00EE525E">
                  <w:pPr>
                    <w:jc w:val="center"/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II. viši</w:t>
                  </w:r>
                </w:p>
              </w:tc>
            </w:tr>
            <w:tr w:rsidTr="001A11B5" w:rsidR="00EE525E">
              <w:tc>
                <w:tcPr>
                  <w:tcW w:type="dxa" w:w="990"/>
                  <w:vAlign w:val="center"/>
                </w:tcPr>
                <w:p w:rsidRDefault="00EE525E" w:rsidP="001A11B5" w:rsidR="00EE525E" w:rsidRPr="001C6963">
                  <w:pPr>
                    <w:jc w:val="center"/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6.</w:t>
                  </w:r>
                </w:p>
              </w:tc>
              <w:tc>
                <w:tcPr>
                  <w:tcW w:type="dxa" w:w="2875"/>
                  <w:vAlign w:val="center"/>
                </w:tcPr>
                <w:p w:rsidRDefault="00EE525E" w:rsidP="001A11B5" w:rsidR="00EE525E" w:rsidRPr="00DC4436">
                  <w:pPr>
                    <w:jc w:val="center"/>
                    <w:rPr>
                      <w:rFonts w:cs="Times New Roman" w:hAnsi="Times New Roman" w:ascii="Times New Roman"/>
                      <w:sz w:val="20"/>
                      <w:szCs w:val="20"/>
                    </w:rPr>
                  </w:pPr>
                  <w:r w:rsidRPr="00DC4436">
                    <w:rPr>
                      <w:rFonts w:cs="Times New Roman" w:hAnsi="Times New Roman" w:ascii="Times New Roman"/>
                      <w:sz w:val="20"/>
                      <w:szCs w:val="20"/>
                    </w:rPr>
                    <w:t xml:space="preserve">HRVATSKI </w:t>
                  </w:r>
                  <w:proofErr w:type="spellStart"/>
                  <w:r w:rsidRPr="00DC4436">
                    <w:rPr>
                      <w:rFonts w:cs="Times New Roman" w:hAnsi="Times New Roman" w:ascii="Times New Roman"/>
                      <w:sz w:val="20"/>
                      <w:szCs w:val="20"/>
                    </w:rPr>
                    <w:t>TELEKOM</w:t>
                  </w:r>
                  <w:proofErr w:type="spellEnd"/>
                  <w:r w:rsidRPr="00DC4436">
                    <w:rPr>
                      <w:rFonts w:cs="Times New Roman" w:hAnsi="Times New Roman" w:ascii="Times New Roman"/>
                      <w:sz w:val="20"/>
                      <w:szCs w:val="20"/>
                    </w:rPr>
                    <w:t xml:space="preserve"> d.d.</w:t>
                  </w:r>
                </w:p>
              </w:tc>
              <w:tc>
                <w:tcPr>
                  <w:tcW w:type="dxa" w:w="1266"/>
                  <w:vAlign w:val="center"/>
                </w:tcPr>
                <w:p w:rsidRDefault="00EE525E" w:rsidP="001A11B5" w:rsidR="00EE525E" w:rsidRPr="00DC4436">
                  <w:pPr>
                    <w:jc w:val="center"/>
                    <w:rPr>
                      <w:rFonts w:cs="Times New Roman" w:hAnsi="Times New Roman" w:ascii="Times New Roman"/>
                      <w:sz w:val="20"/>
                      <w:szCs w:val="20"/>
                    </w:rPr>
                  </w:pPr>
                  <w:r>
                    <w:rPr>
                      <w:rFonts w:hAnsi="Times New Roman" w:ascii="Times New Roman"/>
                      <w:sz w:val="20"/>
                      <w:szCs w:val="20"/>
                    </w:rPr>
                    <w:t>17.623,12</w:t>
                  </w:r>
                </w:p>
              </w:tc>
              <w:tc>
                <w:tcPr>
                  <w:tcW w:type="dxa" w:w="1004"/>
                  <w:vAlign w:val="center"/>
                </w:tcPr>
                <w:p w:rsidRDefault="00EE525E" w:rsidP="001A11B5" w:rsidR="00EE525E">
                  <w:pPr>
                    <w:jc w:val="center"/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II. viši</w:t>
                  </w:r>
                </w:p>
              </w:tc>
            </w:tr>
            <w:tr w:rsidTr="001A11B5" w:rsidR="00EE525E">
              <w:tc>
                <w:tcPr>
                  <w:tcW w:type="dxa" w:w="990"/>
                  <w:vAlign w:val="center"/>
                </w:tcPr>
                <w:p w:rsidRDefault="00EE525E" w:rsidP="001A11B5" w:rsidR="00EE525E" w:rsidRPr="001C6963">
                  <w:pPr>
                    <w:jc w:val="center"/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7.</w:t>
                  </w:r>
                </w:p>
              </w:tc>
              <w:tc>
                <w:tcPr>
                  <w:tcW w:type="dxa" w:w="2875"/>
                  <w:vAlign w:val="center"/>
                </w:tcPr>
                <w:p w:rsidRDefault="00EE525E" w:rsidP="001A11B5" w:rsidR="00EE525E" w:rsidRPr="00DC4436">
                  <w:pPr>
                    <w:jc w:val="center"/>
                    <w:rPr>
                      <w:rFonts w:cs="Times New Roman" w:hAnsi="Times New Roman" w:asci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hAnsi="Times New Roman" w:ascii="Times New Roman"/>
                      <w:sz w:val="20"/>
                      <w:szCs w:val="20"/>
                    </w:rPr>
                    <w:t>VIPnet</w:t>
                  </w:r>
                  <w:proofErr w:type="spellEnd"/>
                  <w:r>
                    <w:rPr>
                      <w:rFonts w:hAnsi="Times New Roman" w:ascii="Times New Roman"/>
                      <w:sz w:val="20"/>
                      <w:szCs w:val="20"/>
                    </w:rPr>
                    <w:t xml:space="preserve"> d.o.o.</w:t>
                  </w:r>
                </w:p>
              </w:tc>
              <w:tc>
                <w:tcPr>
                  <w:tcW w:type="dxa" w:w="1266"/>
                  <w:vAlign w:val="center"/>
                </w:tcPr>
                <w:p w:rsidRDefault="00EE525E" w:rsidP="001A11B5" w:rsidR="00EE525E" w:rsidRPr="00DC4436">
                  <w:pPr>
                    <w:jc w:val="center"/>
                    <w:rPr>
                      <w:rFonts w:cs="Times New Roman" w:hAnsi="Times New Roman" w:ascii="Times New Roman"/>
                      <w:sz w:val="20"/>
                      <w:szCs w:val="20"/>
                    </w:rPr>
                  </w:pPr>
                  <w:r>
                    <w:rPr>
                      <w:rFonts w:hAnsi="Times New Roman" w:ascii="Times New Roman"/>
                      <w:sz w:val="20"/>
                      <w:szCs w:val="20"/>
                    </w:rPr>
                    <w:t>16.944,01</w:t>
                  </w:r>
                </w:p>
              </w:tc>
              <w:tc>
                <w:tcPr>
                  <w:tcW w:type="dxa" w:w="1004"/>
                  <w:vAlign w:val="center"/>
                </w:tcPr>
                <w:p w:rsidRDefault="00EE525E" w:rsidP="001A11B5" w:rsidR="00EE525E">
                  <w:pPr>
                    <w:jc w:val="center"/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II. viši</w:t>
                  </w:r>
                </w:p>
              </w:tc>
            </w:tr>
          </w:tbl>
          <w:p w:rsidRDefault="00EE525E" w:rsidP="001A11B5" w:rsidR="00EE525E" w:rsidRPr="00712C3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1A11B5" w:rsidR="00EE525E" w:rsidRPr="00712C3A">
        <w:trPr>
          <w:trHeight w:val="255"/>
        </w:trPr>
        <w:tc>
          <w:tcPr>
            <w:tcW w:type="dxa" w:w="919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525E" w:rsidP="001A11B5" w:rsidR="00EE525E" w:rsidRPr="00712C3A">
            <w:pPr>
              <w:spacing w:lineRule="auto" w:line="240" w:after="0"/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</w:pPr>
            <w:r w:rsidRPr="001C6963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 xml:space="preserve">UKUPNO:                            </w:t>
            </w:r>
            <w:r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 xml:space="preserve">                     </w:t>
            </w:r>
            <w:r w:rsidRPr="001C6963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 xml:space="preserve"> </w:t>
            </w:r>
            <w:r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 xml:space="preserve">     324.886,20 kn</w:t>
            </w:r>
            <w:r w:rsidRPr="001C6963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 xml:space="preserve">                                </w:t>
            </w:r>
          </w:p>
        </w:tc>
      </w:tr>
      <w:tr w:rsidTr="001A11B5" w:rsidR="00EE525E" w:rsidRPr="00712C3A">
        <w:trPr>
          <w:trHeight w:val="255"/>
        </w:trPr>
        <w:tc>
          <w:tcPr>
            <w:tcW w:type="dxa" w:w="42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525E" w:rsidP="001A11B5" w:rsidR="00EE525E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E525E" w:rsidP="001A11B5" w:rsidR="00EE525E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E525E" w:rsidP="001A11B5" w:rsidR="00EE525E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525E" w:rsidP="001A11B5" w:rsidR="00EE525E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525E" w:rsidP="001A11B5" w:rsidR="00EE525E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</w:tbl>
    <w:p w:rsidRDefault="00EE525E" w:rsidP="00EE525E" w:rsidR="00EE525E"/>
    <w:p w:rsidRDefault="00275D26" w:rsidP="00EE525E" w:rsidR="00275D26"/>
    <w:p w:rsidRDefault="00275D26" w:rsidP="00EE525E" w:rsidR="00275D26"/>
    <w:p w:rsidRDefault="00275D26" w:rsidP="00EE525E" w:rsidR="00275D26"/>
    <w:p w:rsidRDefault="00275D26" w:rsidP="00EE525E" w:rsidR="00275D26"/>
    <w:p w:rsidRDefault="00275D26" w:rsidP="00EE525E" w:rsidR="00275D26"/>
    <w:p w:rsidRDefault="00275D26" w:rsidP="00EE525E" w:rsidR="00275D26"/>
    <w:p w:rsidRDefault="00275D26" w:rsidP="00EE525E" w:rsidR="00275D26"/>
    <w:p w:rsidRDefault="00275D26" w:rsidP="00EE525E" w:rsidR="00275D26"/>
    <w:p w:rsidRDefault="00275D26" w:rsidP="00EE525E" w:rsidR="00275D26"/>
    <w:p w:rsidRDefault="00EE525E" w:rsidR="00EE525E"/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4169"/>
        <w:gridCol w:w="3558"/>
        <w:gridCol w:w="222"/>
        <w:gridCol w:w="222"/>
        <w:gridCol w:w="916"/>
      </w:tblGrid>
      <w:tr w:rsidTr="00EE525E" w:rsidR="00EE525E">
        <w:trPr>
          <w:trHeight w:val="315"/>
        </w:trPr>
        <w:tc>
          <w:tcPr>
            <w:tcW w:type="dxa" w:w="9087"/>
            <w:gridSpan w:val="5"/>
            <w:noWrap/>
            <w:vAlign w:val="bottom"/>
          </w:tcPr>
          <w:p w:rsidRDefault="00EE525E" w:rsidR="00EE525E">
            <w:pPr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lastRenderedPageBreak/>
              <w:t>U Zagrebu, dana 08. veljače 2018.g.</w:t>
            </w:r>
          </w:p>
          <w:p w:rsidRDefault="00EE525E" w:rsidR="00EE525E">
            <w:pPr>
              <w:rPr>
                <w:rFonts w:hAnsi="Times New Roman" w:ascii="Times New Roman"/>
                <w:sz w:val="24"/>
              </w:rPr>
            </w:pPr>
          </w:p>
          <w:p w:rsidRDefault="00EE525E" w:rsidR="00EE525E">
            <w:pPr>
              <w:rPr>
                <w:rFonts w:hAnsi="Times New Roman" w:ascii="Times New Roman"/>
                <w:sz w:val="24"/>
              </w:rPr>
            </w:pPr>
          </w:p>
          <w:p w:rsidRDefault="00EE525E" w:rsidR="00EE525E">
            <w:pPr>
              <w:jc w:val="right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>St-1464/2017</w:t>
            </w:r>
          </w:p>
          <w:p w:rsidRDefault="00EE525E" w:rsidR="00EE525E">
            <w:pPr>
              <w:jc w:val="right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>TRGOVAČKI SUD U ZAGREBU</w:t>
            </w:r>
          </w:p>
          <w:p w:rsidRDefault="00EE525E" w:rsidR="00EE525E">
            <w:pPr>
              <w:jc w:val="right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>Sudac Mislav Kolakušić, kao stečajni sudac</w:t>
            </w:r>
          </w:p>
          <w:p w:rsidRDefault="00EE525E" w:rsidR="00EE525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EE525E" w:rsidR="00EE525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EE525E" w:rsidR="00EE525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Pregled imovine i obveza (čl. 152. st. 1 </w:t>
            </w:r>
            <w:proofErr w:type="spellStart"/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SZ</w:t>
            </w:r>
            <w:proofErr w:type="spellEnd"/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-a)</w:t>
            </w:r>
          </w:p>
        </w:tc>
      </w:tr>
      <w:tr w:rsidTr="00EE525E" w:rsidR="00EE525E">
        <w:trPr>
          <w:trHeight w:val="255"/>
        </w:trPr>
        <w:tc>
          <w:tcPr>
            <w:tcW w:type="dxa" w:w="4169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3558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916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</w:tr>
      <w:tr w:rsidTr="00EE525E" w:rsidR="00EE525E">
        <w:trPr>
          <w:trHeight w:val="255"/>
        </w:trPr>
        <w:tc>
          <w:tcPr>
            <w:tcW w:type="dxa" w:w="4169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3558"/>
            <w:noWrap/>
            <w:vAlign w:val="center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222"/>
            <w:noWrap/>
            <w:vAlign w:val="center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916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</w:tr>
      <w:tr w:rsidTr="00EE525E" w:rsidR="00EE525E">
        <w:trPr>
          <w:trHeight w:val="255"/>
        </w:trPr>
        <w:tc>
          <w:tcPr>
            <w:tcW w:type="dxa" w:w="416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355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91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</w:tr>
      <w:tr w:rsidTr="00EE525E" w:rsidR="00EE525E">
        <w:trPr>
          <w:trHeight w:val="1030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525E" w:rsidR="00EE525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IMOVINA I POTRAŽIVANJA</w:t>
            </w:r>
          </w:p>
        </w:tc>
        <w:tc>
          <w:tcPr>
            <w:tcW w:type="dxa" w:w="491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525E" w:rsidR="00EE525E">
            <w:pPr>
              <w:spacing w:lineRule="auto" w:line="240" w:after="0"/>
              <w:jc w:val="both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Knjigovodstvena vrijednost i prijave (kn)</w:t>
            </w:r>
          </w:p>
        </w:tc>
      </w:tr>
      <w:tr w:rsidTr="00EE525E" w:rsidR="00EE525E">
        <w:trPr>
          <w:trHeight w:val="520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525E" w:rsidR="00EE525E">
            <w:pPr>
              <w:spacing w:lineRule="auto" w:line="240" w:after="0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Potraživanje prema osnivaču Zagrebački sportski savez u stečaju</w:t>
            </w:r>
          </w:p>
        </w:tc>
        <w:tc>
          <w:tcPr>
            <w:tcW w:type="dxa" w:w="4918"/>
            <w:gridSpan w:val="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EE525E" w:rsidR="00EE525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270.319,07</w:t>
            </w:r>
          </w:p>
        </w:tc>
      </w:tr>
      <w:tr w:rsidTr="00EE525E" w:rsidR="00EE525E">
        <w:trPr>
          <w:trHeight w:val="520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525E" w:rsidR="00EE525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OBVEZE</w:t>
            </w:r>
          </w:p>
        </w:tc>
        <w:tc>
          <w:tcPr>
            <w:tcW w:type="dxa" w:w="4918"/>
            <w:gridSpan w:val="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</w:tr>
      <w:tr w:rsidTr="00EE525E" w:rsidR="00EE525E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491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525E" w:rsidR="00EE525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Iznos (kn)</w:t>
            </w:r>
          </w:p>
        </w:tc>
      </w:tr>
      <w:tr w:rsidTr="00EE525E" w:rsidR="00EE525E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E525E" w:rsidR="00EE525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Priznate </w:t>
            </w:r>
          </w:p>
        </w:tc>
        <w:tc>
          <w:tcPr>
            <w:tcW w:type="dxa" w:w="491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E525E" w:rsidR="00EE525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34.767,13</w:t>
            </w:r>
          </w:p>
        </w:tc>
      </w:tr>
      <w:tr w:rsidTr="00EE525E" w:rsidR="00EE525E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E525E" w:rsidR="00EE525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Osporene</w:t>
            </w:r>
          </w:p>
        </w:tc>
        <w:tc>
          <w:tcPr>
            <w:tcW w:type="dxa" w:w="491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E525E" w:rsidR="00EE525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E525E" w:rsidR="00EE525E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E525E" w:rsidR="00EE525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Radnici</w:t>
            </w:r>
          </w:p>
        </w:tc>
        <w:tc>
          <w:tcPr>
            <w:tcW w:type="dxa" w:w="491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525E" w:rsidR="00EE525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270.319,07</w:t>
            </w:r>
          </w:p>
        </w:tc>
      </w:tr>
      <w:tr w:rsidTr="00EE525E" w:rsidR="00EE525E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491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</w:tr>
      <w:tr w:rsidTr="00EE525E" w:rsidR="00EE525E">
        <w:trPr>
          <w:trHeight w:val="255"/>
        </w:trPr>
        <w:tc>
          <w:tcPr>
            <w:tcW w:type="dxa" w:w="416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355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22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22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916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</w:tr>
      <w:tr w:rsidTr="00EE525E" w:rsidR="00EE525E">
        <w:trPr>
          <w:trHeight w:val="255"/>
        </w:trPr>
        <w:tc>
          <w:tcPr>
            <w:tcW w:type="dxa" w:w="4169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3558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916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</w:tr>
      <w:tr w:rsidTr="00EE525E" w:rsidR="00EE525E">
        <w:trPr>
          <w:trHeight w:val="255"/>
        </w:trPr>
        <w:tc>
          <w:tcPr>
            <w:tcW w:type="dxa" w:w="4169"/>
            <w:noWrap/>
            <w:vAlign w:val="bottom"/>
            <w:hideMark/>
          </w:tcPr>
          <w:p w:rsidRDefault="00EE525E" w:rsidR="00EE525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gubitak</w:t>
            </w:r>
          </w:p>
        </w:tc>
        <w:tc>
          <w:tcPr>
            <w:tcW w:type="dxa" w:w="3558"/>
            <w:noWrap/>
            <w:vAlign w:val="bottom"/>
            <w:hideMark/>
          </w:tcPr>
          <w:p w:rsidRDefault="00EE525E" w:rsidR="00EE525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34.767,13 kn</w:t>
            </w:r>
          </w:p>
        </w:tc>
        <w:tc>
          <w:tcPr>
            <w:tcW w:type="dxa" w:w="222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916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</w:tr>
      <w:tr w:rsidTr="00EE525E" w:rsidR="00EE525E">
        <w:trPr>
          <w:trHeight w:val="255"/>
        </w:trPr>
        <w:tc>
          <w:tcPr>
            <w:tcW w:type="dxa" w:w="4169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3558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916"/>
            <w:noWrap/>
            <w:vAlign w:val="bottom"/>
            <w:hideMark/>
          </w:tcPr>
          <w:p w:rsidRDefault="00EE525E" w:rsidR="00EE525E">
            <w:pPr>
              <w:spacing w:after="0"/>
              <w:rPr>
                <w:rFonts w:cs="Times New Roman"/>
              </w:rPr>
            </w:pPr>
          </w:p>
        </w:tc>
      </w:tr>
    </w:tbl>
    <w:p w:rsidRDefault="00EE525E" w:rsidP="00EE525E" w:rsidR="00EE525E"/>
    <w:p w:rsidRDefault="00EE525E" w:rsidR="00EE525E"/>
    <w:sectPr w:rsidR="00EE525E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20" w:header="708" w:left="1417" w:bottom="1258" w:right="1417" w:top="1417"/>
      <w:cols w:space="720"/>
      <w:docGrid w:charSpace="40960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25E" w:rsidP="00EE525E" w:rsidR="00EE525E">
      <w:pPr>
        <w:spacing w:lineRule="auto" w:line="240" w:after="0"/>
      </w:pPr>
      <w:r>
        <w:separator/>
      </w:r>
    </w:p>
  </w:endnote>
  <w:endnote w:id="0" w:type="continuationSeparator">
    <w:p w:rsidRDefault="00EE525E" w:rsidP="00EE525E" w:rsidR="00EE52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OpenSymbol">
    <w:altName w:val="Arial Unicode MS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624" w:rsidR="001E7624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624" w:rsidR="001E7624"/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624" w:rsidR="001E7624"/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25E" w:rsidP="00EE525E" w:rsidR="00EE525E">
      <w:pPr>
        <w:spacing w:lineRule="auto" w:line="240" w:after="0"/>
      </w:pPr>
      <w:r>
        <w:separator/>
      </w:r>
    </w:p>
  </w:footnote>
  <w:footnote w:id="0" w:type="continuationSeparator">
    <w:p w:rsidRDefault="00EE525E" w:rsidP="00EE525E" w:rsidR="00EE525E">
      <w:pPr>
        <w:spacing w:lineRule="auto" w:line="240" w:after="0"/>
      </w:pPr>
      <w:r>
        <w:continuationSeparator/>
      </w:r>
    </w:p>
  </w:footnote>
  <w:footnote w:id="1">
    <w:p w:rsidRDefault="00EE525E" w:rsidP="00EE525E" w:rsidR="00EE525E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EE525E" w:rsidP="00EE525E" w:rsidR="00EE525E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D26" w:rsidR="001E7624">
    <w:pPr>
      <w:pStyle w:val="Zaglavlje"/>
      <w:jc w:val="center"/>
      <w:rPr>
        <w:rFonts w:hAnsi="Times New Roman" w:ascii="Times New Roman"/>
        <w:sz w:val="22"/>
        <w:szCs w:val="22"/>
      </w:rPr>
    </w:pPr>
    <w:r>
      <w:rPr>
        <w:rFonts w:hAnsi="Times New Roman" w:ascii="Times New Roman"/>
        <w:b/>
        <w:sz w:val="22"/>
        <w:szCs w:val="22"/>
      </w:rPr>
      <w:t>Stečajni upravitelj Zvonimir Bodrožić</w:t>
    </w:r>
  </w:p>
  <w:p w:rsidRDefault="00275D26" w:rsidR="001E7624">
    <w:pPr>
      <w:pStyle w:val="Zaglavlje"/>
      <w:jc w:val="center"/>
      <w:rPr>
        <w:rFonts w:hAnsi="Times New Roman" w:ascii="Times New Roman"/>
        <w:sz w:val="22"/>
        <w:szCs w:val="22"/>
      </w:rPr>
    </w:pPr>
    <w:proofErr w:type="spellStart"/>
    <w:r>
      <w:rPr>
        <w:rFonts w:hAnsi="Times New Roman" w:ascii="Times New Roman"/>
        <w:sz w:val="22"/>
        <w:szCs w:val="22"/>
      </w:rPr>
      <w:t>Jurišićeva</w:t>
    </w:r>
    <w:proofErr w:type="spellEnd"/>
    <w:r>
      <w:rPr>
        <w:rFonts w:hAnsi="Times New Roman" w:ascii="Times New Roman"/>
        <w:sz w:val="22"/>
        <w:szCs w:val="22"/>
      </w:rPr>
      <w:t xml:space="preserve"> 30, 10 000 Zagreb</w:t>
    </w:r>
  </w:p>
  <w:p w:rsidRDefault="00275D26" w:rsidR="001E7624">
    <w:pPr>
      <w:pStyle w:val="Zaglavlje"/>
      <w:jc w:val="center"/>
      <w:rPr>
        <w:rFonts w:hAnsi="Times New Roman" w:ascii="Times New Roman"/>
        <w:sz w:val="22"/>
        <w:szCs w:val="22"/>
      </w:rPr>
    </w:pPr>
    <w:r>
      <w:rPr>
        <w:rFonts w:hAnsi="Times New Roman" w:ascii="Times New Roman"/>
        <w:sz w:val="22"/>
        <w:szCs w:val="22"/>
      </w:rPr>
      <w:t>Tel./</w:t>
    </w:r>
    <w:proofErr w:type="spellStart"/>
    <w:r>
      <w:rPr>
        <w:rFonts w:hAnsi="Times New Roman" w:ascii="Times New Roman"/>
        <w:sz w:val="22"/>
        <w:szCs w:val="22"/>
      </w:rPr>
      <w:t>fax</w:t>
    </w:r>
    <w:proofErr w:type="spellEnd"/>
    <w:r>
      <w:rPr>
        <w:rFonts w:hAnsi="Times New Roman" w:ascii="Times New Roman"/>
        <w:sz w:val="22"/>
        <w:szCs w:val="22"/>
      </w:rPr>
      <w:t xml:space="preserve">.: 01 4821444; </w:t>
    </w:r>
    <w:proofErr w:type="spellStart"/>
    <w:r>
      <w:rPr>
        <w:rFonts w:hAnsi="Times New Roman" w:ascii="Times New Roman"/>
        <w:sz w:val="22"/>
        <w:szCs w:val="22"/>
      </w:rPr>
      <w:t>Mob</w:t>
    </w:r>
    <w:proofErr w:type="spellEnd"/>
    <w:r>
      <w:rPr>
        <w:rFonts w:hAnsi="Times New Roman" w:ascii="Times New Roman"/>
        <w:sz w:val="22"/>
        <w:szCs w:val="22"/>
      </w:rPr>
      <w:t>: 091 5192889</w:t>
    </w:r>
  </w:p>
  <w:p w:rsidRDefault="00275D26" w:rsidR="001E7624">
    <w:pPr>
      <w:pStyle w:val="Zaglavlje"/>
      <w:jc w:val="center"/>
      <w:rPr>
        <w:rFonts w:hAnsi="Times New Roman" w:ascii="Times New Roman"/>
        <w:sz w:val="22"/>
        <w:szCs w:val="22"/>
      </w:rPr>
    </w:pPr>
    <w:r>
      <w:rPr>
        <w:rFonts w:hAnsi="Times New Roman" w:ascii="Times New Roman"/>
        <w:sz w:val="22"/>
        <w:szCs w:val="22"/>
      </w:rPr>
      <w:t xml:space="preserve">e-mail: </w:t>
    </w:r>
    <w:hyperlink r:id="rId1" w:history="true">
      <w:r>
        <w:rPr>
          <w:rStyle w:val="Hiperveza"/>
          <w:rFonts w:hAnsi="Times New Roman" w:ascii="Times New Roman"/>
          <w:sz w:val="22"/>
          <w:szCs w:val="22"/>
        </w:rPr>
        <w:t>odvjetnik.bodrozic@gmail.com</w:t>
      </w:r>
    </w:hyperlink>
  </w:p>
  <w:p w:rsidRDefault="00275D26" w:rsidR="001E7624">
    <w:pPr>
      <w:pStyle w:val="Zaglavlje"/>
      <w:jc w:val="center"/>
    </w:pPr>
    <w:proofErr w:type="spellStart"/>
    <w:r>
      <w:rPr>
        <w:rFonts w:hAnsi="Times New Roman" w:ascii="Times New Roman"/>
        <w:sz w:val="22"/>
        <w:szCs w:val="22"/>
      </w:rPr>
      <w:t>OIB</w:t>
    </w:r>
    <w:proofErr w:type="spellEnd"/>
    <w:r>
      <w:rPr>
        <w:rFonts w:hAnsi="Times New Roman" w:ascii="Times New Roman"/>
        <w:sz w:val="22"/>
        <w:szCs w:val="22"/>
      </w:rPr>
      <w:t>: 85272390668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624" w:rsidR="001E7624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Sylfaen" w:ascii="Sylfaen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  <w:rPr>
        <w:rFonts w:cs="Times New Roman"/>
        <w:sz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pos="3054" w:val="num"/>
        </w:tabs>
        <w:ind w:hanging="360" w:left="3054"/>
      </w:pPr>
      <w:rPr>
        <w:rFonts w:cs="Times New Roman" w:hAnsi="Symbol" w:ascii="Symbol"/>
        <w:szCs w:val="20"/>
      </w:rPr>
    </w:lvl>
    <w:lvl w:ilvl="1">
      <w:start w:val="1"/>
      <w:numFmt w:val="bullet"/>
      <w:lvlText w:val="o"/>
      <w:lvlJc w:val="left"/>
      <w:pPr>
        <w:tabs>
          <w:tab w:pos="3774" w:val="num"/>
        </w:tabs>
        <w:ind w:hanging="360" w:left="3774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4494" w:val="num"/>
        </w:tabs>
        <w:ind w:hanging="360" w:left="4494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5214" w:val="num"/>
        </w:tabs>
        <w:ind w:hanging="360" w:left="5214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5934" w:val="num"/>
        </w:tabs>
        <w:ind w:hanging="360" w:left="5934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6654" w:val="num"/>
        </w:tabs>
        <w:ind w:hanging="360" w:left="6654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7374" w:val="num"/>
        </w:tabs>
        <w:ind w:hanging="360" w:left="7374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8094" w:val="num"/>
        </w:tabs>
        <w:ind w:hanging="360" w:left="8094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8814" w:val="num"/>
        </w:tabs>
        <w:ind w:hanging="360" w:left="8814"/>
      </w:pPr>
      <w:rPr>
        <w:rFonts w:cs="Wingdings" w:hAnsi="Wingdings" w:ascii="Wingdings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pos="0" w:val="num"/>
        </w:tabs>
        <w:ind w:hanging="360" w:left="3192"/>
      </w:pPr>
      <w:rPr>
        <w:rFonts w:cs="Times New Roman" w:hAnsi="Times New Roman" w:ascii="Times New Roman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3912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4632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5352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6072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6792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7512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8232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8952"/>
      </w:pPr>
      <w:rPr>
        <w:rFonts w:cs="Wingdings" w:hAnsi="Wingdings" w:ascii="Wingdings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  <w:sz w:val="24"/>
        <w:shd w:fill="auto" w:color="auto" w:val="clear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  <w:sz w:val="24"/>
        <w:shd w:fill="auto" w:color="auto" w:val="clear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  <w:sz w:val="24"/>
        <w:shd w:fill="auto" w:color="auto" w:val="clear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5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E452D1"/>
    <w:multiLevelType w:val="hybridMultilevel"/>
    <w:tmpl w:val="0560B538"/>
    <w:lvl w:tplc="A1E8F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525E"/>
    <w:rsid w:val="00045781"/>
    <w:rsid w:val="001E7624"/>
    <w:rsid w:val="00275D26"/>
    <w:rsid w:val="00640FEB"/>
    <w:rsid w:val="00D07412"/>
    <w:rsid w:val="00EE525E"/>
    <w:rsid w:val="00F5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EE525E"/>
    <w:rPr>
      <w:color w:val="0000FF"/>
      <w:u w:val="single"/>
    </w:rPr>
  </w:style>
  <w:style w:styleId="Tijeloteksta" w:type="paragraph">
    <w:name w:val="Body Text"/>
    <w:basedOn w:val="Normal"/>
    <w:link w:val="TijelotekstaChar"/>
    <w:rsid w:val="00EE525E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EE525E"/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rsid w:val="00EE525E"/>
    <w:pPr>
      <w:suppressLineNumbers/>
      <w:tabs>
        <w:tab w:pos="4536" w:val="center"/>
        <w:tab w:pos="9072" w:val="right"/>
      </w:tabs>
      <w:suppressAutoHyphens/>
      <w:spacing w:lineRule="auto" w:line="240" w:after="0"/>
    </w:pPr>
    <w:rPr>
      <w:rFonts w:cs="Times New Roman" w:eastAsia="Times New Roman" w:hAnsi="Verdana" w:ascii="Verdana"/>
      <w:sz w:val="20"/>
      <w:szCs w:val="24"/>
      <w:lang w:eastAsia="ar-SA"/>
    </w:rPr>
  </w:style>
  <w:style w:customStyle="true" w:styleId="ZaglavljeChar" w:type="character">
    <w:name w:val="Zaglavlje Char"/>
    <w:basedOn w:val="Zadanifontodlomka"/>
    <w:link w:val="Zaglavlje"/>
    <w:rsid w:val="00EE525E"/>
    <w:rPr>
      <w:rFonts w:cs="Times New Roman" w:eastAsia="Times New Roman" w:hAnsi="Verdana" w:ascii="Verdana"/>
      <w:sz w:val="20"/>
      <w:szCs w:val="24"/>
      <w:lang w:eastAsia="ar-SA"/>
    </w:rPr>
  </w:style>
  <w:style w:customStyle="true" w:styleId="Odlomakpopisa1" w:type="paragraph">
    <w:name w:val="Odlomak popisa1"/>
    <w:basedOn w:val="Normal"/>
    <w:rsid w:val="00EE525E"/>
    <w:pPr>
      <w:suppressAutoHyphens/>
      <w:spacing w:lineRule="auto" w:line="240" w:after="0"/>
      <w:ind w:left="720"/>
    </w:pPr>
    <w:rPr>
      <w:rFonts w:cs="Times New Roman" w:eastAsia="Times New Roman" w:hAnsi="Verdana" w:ascii="Verdana"/>
      <w:sz w:val="20"/>
      <w:szCs w:val="24"/>
      <w:lang w:eastAsia="ar-SA"/>
    </w:rPr>
  </w:style>
  <w:style w:styleId="Bezproreda" w:type="paragraph">
    <w:name w:val="No Spacing"/>
    <w:uiPriority w:val="99"/>
    <w:qFormat/>
    <w:rsid w:val="00EE525E"/>
    <w:pPr>
      <w:spacing w:lineRule="auto" w:line="240" w:after="80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EE525E"/>
    <w:pPr>
      <w:spacing w:lineRule="auto" w:line="240" w:after="80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E525E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EE525E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EE525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3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8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89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8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8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EE525E"/>
    <w:rPr>
      <w:color w:val="0000FF"/>
      <w:u w:val="single"/>
    </w:rPr>
  </w:style>
  <w:style w:styleId="Tijeloteksta" w:type="paragraph">
    <w:name w:val="Body Text"/>
    <w:basedOn w:val="Normal"/>
    <w:link w:val="TijelotekstaChar"/>
    <w:rsid w:val="00EE525E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EE525E"/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rsid w:val="00EE525E"/>
    <w:pPr>
      <w:suppressLineNumbers/>
      <w:tabs>
        <w:tab w:pos="4536" w:val="center"/>
        <w:tab w:pos="9072" w:val="right"/>
      </w:tabs>
      <w:suppressAutoHyphens/>
      <w:spacing w:after="0" w:line="240" w:lineRule="auto"/>
    </w:pPr>
    <w:rPr>
      <w:rFonts w:ascii="Verdana" w:cs="Times New Roman" w:eastAsia="Times New Roman" w:hAnsi="Verdana"/>
      <w:sz w:val="20"/>
      <w:szCs w:val="24"/>
      <w:lang w:eastAsia="ar-SA"/>
    </w:rPr>
  </w:style>
  <w:style w:customStyle="1" w:styleId="ZaglavljeChar" w:type="character">
    <w:name w:val="Zaglavlje Char"/>
    <w:basedOn w:val="Zadanifontodlomka"/>
    <w:link w:val="Zaglavlje"/>
    <w:rsid w:val="00EE525E"/>
    <w:rPr>
      <w:rFonts w:ascii="Verdana" w:cs="Times New Roman" w:eastAsia="Times New Roman" w:hAnsi="Verdana"/>
      <w:sz w:val="20"/>
      <w:szCs w:val="24"/>
      <w:lang w:eastAsia="ar-SA"/>
    </w:rPr>
  </w:style>
  <w:style w:customStyle="1" w:styleId="Odlomakpopisa1" w:type="paragraph">
    <w:name w:val="Odlomak popisa1"/>
    <w:basedOn w:val="Normal"/>
    <w:rsid w:val="00EE525E"/>
    <w:pPr>
      <w:suppressAutoHyphens/>
      <w:spacing w:after="0" w:line="240" w:lineRule="auto"/>
      <w:ind w:left="720"/>
    </w:pPr>
    <w:rPr>
      <w:rFonts w:ascii="Verdana" w:cs="Times New Roman" w:eastAsia="Times New Roman" w:hAnsi="Verdana"/>
      <w:sz w:val="20"/>
      <w:szCs w:val="24"/>
      <w:lang w:eastAsia="ar-SA"/>
    </w:rPr>
  </w:style>
  <w:style w:styleId="Bezproreda" w:type="paragraph">
    <w:name w:val="No Spacing"/>
    <w:uiPriority w:val="99"/>
    <w:qFormat/>
    <w:rsid w:val="00EE525E"/>
    <w:pPr>
      <w:spacing w:after="80" w:line="240" w:lineRule="auto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EE525E"/>
    <w:pPr>
      <w:spacing w:after="80" w:line="240" w:lineRule="auto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E525E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EE525E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EE525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3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8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89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8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8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761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odvjetnik.bodrozic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prilogu prijave tražbina (registrator)</izvorni_sadrzaj>
    <derivirana_varijabla naziv="DomainObject.Primjedba_1">u prilogu prijave tražbina (registrator)</derivirana_varijabla>
  </DomainObject.Primjedba>
  <DomainObject.Oznaka>
    <izvorni_sadrzaj>St-1467/2017-30</izvorni_sadrzaj>
    <derivirana_varijabla naziv="DomainObject.Oznaka_1">St-1467/2017-30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St-1467/2017</izvorni_sadrzaj>
    <derivirana_varijabla naziv="DomainObject.Predmet.OznakaBroj_1">St-1467/2017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medicinu rada i sporta sa medicinsko-biokemijskim laboratorijem Zagrebačkog športskog saveza</izvorni_sadrzaj>
    <derivirana_varijabla naziv="DomainObject.Predmet.ProtustrankaFormated_1">  Poliklinika za medicinu rada i sporta sa medicinsko-biokemijskim laboratorijem Zagrebačkog športskog saveza</derivirana_varijabla>
  </DomainObject.Predmet.ProtustrankaFormated>
  <DomainObject.Predmet.ProtustrankaFormatedOIB>
    <izvorni_sadrzaj>  Poliklinika za medicinu rada i sporta sa medicinsko-biokemijskim laboratorijem Zagrebačkog športskog saveza, OIB 17456168506</izvorni_sadrzaj>
    <derivirana_varijabla naziv="DomainObject.Predmet.ProtustrankaFormatedOIB_1">  Poliklinika za medicinu rada i sporta sa medicinsko-biokemijskim laboratorijem Zagrebačkog športskog saveza, OIB 17456168506</derivirana_varijabla>
  </DomainObject.Predmet.ProtustrankaFormatedOIB>
  <DomainObject.Predmet.ProtustrankaFormatedWithAdress>
    <izvorni_sadrzaj> Poliklinika za medicinu rada i sporta sa medicinsko-biokemijskim laboratorijem Zagrebačkog športskog saveza, Ulica grada Vukovara 284, 10000 Zagreb</izvorni_sadrzaj>
    <derivirana_varijabla naziv="DomainObject.Predmet.ProtustrankaFormatedWithAdress_1"> Poliklinika za medicinu rada i sporta sa medicinsko-biokemijskim laboratorijem Zagrebačkog športskog saveza, Ulica grada Vukovara 284, 10000 Zagreb</derivirana_varijabla>
  </DomainObject.Predmet.ProtustrankaFormatedWithAdress>
  <DomainObject.Predmet.ProtustrankaFormatedWithAdressOIB>
    <izvorni_sadrzaj> Poliklinika za medicinu rada i sporta sa medicinsko-biokemijskim laboratorijem Zagrebačkog športskog saveza, OIB 17456168506, Ulica grada Vukovara 284, 10000 Zagreb</izvorni_sadrzaj>
    <derivirana_varijabla naziv="DomainObject.Predmet.ProtustrankaFormatedWithAdressOIB_1"> Poliklinika za medicinu rada i sporta sa medicinsko-biokemijskim laboratorijem Zagrebačkog športskog saveza, OIB 17456168506, Ulica grada Vukovara 284, 10000 Zagreb</derivirana_varijabla>
  </DomainObject.Predmet.ProtustrankaFormatedWithAdressOIB>
  <DomainObject.Predmet.ProtustrankaWithAdress>
    <izvorni_sadrzaj>Poliklinika za medicinu rada i sporta sa medicinsko-biokemijskim laboratorijem Zagrebačkog športskog saveza Ulica grada Vukovara 284, 10000 Zagreb</izvorni_sadrzaj>
    <derivirana_varijabla naziv="DomainObject.Predmet.ProtustrankaWithAdress_1">Poliklinika za medicinu rada i sporta sa medicinsko-biokemijskim laboratorijem Zagrebačkog športskog saveza Ulica grada Vukovara 284, 10000 Zagreb</derivirana_varijabla>
  </DomainObject.Predmet.ProtustrankaWithAdress>
  <DomainObject.Predmet.ProtustrankaWith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WithAdressOIB_1">Poliklinika za medicinu rada i sporta sa medicinsko-biokemijskim laboratorijem Zagrebačkog športskog saveza, OIB 17456168506, Ulica grada Vukovara 284, 10000 Zagreb</derivirana_varijabla>
  </DomainObject.Predmet.ProtustrankaWithAdressOIB>
  <DomainObject.Predmet.ProtustrankaNazivFormated>
    <izvorni_sadrzaj>Poliklinika za medicinu rada i sporta sa medicinsko-biokemijskim laboratorijem Zagrebačkog športskog saveza</izvorni_sadrzaj>
    <derivirana_varijabla naziv="DomainObject.Predmet.ProtustrankaNazivFormated_1">Poliklinika za medicinu rada i sporta sa medicinsko-biokemijskim laboratorijem Zagrebačkog športskog saveza</derivirana_varijabla>
  </DomainObject.Predmet.ProtustrankaNazivFormated>
  <DomainObject.Predmet.ProtustrankaNazivFormatedOIB>
    <izvorni_sadrzaj>Poliklinika za medicinu rada i sporta sa medicinsko-biokemijskim laboratorijem Zagrebačkog športskog saveza, OIB 17456168506</izvorni_sadrzaj>
    <derivirana_varijabla naziv="DomainObject.Predmet.ProtustrankaNazivFormatedOIB_1">Poliklinika za medicinu rada i sporta sa medicinsko-biokemijskim laboratorijem Zagrebačkog športskog saveza, OIB 17456168506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Zagrebački sportski savez  u stečaju; VJEROVNICI</izvorni_sadrzaj>
    <derivirana_varijabla naziv="DomainObject.Predmet.StrankaFormated_1">  Zagrebački sportski savez  u stečaju; VJEROVNICI</derivirana_varijabla>
  </DomainObject.Predmet.StrankaFormated>
  <DomainObject.Predmet.StrankaFormatedOIB>
    <izvorni_sadrzaj>  Zagrebački sportski savez  u stečaju, OIB 97800149979; VJEROVNICI</izvorni_sadrzaj>
    <derivirana_varijabla naziv="DomainObject.Predmet.StrankaFormatedOIB_1">  Zagrebački sportski savez  u stečaju, OIB 97800149979; VJEROVNICI</derivirana_varijabla>
  </DomainObject.Predmet.StrankaFormatedOIB>
  <DomainObject.Predmet.StrankaFormatedWithAdress>
    <izvorni_sadrzaj> Zagrebački sportski savez  u stečaju, Kačićeva 9, 10000 Zagreb; VJEROVNICI</izvorni_sadrzaj>
    <derivirana_varijabla naziv="DomainObject.Predmet.StrankaFormatedWithAdress_1"> Zagrebački sportski savez  u stečaju, Kačićeva 9, 10000 Zagreb; VJEROVNICI</derivirana_varijabla>
  </DomainObject.Predmet.StrankaFormatedWithAdress>
  <DomainObject.Predmet.StrankaFormatedWithAdressOIB>
    <izvorni_sadrzaj> Zagrebački sportski savez  u stečaju, OIB 97800149979, Kačićeva 9, 10000 Zagreb; VJEROVNICI</izvorni_sadrzaj>
    <derivirana_varijabla naziv="DomainObject.Predmet.StrankaFormatedWithAdressOIB_1"> Zagrebački sportski savez  u stečaju, OIB 97800149979, Kačićeva 9, 10000 Zagreb; VJEROVNICI</derivirana_varijabla>
  </DomainObject.Predmet.StrankaFormatedWithAdressOIB>
  <DomainObject.Predmet.StrankaWithAdress>
    <izvorni_sadrzaj>Zagrebački sportski savez  u stečaju Kačićeva 9,10000 Zagreb,VJEROVNICI </izvorni_sadrzaj>
    <derivirana_varijabla naziv="DomainObject.Predmet.StrankaWithAdress_1">Zagrebački sportski savez  u stečaju Kačićeva 9,10000 Zagreb,VJEROVNICI </derivirana_varijabla>
  </DomainObject.Predmet.StrankaWithAdress>
  <DomainObject.Predmet.StrankaWithAdressOIB>
    <izvorni_sadrzaj>Zagrebački sportski savez  u stečaju, OIB 97800149979, Kačićeva 9,10000 Zagreb,VJEROVNICI</izvorni_sadrzaj>
    <derivirana_varijabla naziv="DomainObject.Predmet.StrankaWithAdressOIB_1">Zagrebački sportski savez  u stečaju, OIB 97800149979, Kačićeva 9,10000 Zagreb,VJEROVNICI</derivirana_varijabla>
  </DomainObject.Predmet.StrankaWithAdressOIB>
  <DomainObject.Predmet.StrankaNazivFormated>
    <izvorni_sadrzaj>Zagrebački sportski savez  u stečaju,VJEROVNICI</izvorni_sadrzaj>
    <derivirana_varijabla naziv="DomainObject.Predmet.StrankaNazivFormated_1">Zagrebački sportski savez  u stečaju,VJEROVNICI</derivirana_varijabla>
  </DomainObject.Predmet.StrankaNazivFormated>
  <DomainObject.Predmet.StrankaNazivFormatedOIB>
    <izvorni_sadrzaj>Zagrebački sportski savez  u stečaju, OIB 97800149979,VJEROVNICI</izvorni_sadrzaj>
    <derivirana_varijabla naziv="DomainObject.Predmet.StrankaNazivFormatedOIB_1">Zagrebački sportski savez  u stečaju, OIB 97800149979,VJEROVNICI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Zagrebački sportski savez  u stečaju</item>
      <item>VJEROVNICI</item>
    </izvorni_sadrzaj>
    <derivirana_varijabla naziv="DomainObject.Predmet.StrankaListFormated_1">
      <item>Zagrebački sportski savez  u stečaju</item>
      <item>VJEROVNICI</item>
    </derivirana_varijabla>
  </DomainObject.Predmet.StrankaListFormated>
  <DomainObject.Predmet.StrankaListFormatedOIB>
    <izvorni_sadrzaj>
      <item>Zagrebački sportski savez  u stečaju, OIB 97800149979</item>
      <item>VJEROVNICI</item>
    </izvorni_sadrzaj>
    <derivirana_varijabla naziv="DomainObject.Predmet.StrankaListFormatedOIB_1">
      <item>Zagrebački sportski savez  u stečaju, OIB 97800149979</item>
      <item>VJEROVNICI</item>
    </derivirana_varijabla>
  </DomainObject.Predmet.StrankaListFormatedOIB>
  <DomainObject.Predmet.StrankaListFormatedWithAdress>
    <izvorni_sadrzaj>
      <item>Zagrebački sportski savez  u stečaju, Kačićeva 9, 10000 Zagreb</item>
      <item>VJEROVNICI</item>
    </izvorni_sadrzaj>
    <derivirana_varijabla naziv="DomainObject.Predmet.StrankaListFormatedWithAdress_1">
      <item>Zagrebački sportski savez  u stečaju, Kačićeva 9, 10000 Zagreb</item>
      <item>VJEROVNICI</item>
    </derivirana_varijabla>
  </DomainObject.Predmet.StrankaListFormatedWithAdress>
  <DomainObject.Predmet.StrankaListFormatedWithAdressOIB>
    <izvorni_sadrzaj>
      <item>Zagrebački sportski savez  u stečaju, OIB 97800149979, Kačićeva 9, 10000 Zagreb</item>
      <item>VJEROVNICI</item>
    </izvorni_sadrzaj>
    <derivirana_varijabla naziv="DomainObject.Predmet.StrankaListFormatedWithAdressOIB_1">
      <item>Zagrebački sportski savez  u stečaju, OIB 97800149979, Kačićeva 9, 10000 Zagreb</item>
      <item>VJEROVNICI</item>
    </derivirana_varijabla>
  </DomainObject.Predmet.StrankaListFormatedWithAdressOIB>
  <DomainObject.Predmet.StrankaListNazivFormated>
    <izvorni_sadrzaj>
      <item>Zagrebački sportski savez  u stečaju</item>
      <item>VJEROVNICI</item>
    </izvorni_sadrzaj>
    <derivirana_varijabla naziv="DomainObject.Predmet.StrankaListNazivFormated_1">
      <item>Zagrebački sportski savez  u stečaju</item>
      <item>VJEROVNICI</item>
    </derivirana_varijabla>
  </DomainObject.Predmet.StrankaListNazivFormated>
  <DomainObject.Predmet.StrankaListNazivFormatedOIB>
    <izvorni_sadrzaj>
      <item>Zagrebački sportski savez  u stečaju, OIB 97800149979</item>
      <item>VJEROVNICI</item>
    </izvorni_sadrzaj>
    <derivirana_varijabla naziv="DomainObject.Predmet.StrankaListNazivFormatedOIB_1">
      <item>Zagrebački sportski savez  u stečaju, OIB 97800149979</item>
      <item>VJEROVNICI</item>
    </derivirana_varijabla>
  </DomainObject.Predmet.StrankaListNazivFormatedOIB>
  <DomainObject.Predmet.ProtuStrankaListFormated>
    <izvorni_sadrzaj>
      <item>Poliklinika za medicinu rada i sporta sa medicinsko-biokemijskim laboratorijem Zagrebačkog športskog saveza</item>
    </izvorni_sadrzaj>
    <derivirana_varijabla naziv="DomainObject.Predmet.ProtuStrankaListFormated_1">
      <item>Poliklinika za medicinu rada i sporta sa medicinsko-biokemijskim laboratorijem Zagrebačkog športskog saveza</item>
    </derivirana_varijabla>
  </DomainObject.Predmet.ProtuStrankaListFormated>
  <DomainObject.Predmet.ProtuStrankaListFormatedOIB>
    <izvorni_sadrzaj>
      <item>Poliklinika za medicinu rada i sporta sa medicinsko-biokemijskim laboratorijem Zagrebačkog športskog saveza, OIB 17456168506</item>
    </izvorni_sadrzaj>
    <derivirana_varijabla naziv="DomainObject.Predmet.ProtuStrankaListFormatedOIB_1">
      <item>Poliklinika za medicinu rada i sporta sa medicinsko-biokemijskim laboratorijem Zagrebačkog športskog saveza, OIB 17456168506</item>
    </derivirana_varijabla>
  </DomainObject.Predmet.ProtuStrankaListFormatedOIB>
  <DomainObject.Predmet.ProtuStrankaListFormatedWithAdress>
    <izvorni_sadrzaj>
      <item>Poliklinika za medicinu rada i sporta sa medicinsko-biokemijskim laboratorijem Zagrebačkog športskog saveza, Ulica grada Vukovara 284, 10000 Zagreb</item>
    </izvorni_sadrzaj>
    <derivirana_varijabla naziv="DomainObject.Predmet.ProtuStrankaListFormatedWithAdress_1">
      <item>Poliklinika za medicinu rada i sporta sa medicinsko-biokemijskim laboratorijem Zagrebačkog športskog saveza, Ulica grada Vukovara 284, 10000 Zagreb</item>
    </derivirana_varijabla>
  </DomainObject.Predmet.ProtuStrankaListFormatedWithAdress>
  <DomainObject.Predmet.ProtuStrankaListFormatedWithAdressOIB>
    <izvorni_sadrzaj>
      <item>Poliklinika za medicinu rada i sporta sa medicinsko-biokemijskim laboratorijem Zagrebačkog športskog saveza, OIB 17456168506, Ulica grada Vukovara 284, 10000 Zagreb</item>
    </izvorni_sadrzaj>
    <derivirana_varijabla naziv="DomainObject.Predmet.ProtuStrankaListFormatedWithAdressOIB_1">
      <item>Poliklinika za medicinu rada i sporta sa medicinsko-biokemijskim laboratorijem Zagrebačkog športskog saveza, OIB 17456168506, Ulica grada Vukovara 284, 10000 Zagreb</item>
    </derivirana_varijabla>
  </DomainObject.Predmet.ProtuStrankaListFormatedWithAdressOIB>
  <DomainObject.Predmet.ProtuStrankaListNazivFormated>
    <izvorni_sadrzaj>
      <item>Poliklinika za medicinu rada i sporta sa medicinsko-biokemijskim laboratorijem Zagrebačkog športskog saveza</item>
    </izvorni_sadrzaj>
    <derivirana_varijabla naziv="DomainObject.Predmet.ProtuStrankaListNazivFormated_1">
      <item>Poliklinika za medicinu rada i sporta sa medicinsko-biokemijskim laboratorijem Zagrebačkog športskog saveza</item>
    </derivirana_varijabla>
  </DomainObject.Predmet.ProtuStrankaListNazivFormated>
  <DomainObject.Predmet.ProtuStrankaListNazivFormatedOIB>
    <izvorni_sadrzaj>
      <item>Poliklinika za medicinu rada i sporta sa medicinsko-biokemijskim laboratorijem Zagrebačkog športskog saveza, OIB 17456168506</item>
    </izvorni_sadrzaj>
    <derivirana_varijabla naziv="DomainObject.Predmet.ProtuStrankaListNazivFormatedOIB_1">
      <item>Poliklinika za medicinu rada i sporta sa medicinsko-biokemijskim laboratorijem Zagrebačkog športskog saveza, OIB 17456168506</item>
    </derivirana_varijabla>
  </DomainObject.Predmet.ProtuStrankaListNazivFormatedOIB>
  <DomainObject.Predmet.OstaliListFormated>
    <izvorni_sadrzaj>
      <item>Vatroslav Plejić</item>
      <item>TONĆI GRGURINOVIĆ</item>
      <item>VJEROVNICI</item>
      <item>Zvonimir Bodrožić</item>
    </izvorni_sadrzaj>
    <derivirana_varijabla naziv="DomainObject.Predmet.OstaliListFormated_1">
      <item>Vatroslav Plejić</item>
      <item>TONĆI GRGURINOVIĆ</item>
      <item>VJEROVNICI</item>
      <item>Zvonimir Bodrožić</item>
    </derivirana_varijabla>
  </DomainObject.Predmet.OstaliListFormated>
  <DomainObject.Predmet.OstaliListFormatedOIB>
    <izvorni_sadrzaj>
      <item>Vatroslav Plejić, OIB 75762425601</item>
      <item>TONĆI GRGURINOVIĆ, OIB 38340138789</item>
      <item>VJEROVNICI</item>
      <item>Zvonimir Bodrožić, OIB 85272390668</item>
    </izvorni_sadrzaj>
    <derivirana_varijabla naziv="DomainObject.Predmet.OstaliListFormatedOIB_1">
      <item>Vatroslav Plejić, OIB 75762425601</item>
      <item>TONĆI GRGURINOVIĆ, OIB 38340138789</item>
      <item>VJEROVNICI</item>
      <item>Zvonimir Bodrožić, OIB 85272390668</item>
    </derivirana_varijabla>
  </DomainObject.Predmet.OstaliListFormatedOIB>
  <DomainObject.Predmet.OstaliListFormatedWithAdress>
    <izvorni_sadrzaj>
      <item>Vatroslav Plejić, Dubravkin Put 3, 10000 Zagreb</item>
      <item>TONĆI GRGURINOVIĆ, Kajfešov Brijeg 18, 10000 Zagreb</item>
      <item>VJEROVNICI</item>
      <item>Zvonimir Bodrožić, Jurišićeva 30, 10000 Zagreb</item>
    </izvorni_sadrzaj>
    <derivirana_varijabla naziv="DomainObject.Predmet.OstaliListFormatedWithAdress_1">
      <item>Vatroslav Plejić, Dubravkin Put 3, 10000 Zagreb</item>
      <item>TONĆI GRGURINOVIĆ, Kajfešov Brijeg 18, 10000 Zagreb</item>
      <item>VJEROVNICI</item>
      <item>Zvonimir Bodrožić, Jurišićeva 30, 10000 Zagreb</item>
    </derivirana_varijabla>
  </DomainObject.Predmet.OstaliListFormatedWithAdress>
  <DomainObject.Predmet.OstaliListFormatedWithAdressOIB>
    <izvorni_sadrzaj>
      <item>Vatroslav Plejić, OIB 75762425601, Dubravkin Put 3, 10000 Zagreb</item>
      <item>TONĆI GRGURINOVIĆ, OIB 38340138789, Kajfešov Brijeg 18, 10000 Zagreb</item>
      <item>VJEROVNICI</item>
      <item>Zvonimir Bodrožić, OIB 85272390668, Jurišićeva 30, 10000 Zagreb</item>
    </izvorni_sadrzaj>
    <derivirana_varijabla naziv="DomainObject.Predmet.OstaliListFormatedWithAdressOIB_1">
      <item>Vatroslav Plejić, OIB 75762425601, Dubravkin Put 3, 10000 Zagreb</item>
      <item>TONĆI GRGURINOVIĆ, OIB 38340138789, Kajfešov Brijeg 18, 10000 Zagreb</item>
      <item>VJEROVNICI</item>
      <item>Zvonimir Bodrožić, OIB 85272390668, Jurišićeva 30, 10000 Zagreb</item>
    </derivirana_varijabla>
  </DomainObject.Predmet.OstaliListFormatedWithAdressOIB>
  <DomainObject.Predmet.OstaliListNazivFormated>
    <izvorni_sadrzaj>
      <item>Vatroslav Plejić</item>
      <item>TONĆI GRGURINOVIĆ</item>
      <item>VJEROVNICI</item>
      <item>Zvonimir Bodrožić</item>
    </izvorni_sadrzaj>
    <derivirana_varijabla naziv="DomainObject.Predmet.OstaliListNazivFormated_1">
      <item>Vatroslav Plejić</item>
      <item>TONĆI GRGURINOVIĆ</item>
      <item>VJEROVNICI</item>
      <item>Zvonimir Bodrožić</item>
    </derivirana_varijabla>
  </DomainObject.Predmet.OstaliListNazivFormated>
  <DomainObject.Predmet.OstaliListNazivFormatedOIB>
    <izvorni_sadrzaj>
      <item>Vatroslav Plejić, OIB 75762425601</item>
      <item>TONĆI GRGURINOVIĆ, OIB 38340138789</item>
      <item>VJEROVNICI</item>
      <item>Zvonimir Bodrožić, OIB 85272390668</item>
    </izvorni_sadrzaj>
    <derivirana_varijabla naziv="DomainObject.Predmet.OstaliListNazivFormatedOIB_1">
      <item>Vatroslav Plejić, OIB 75762425601</item>
      <item>TONĆI GRGURINOVIĆ, OIB 38340138789</item>
      <item>VJEROVNICI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Zagrebački sportski savez  u stečaju i dr.</izvorni_sadrzaj>
    <derivirana_varijabla naziv="DomainObject.Predmet.StrankaIDrugi_1">Zagrebački sportski savez  u stečaju i dr.</derivirana_varijabla>
  </DomainObject.Predmet.StrankaIDrugi>
  <DomainObject.Predmet.ProtustrankaIDrugi>
    <izvorni_sadrzaj>Poliklinika za medicinu rada i sporta sa medicinsko-biokemijskim laboratorijem Zagrebačkog športskog saveza</izvorni_sadrzaj>
    <derivirana_varijabla naziv="DomainObject.Predmet.ProtustrankaIDrugi_1">Poliklinika za medicinu rada i sporta sa medicinsko-biokemijskim laboratorijem Zagrebačkog športskog saveza</derivirana_varijabla>
  </DomainObject.Predmet.ProtustrankaIDrugi>
  <DomainObject.Predmet.StrankaIDrugiAdressOIB>
    <izvorni_sadrzaj>Zagrebački sportski savez  u stečaju, OIB 97800149979, Kačićeva 9, 10000 Zagreb i dr.</izvorni_sadrzaj>
    <derivirana_varijabla naziv="DomainObject.Predmet.StrankaIDrugiAdressOIB_1">Zagrebački sportski savez  u stečaju, OIB 97800149979, Kačićeva 9, 10000 Zagreb i dr.</derivirana_varijabla>
  </DomainObject.Predmet.StrankaIDrugiAdressOIB>
  <DomainObject.Predmet.ProtustrankaIDrugi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IDrugiAdressOIB_1">Poliklinika za medicinu rada i sporta sa medicinsko-biokemijskim laboratorijem Zagrebačkog športskog saveza, OIB 17456168506,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sportski savez  u stečaju</item>
      <item>Poliklinika za medicinu rada i sporta sa medicinsko-biokemijskim laboratorijem Zagrebačkog športskog saveza</item>
      <item>VJEROVNICI</item>
      <item>Vatroslav Plejić</item>
      <item>TONĆI GRGURINOVIĆ</item>
      <item>VJEROVNICI</item>
      <item>Zvonimir Bodrožić</item>
    </izvorni_sadrzaj>
    <derivirana_varijabla naziv="DomainObject.Predmet.SudioniciListNaziv_1">
      <item>Zagrebački sportski savez  u stečaju</item>
      <item>Poliklinika za medicinu rada i sporta sa medicinsko-biokemijskim laboratorijem Zagrebačkog športskog saveza</item>
      <item>VJEROVNICI</item>
      <item>Vatroslav Plejić</item>
      <item>TONĆI GRGURINOVIĆ</item>
      <item>VJEROVNICI</item>
      <item>Zvonimir Bodrožić</item>
    </derivirana_varijabla>
  </DomainObject.Predmet.SudioniciListNaziv>
  <DomainObject.Predmet.SudioniciListAdressOIB>
    <izvorni_sadrzaj>
      <item>Zagrebački sportski savez  u stečaju, OIB 97800149979, Kačićeva 9,10000 Zagreb</item>
      <item>Poliklinika za medicinu rada i sporta sa medicinsko-biokemijskim laboratorijem Zagrebačkog športskog saveza, OIB 17456168506, Ulica grada Vukovara 284,10000 Zagreb</item>
      <item>VJEROVNICI</item>
      <item>Vatroslav Plejić, OIB 75762425601, Dubravkin Put 3,10000 Zagreb</item>
      <item>TONĆI GRGURINOVIĆ, OIB 38340138789, Kajfešov Brijeg 18,10000 Zagreb</item>
      <item>VJEROVNICI</item>
      <item>Zvonimir Bodrožić, OIB 85272390668, Jurišićeva 30,10000 Zagreb</item>
    </izvorni_sadrzaj>
    <derivirana_varijabla naziv="DomainObject.Predmet.SudioniciListAdressOIB_1">
      <item>Zagrebački sportski savez  u stečaju, OIB 97800149979, Kačićeva 9,10000 Zagreb</item>
      <item>Poliklinika za medicinu rada i sporta sa medicinsko-biokemijskim laboratorijem Zagrebačkog športskog saveza, OIB 17456168506, Ulica grada Vukovara 284,10000 Zagreb</item>
      <item>VJEROVNICI</item>
      <item>Vatroslav Plejić, OIB 75762425601, Dubravkin Put 3,10000 Zagreb</item>
      <item>TONĆI GRGURINOVIĆ, OIB 38340138789, Kajfešov Brijeg 18,10000 Zagreb</item>
      <item>VJEROVNICI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97800149979</item>
      <item>, OIB 17456168506</item>
      <item>, OIB null</item>
      <item>, OIB 75762425601</item>
      <item>, OIB 38340138789</item>
      <item>, OIB null</item>
      <item>, OIB 85272390668</item>
    </izvorni_sadrzaj>
    <derivirana_varijabla naziv="DomainObject.Predmet.SudioniciListNazivOIB_1">
      <item>, OIB 97800149979</item>
      <item>, OIB 17456168506</item>
      <item>, OIB null</item>
      <item>, OIB 75762425601</item>
      <item>, OIB 38340138789</item>
      <item>, OIB null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1431</properties:Words>
  <properties:Characters>8922</properties:Characters>
  <properties:Lines>532</properties:Lines>
  <properties:Paragraphs>235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2018-02-15T10:04:00Z</dcterms:created>
  <dc:creator>Ivana Stampf</dc:creator>
  <cp:lastModifiedBy>Ivana Stampf</cp:lastModifiedBy>
  <dcterms:modified xmlns:xsi="http://www.w3.org/2001/XMLSchema-instance" xsi:type="dcterms:W3CDTF">2018-02-15T10:25:00Z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St-1467/2017-30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