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18f1" w14:paraId="2b118f1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0E2422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20F67" w:rsidP="00620F67" w:rsidR="00620F67">
      <w:pPr>
        <w:jc w:val="right"/>
      </w:pPr>
      <w:r w:rsidRPr="009523A7">
        <w:t xml:space="preserve">10 </w:t>
      </w:r>
      <w:r w:rsidR="000E2422">
        <w:t>St-2490/2016-9</w:t>
      </w:r>
    </w:p>
    <w:p w:rsidRDefault="00620F67" w:rsidP="00620F67" w:rsidR="00620F67">
      <w:pPr>
        <w:jc w:val="right"/>
      </w:pPr>
    </w:p>
    <w:p w:rsidRDefault="00620F67" w:rsidP="00620F67" w:rsidR="00620F67">
      <w:pPr>
        <w:jc w:val="both"/>
      </w:pPr>
    </w:p>
    <w:p w:rsidRDefault="00620F67" w:rsidP="00620F67" w:rsidR="00620F67" w:rsidRPr="009523A7">
      <w:pPr>
        <w:jc w:val="right"/>
      </w:pPr>
    </w:p>
    <w:p w:rsidRDefault="00620F67" w:rsidP="00620F67" w:rsidR="00620F67" w:rsidRPr="009523A7">
      <w:pPr>
        <w:jc w:val="center"/>
      </w:pPr>
      <w:r>
        <w:t>R E P U B L I K A   H R V A T S K A</w:t>
      </w:r>
    </w:p>
    <w:p w:rsidRDefault="00620F67" w:rsidP="00620F67" w:rsidR="00620F67">
      <w:pPr>
        <w:jc w:val="center"/>
      </w:pPr>
      <w:r w:rsidRPr="009523A7">
        <w:t>R J E Š E N J E</w:t>
      </w:r>
    </w:p>
    <w:p w:rsidRDefault="00620F67" w:rsidP="00620F67" w:rsidR="00620F67" w:rsidRPr="009523A7">
      <w:pPr>
        <w:jc w:val="center"/>
      </w:pPr>
    </w:p>
    <w:p w:rsidRDefault="00620F67" w:rsidP="00620F67" w:rsidR="00620F67" w:rsidRPr="009523A7">
      <w:pPr>
        <w:jc w:val="center"/>
        <w:rPr>
          <w:b/>
        </w:rPr>
      </w:pPr>
    </w:p>
    <w:p w:rsidRDefault="00620F67" w:rsidP="000E2422" w:rsidR="000E2422">
      <w:pPr>
        <w:ind w:firstLine="708"/>
        <w:jc w:val="both"/>
      </w:pPr>
      <w:r w:rsidRPr="009523A7">
        <w:t xml:space="preserve">Trgovački sud u Osijeku, po sucu pojedincu mr.sc. Mirjani Baran, </w:t>
      </w:r>
      <w:r w:rsidR="000E2422">
        <w:t>u stečajnom predmetu povodom zahtjeva Financijske agencije OIB. 85821130368, Regionalni centar Zagreb, Podružnica ZAGREB, Trg svibanjskih žrtava 1995. broj 1, za pokretanje skraćenog stečajnog postupka nad dužnikom I.B.M.-DOM d.o.o., OIB: 85083199050, MBS: 080442205, Zagreb, XI Podbrežje 9,</w:t>
      </w:r>
      <w:r w:rsidR="000E2422">
        <w:t xml:space="preserve"> odlučujući o žalbu dužnika,</w:t>
      </w:r>
      <w:r w:rsidR="000E2422">
        <w:t xml:space="preserve"> dana </w:t>
      </w:r>
      <w:r w:rsidR="000E2422">
        <w:t>24. svibnja</w:t>
      </w:r>
      <w:r w:rsidR="000E2422">
        <w:t xml:space="preserve"> 2017. godine, </w:t>
      </w:r>
    </w:p>
    <w:p w:rsidRDefault="00EC6B8A" w:rsidP="00EC6B8A" w:rsidR="00EC6B8A">
      <w:pPr>
        <w:jc w:val="both"/>
      </w:pPr>
      <w:r>
        <w:t xml:space="preserve">  </w:t>
      </w:r>
    </w:p>
    <w:p w:rsidRDefault="00EC6B8A" w:rsidP="00EC6B8A" w:rsidR="00EC6B8A">
      <w:pPr>
        <w:ind w:firstLine="720" w:left="2880"/>
        <w:jc w:val="both"/>
      </w:pPr>
      <w:r>
        <w:t>r i j e š i o  j e</w:t>
      </w:r>
    </w:p>
    <w:p w:rsidRDefault="00EC6B8A" w:rsidP="00EC6B8A" w:rsidR="00EC6B8A">
      <w:pPr>
        <w:jc w:val="both"/>
      </w:pPr>
    </w:p>
    <w:p w:rsidRDefault="00EC6B8A" w:rsidP="00EC6B8A" w:rsidR="00EC6B8A">
      <w:pPr>
        <w:ind w:firstLine="720"/>
        <w:jc w:val="both"/>
      </w:pPr>
      <w:r>
        <w:tab/>
        <w:t>Žalb</w:t>
      </w:r>
      <w:r w:rsidR="00620F67">
        <w:t>e</w:t>
      </w:r>
      <w:r>
        <w:t xml:space="preserve"> </w:t>
      </w:r>
      <w:r w:rsidR="000E2422">
        <w:t xml:space="preserve">dužnika </w:t>
      </w:r>
      <w:r>
        <w:t>podnesen</w:t>
      </w:r>
      <w:r w:rsidR="000E2422">
        <w:t>a</w:t>
      </w:r>
      <w:r>
        <w:t xml:space="preserve"> protiv </w:t>
      </w:r>
      <w:r w:rsidR="000E2422">
        <w:t xml:space="preserve">rješenja </w:t>
      </w:r>
      <w:r>
        <w:t xml:space="preserve">Trgovačkog suda u Osijeku poslovni broj 10 </w:t>
      </w:r>
      <w:r w:rsidR="000E2422">
        <w:t>St-2490/2016-4</w:t>
      </w:r>
      <w:r w:rsidR="00620F67">
        <w:t xml:space="preserve"> </w:t>
      </w:r>
      <w:r>
        <w:t xml:space="preserve">od </w:t>
      </w:r>
      <w:r w:rsidR="000E2422">
        <w:t>6. veljače 2017</w:t>
      </w:r>
      <w:r>
        <w:t>.</w:t>
      </w:r>
      <w:r w:rsidR="00044728">
        <w:t xml:space="preserve">, </w:t>
      </w:r>
      <w:r>
        <w:t>odbacuj</w:t>
      </w:r>
      <w:r w:rsidR="00620F67">
        <w:t>u</w:t>
      </w:r>
      <w:r>
        <w:t xml:space="preserve"> se kao nepravovremen</w:t>
      </w:r>
      <w:r w:rsidR="00044728">
        <w:t>a</w:t>
      </w:r>
      <w:r>
        <w:t>.</w:t>
      </w:r>
    </w:p>
    <w:p w:rsidRDefault="00EC6B8A" w:rsidP="00EC6B8A" w:rsidR="00EC6B8A">
      <w:pPr>
        <w:ind w:firstLine="720"/>
        <w:jc w:val="both"/>
      </w:pPr>
    </w:p>
    <w:p w:rsidRDefault="00EC6B8A" w:rsidP="00EC6B8A" w:rsidR="00EC6B8A">
      <w:pPr>
        <w:jc w:val="both"/>
      </w:pPr>
    </w:p>
    <w:p w:rsidRDefault="00EC6B8A" w:rsidP="00EC6B8A" w:rsidR="00EC6B8A">
      <w:pPr>
        <w:ind w:firstLine="720" w:left="2880"/>
        <w:jc w:val="both"/>
      </w:pPr>
      <w:r>
        <w:t>Obrazloženje</w:t>
      </w:r>
    </w:p>
    <w:p w:rsidRDefault="00EC6B8A" w:rsidP="00EC6B8A" w:rsidR="00EC6B8A">
      <w:pPr>
        <w:jc w:val="both"/>
      </w:pPr>
    </w:p>
    <w:p w:rsidRDefault="00EC6B8A" w:rsidP="00EC6B8A" w:rsidR="00EC6B8A">
      <w:pPr>
        <w:ind w:firstLine="720"/>
        <w:jc w:val="both"/>
      </w:pPr>
      <w:r>
        <w:tab/>
        <w:t xml:space="preserve">Sud je u ovoj pravnoj stvari donio </w:t>
      </w:r>
      <w:r w:rsidR="000E2422">
        <w:t xml:space="preserve">rješenje kojim se otvara i istovremeno zaključuju stečajni postupak nad dužnikom, </w:t>
      </w:r>
      <w:r>
        <w:t xml:space="preserve">poslovni broj 10 </w:t>
      </w:r>
      <w:r w:rsidR="000E2422">
        <w:t>St-2490/2016-4 od 6. veljače 2017. te je to rješenje postalo pravomoćno 3. ožujka 2017.</w:t>
      </w:r>
      <w:r>
        <w:t xml:space="preserve"> </w:t>
      </w:r>
    </w:p>
    <w:p w:rsidRDefault="00EC6B8A" w:rsidP="00EC6B8A" w:rsidR="00EC6B8A">
      <w:pPr>
        <w:ind w:firstLine="720"/>
        <w:jc w:val="both"/>
      </w:pPr>
    </w:p>
    <w:p w:rsidRDefault="00620F67" w:rsidP="00EC6B8A" w:rsidR="00EC6B8A">
      <w:pPr>
        <w:ind w:firstLine="720"/>
        <w:jc w:val="both"/>
      </w:pPr>
      <w:r>
        <w:tab/>
      </w:r>
      <w:r w:rsidR="000E2422">
        <w:t>Dužnik</w:t>
      </w:r>
      <w:r w:rsidR="00EC6B8A">
        <w:t xml:space="preserve"> je žalbu podnio</w:t>
      </w:r>
      <w:r w:rsidR="000E2422">
        <w:t>,</w:t>
      </w:r>
      <w:r w:rsidR="00EC6B8A">
        <w:t xml:space="preserve"> protiv </w:t>
      </w:r>
      <w:r w:rsidR="000E2422">
        <w:t>predmetnoga rješenja,</w:t>
      </w:r>
      <w:r w:rsidR="00EC6B8A">
        <w:t xml:space="preserve"> </w:t>
      </w:r>
      <w:r w:rsidR="000E2422">
        <w:t>15. svibnja 2017</w:t>
      </w:r>
      <w:r>
        <w:t xml:space="preserve">. </w:t>
      </w:r>
      <w:r w:rsidR="000E2422">
        <w:t>te u žalbi navodi kako nije zaprimio rješenje i da dužnik nema ugovorenih poslova zbog teškog zdravstvenog stanja vlasnika Društva.</w:t>
      </w:r>
    </w:p>
    <w:p w:rsidRDefault="000E2422" w:rsidP="00EC6B8A" w:rsidR="000E2422">
      <w:pPr>
        <w:ind w:firstLine="720"/>
        <w:jc w:val="both"/>
      </w:pPr>
    </w:p>
    <w:p w:rsidRDefault="000E2422" w:rsidP="00EC6B8A" w:rsidR="000E2422">
      <w:pPr>
        <w:ind w:firstLine="720"/>
        <w:jc w:val="both"/>
      </w:pPr>
      <w:r>
        <w:tab/>
        <w:t>Odredbom članaka 12. stavak 1. i 2. Stečajnog zakona (Narodne novine broj 71/15) propisano je da se sudska pismena dostavljaju objavom na mrežnoj stranici e oglasna ploča sudova i dostava se smatra obavljenom istekom osmog dana od dana objave pismena na mrežnoj stranici e-oglasna ploča sudova i smatra se dokazom da je dostava obavljena svim sudionicima i onima za koje Zakon propisuje posebnu dostavu.</w:t>
      </w:r>
    </w:p>
    <w:p w:rsidRDefault="000E2422" w:rsidP="00EC6B8A" w:rsidR="000E2422">
      <w:pPr>
        <w:ind w:firstLine="720"/>
        <w:jc w:val="both"/>
      </w:pPr>
    </w:p>
    <w:p w:rsidRDefault="000E2422" w:rsidP="000E2422" w:rsidR="00EC6B8A">
      <w:pPr>
        <w:ind w:firstLine="1428"/>
        <w:jc w:val="both"/>
      </w:pPr>
      <w:r>
        <w:t xml:space="preserve">Kako je dostava Oglasa o pokretanju stečajnog postupka kao i rješenja o otvaranju i zaključenju stečajnog postupka izvršena putem e-oglasne ploče suda, te je rješenje postalo pravomoćno 3. ožujka 2017., to se žalba dužnika ukazuje nepravovremenom te je istu u  smislu odredbe članka 358. stavak 1. </w:t>
      </w:r>
      <w:r w:rsidR="00EC6B8A">
        <w:t xml:space="preserve"> Zakona o parničnom postupku (Narodne novine broj 53/91, 91/92, 112/99, 88/01, 117/03, 88/05, 2/07, 84/08, 96/08 i 123/08, dalje: ZPP)  </w:t>
      </w:r>
      <w:r>
        <w:t>valjalo odbaciti kao nepravovremenu.</w:t>
      </w:r>
    </w:p>
    <w:p w:rsidRDefault="00EC6B8A" w:rsidP="00EC6B8A" w:rsidR="00EC6B8A">
      <w:pPr>
        <w:ind w:firstLine="720"/>
        <w:jc w:val="both"/>
      </w:pPr>
    </w:p>
    <w:p w:rsidRDefault="00EC6B8A" w:rsidP="00EC6B8A" w:rsidR="00EC6B8A">
      <w:pPr>
        <w:ind w:firstLine="720"/>
        <w:jc w:val="both"/>
      </w:pPr>
    </w:p>
    <w:p w:rsidRDefault="00EC6B8A" w:rsidP="00EC6B8A" w:rsidR="00EC6B8A">
      <w:pPr>
        <w:ind w:firstLine="720"/>
        <w:jc w:val="both"/>
      </w:pPr>
    </w:p>
    <w:p w:rsidRDefault="00EC6B8A" w:rsidP="00EC6B8A" w:rsidR="00EC6B8A">
      <w:pPr>
        <w:ind w:firstLine="720"/>
        <w:jc w:val="both"/>
      </w:pPr>
      <w:r>
        <w:tab/>
        <w:t>Slijedom izloženoga odlučeno je kao u izreci.</w:t>
      </w:r>
    </w:p>
    <w:p w:rsidRDefault="00EC6B8A" w:rsidP="00EC6B8A" w:rsidR="00EC6B8A">
      <w:pPr>
        <w:ind w:firstLine="720"/>
        <w:jc w:val="both"/>
      </w:pPr>
    </w:p>
    <w:p w:rsidRDefault="00EC6B8A" w:rsidP="00EC6B8A" w:rsidR="00EC6B8A">
      <w:pPr>
        <w:jc w:val="both"/>
      </w:pPr>
    </w:p>
    <w:p w:rsidRDefault="00EC6B8A" w:rsidP="00EC6B8A" w:rsidR="00EC6B8A">
      <w:pPr>
        <w:jc w:val="center"/>
      </w:pPr>
      <w:r>
        <w:t xml:space="preserve">U Osijeku, </w:t>
      </w:r>
      <w:r w:rsidR="000E2422">
        <w:t>24. svibnja</w:t>
      </w:r>
      <w:r w:rsidR="00044728">
        <w:t xml:space="preserve"> 201</w:t>
      </w:r>
      <w:r w:rsidR="000E2422">
        <w:t>7</w:t>
      </w:r>
      <w:r w:rsidR="00044728">
        <w:t xml:space="preserve"> </w:t>
      </w:r>
      <w:r>
        <w:t>.</w:t>
      </w:r>
    </w:p>
    <w:p w:rsidRDefault="00EC6B8A" w:rsidP="00EC6B8A" w:rsidR="00EC6B8A">
      <w:pPr>
        <w:ind w:firstLine="720"/>
        <w:jc w:val="both"/>
      </w:pPr>
    </w:p>
    <w:p w:rsidRDefault="00EC6B8A" w:rsidP="00EC6B8A" w:rsidR="00EC6B8A">
      <w:pPr>
        <w:ind w:firstLine="720"/>
        <w:jc w:val="both"/>
      </w:pPr>
    </w:p>
    <w:p w:rsidRDefault="00EC6B8A" w:rsidP="00EC6B8A" w:rsidR="00EC6B8A">
      <w:pPr>
        <w:jc w:val="both"/>
      </w:pPr>
      <w:bookmarkStart w:name="_GoBack" w:id="0"/>
    </w:p>
    <w:p w:rsidRDefault="00EC6B8A" w:rsidP="00EC6B8A" w:rsidR="00EC6B8A">
      <w:pPr>
        <w:jc w:val="both"/>
      </w:pPr>
      <w:r>
        <w:t>Zapisničar: Snježana Andrijanić                                                          S u d a c:</w:t>
      </w:r>
    </w:p>
    <w:p w:rsidRDefault="00EC6B8A" w:rsidP="00EC6B8A" w:rsidR="00EC6B8A">
      <w:pPr>
        <w:jc w:val="both"/>
      </w:pPr>
    </w:p>
    <w:p w:rsidRDefault="00EC6B8A" w:rsidP="00EC6B8A" w:rsidR="00EC6B8A">
      <w:pPr>
        <w:jc w:val="both"/>
      </w:pPr>
      <w:r>
        <w:t xml:space="preserve">                                                                                                mr. sc. MIRJANA BARAN</w:t>
      </w:r>
    </w:p>
    <w:p w:rsidRDefault="00EC6B8A" w:rsidP="00EC6B8A" w:rsidR="00EC6B8A">
      <w:pPr>
        <w:jc w:val="both"/>
      </w:pPr>
    </w:p>
    <w:bookmarkEnd w:id="0"/>
    <w:p w:rsidRDefault="00EC6B8A" w:rsidP="00EC6B8A" w:rsidR="00EC6B8A">
      <w:pPr>
        <w:jc w:val="both"/>
      </w:pPr>
    </w:p>
    <w:p w:rsidRDefault="00EC6B8A" w:rsidP="00EC6B8A" w:rsidR="00EC6B8A">
      <w:pPr>
        <w:jc w:val="both"/>
      </w:pPr>
    </w:p>
    <w:p w:rsidRDefault="00EC6B8A" w:rsidP="00EC6B8A" w:rsidR="00EC6B8A">
      <w:pPr>
        <w:jc w:val="both"/>
      </w:pPr>
      <w:r>
        <w:t>POUKA O PRAVNOM LIJEKU:</w:t>
      </w:r>
    </w:p>
    <w:p w:rsidRDefault="00EC6B8A" w:rsidP="00EC6B8A" w:rsidR="00EC6B8A">
      <w:pPr>
        <w:jc w:val="both"/>
      </w:pPr>
      <w:r>
        <w:t xml:space="preserve">Protiv ovog rješenja nezadovoljna stranka može uložiti žalbu Visokom trgovačkom sudu RH u Zagrebu u roku od 8 dana pisano u 4 primjerka putem ovog suda. </w:t>
      </w:r>
    </w:p>
    <w:p w:rsidRDefault="00EC6B8A" w:rsidP="00EC6B8A" w:rsidR="00EC6B8A">
      <w:pPr>
        <w:jc w:val="both"/>
      </w:pPr>
    </w:p>
    <w:p w:rsidRDefault="00EC6B8A" w:rsidP="00EC6B8A" w:rsidR="00EC6B8A">
      <w:pPr>
        <w:jc w:val="both"/>
      </w:pPr>
    </w:p>
    <w:p w:rsidRDefault="00EC6B8A" w:rsidP="00EC6B8A" w:rsidR="00EC6B8A">
      <w:pPr>
        <w:jc w:val="both"/>
      </w:pPr>
    </w:p>
    <w:p w:rsidRDefault="00EC6B8A" w:rsidP="00EC6B8A" w:rsidR="00EC6B8A">
      <w:pPr>
        <w:jc w:val="both"/>
      </w:pPr>
      <w:r>
        <w:t xml:space="preserve">  Dna</w:t>
      </w:r>
    </w:p>
    <w:p w:rsidRDefault="00EC6B8A" w:rsidP="00EC6B8A" w:rsidR="00EC6B8A">
      <w:pPr>
        <w:jc w:val="both"/>
      </w:pPr>
      <w:r>
        <w:t>1.</w:t>
      </w:r>
      <w:r w:rsidR="00044728">
        <w:t xml:space="preserve"> </w:t>
      </w:r>
      <w:r w:rsidR="000E2422">
        <w:t>dužnik</w:t>
      </w:r>
    </w:p>
    <w:p w:rsidRDefault="00EC6B8A" w:rsidP="00EC6B8A" w:rsidR="00EC6B8A">
      <w:pPr>
        <w:jc w:val="both"/>
      </w:pPr>
      <w:r>
        <w:t xml:space="preserve">2. kal. </w:t>
      </w:r>
      <w:r w:rsidR="000E2422">
        <w:t>20/6</w:t>
      </w:r>
    </w:p>
    <w:p w:rsidRDefault="00EC6B8A" w:rsidP="00EC6B8A" w:rsidR="00EC6B8A">
      <w:pPr>
        <w:jc w:val="both"/>
      </w:pPr>
    </w:p>
    <w:p w:rsidRDefault="00EC6B8A" w:rsidP="00EC6B8A" w:rsidR="00EC6B8A">
      <w:pPr>
        <w:jc w:val="both"/>
      </w:pPr>
    </w:p>
    <w:p w:rsidRDefault="00EC6B8A" w:rsidP="00EC6B8A" w:rsidR="00EC6B8A"/>
    <w:p w:rsidRDefault="00EC6B8A" w:rsidP="00EC6B8A" w:rsidR="00EC6B8A"/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EC6B8A" w:rsidR="00D21A2C" w:rsidRPr="00B82754">
      <w:headerReference w:type="default" r:id="rId9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C99" w:rsidP="00EC6B8A" w:rsidR="004F0C99">
      <w:r>
        <w:separator/>
      </w:r>
    </w:p>
  </w:endnote>
  <w:endnote w:id="0" w:type="continuationSeparator">
    <w:p w:rsidRDefault="004F0C99" w:rsidP="00EC6B8A" w:rsidR="004F0C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C99" w:rsidP="00EC6B8A" w:rsidR="004F0C99">
      <w:r>
        <w:separator/>
      </w:r>
    </w:p>
  </w:footnote>
  <w:footnote w:id="0" w:type="continuationSeparator">
    <w:p w:rsidRDefault="004F0C99" w:rsidP="00EC6B8A" w:rsidR="004F0C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6B8A" w:rsidR="00EC6B8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E2422">
      <w:rPr>
        <w:noProof/>
      </w:rPr>
      <w:t>2</w:t>
    </w:r>
    <w:r>
      <w:fldChar w:fldCharType="end"/>
    </w:r>
  </w:p>
  <w:p w:rsidRDefault="00EC6B8A" w:rsidR="00EC6B8A">
    <w:pPr>
      <w:pStyle w:val="Zaglavlje"/>
    </w:pPr>
  </w:p>
  <w:p w:rsidRDefault="00EC6B8A" w:rsidR="00EC6B8A">
    <w:pPr>
      <w:pStyle w:val="Zaglavlje"/>
    </w:pPr>
    <w:r>
      <w:tab/>
    </w:r>
    <w:r>
      <w:tab/>
      <w:t xml:space="preserve">10 </w:t>
    </w:r>
    <w:r w:rsidR="000E2422">
      <w:t>St-2490/2016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4728"/>
    <w:rsid w:val="000E2422"/>
    <w:rsid w:val="00333EEE"/>
    <w:rsid w:val="00370DE0"/>
    <w:rsid w:val="004F0C99"/>
    <w:rsid w:val="00620F67"/>
    <w:rsid w:val="00B57D88"/>
    <w:rsid w:val="00B82754"/>
    <w:rsid w:val="00D21A2C"/>
    <w:rsid w:val="00DE0702"/>
    <w:rsid w:val="00EC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EC6B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C6B8A"/>
    <w:rPr>
      <w:sz w:val="24"/>
      <w:szCs w:val="24"/>
    </w:rPr>
  </w:style>
  <w:style w:styleId="Podnoje" w:type="paragraph">
    <w:name w:val="footer"/>
    <w:basedOn w:val="Normal"/>
    <w:link w:val="PodnojeChar"/>
    <w:rsid w:val="00EC6B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C6B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EC6B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C6B8A"/>
    <w:rPr>
      <w:sz w:val="24"/>
      <w:szCs w:val="24"/>
    </w:rPr>
  </w:style>
  <w:style w:styleId="Podnoje" w:type="paragraph">
    <w:name w:val="footer"/>
    <w:basedOn w:val="Normal"/>
    <w:link w:val="PodnojeChar"/>
    <w:rsid w:val="00EC6B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C6B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E21D9CA-6273-4545-BD66-F504AF23B3B9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385</properties:Words>
  <properties:Characters>2196</properties:Characters>
  <properties:Lines>18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2017-05-24T09:04:00Z</dcterms:created>
  <dc:creator>korisnik</dc:creator>
  <cp:lastModifiedBy>Snježana Andrijanić</cp:lastModifiedBy>
  <cp:lastPrinted>2017-05-24T09:03:00Z</cp:lastPrinted>
  <dcterms:modified xmlns:xsi="http://www.w3.org/2001/XMLSchema-instance" xsi:type="dcterms:W3CDTF">2017-05-24T09:04:00Z</dcterms:modified>
  <cp:revision>2</cp:revision>
</cp:coreProperties>
</file>