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44bb" w14:paraId="6ae44bb" w:rsidRDefault="00507415" w:rsidR="00507415">
      <w:pPr>
        <w15:collapsed w:val="false"/>
        <w:rPr>
          <w:sz w:val="24"/>
        </w:rPr>
      </w:pPr>
    </w:p>
    <w:p w:rsidRDefault="00F63B9E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CC5547">
        <w:rPr>
          <w:b/>
          <w:sz w:val="24"/>
        </w:rPr>
        <w:t>37/2011-293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CC5547" w:rsidP="00957DB9" w:rsidR="00943447" w:rsidRPr="00943447">
      <w:pPr>
        <w:jc w:val="center"/>
        <w:rPr>
          <w:b/>
          <w:sz w:val="24"/>
        </w:rPr>
      </w:pPr>
      <w:r>
        <w:rPr>
          <w:b/>
          <w:sz w:val="24"/>
        </w:rPr>
        <w:t>na završno ročište</w:t>
      </w:r>
      <w:r w:rsidR="00D06633">
        <w:rPr>
          <w:b/>
          <w:sz w:val="24"/>
        </w:rPr>
        <w:t xml:space="preserve"> vjerovnika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D06633" w:rsidR="00246F75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</w:t>
      </w:r>
      <w:r w:rsidR="00AF738F">
        <w:rPr>
          <w:sz w:val="24"/>
        </w:rPr>
        <w:t>postupku koji se vodi nad</w:t>
      </w:r>
      <w:r w:rsidR="005F612B">
        <w:rPr>
          <w:sz w:val="24"/>
        </w:rPr>
        <w:t xml:space="preserve"> dužnik</w:t>
      </w:r>
      <w:r w:rsidR="00AF738F">
        <w:rPr>
          <w:sz w:val="24"/>
        </w:rPr>
        <w:t>om</w:t>
      </w:r>
      <w:r w:rsidR="005F612B">
        <w:rPr>
          <w:sz w:val="24"/>
        </w:rPr>
        <w:t xml:space="preserve"> </w:t>
      </w:r>
      <w:r w:rsidR="00246F75">
        <w:rPr>
          <w:sz w:val="24"/>
        </w:rPr>
        <w:t xml:space="preserve">JASINJE </w:t>
      </w:r>
      <w:proofErr w:type="spellStart"/>
      <w:r w:rsidR="00246F75">
        <w:rPr>
          <w:sz w:val="24"/>
        </w:rPr>
        <w:t>d.d</w:t>
      </w:r>
      <w:proofErr w:type="spellEnd"/>
      <w:r w:rsidR="00246F75">
        <w:rPr>
          <w:sz w:val="24"/>
        </w:rPr>
        <w:t xml:space="preserve">,u stečaju </w:t>
      </w:r>
      <w:proofErr w:type="spellStart"/>
      <w:r w:rsidR="00246F75">
        <w:rPr>
          <w:sz w:val="24"/>
        </w:rPr>
        <w:t>Slav.Brod</w:t>
      </w:r>
      <w:proofErr w:type="spellEnd"/>
      <w:r w:rsidR="00246F75">
        <w:rPr>
          <w:sz w:val="24"/>
        </w:rPr>
        <w:t xml:space="preserve"> temeljem odredbe čl. 193 Stečajnog zakona (NN br. 44/96, 29/99, 129/00, 123/03, 82/06, 116/10, 25/12 i 133/12) saziva završno ročište vjerovnika sa slijedećim Dnevnim redom:</w:t>
      </w:r>
    </w:p>
    <w:p w:rsidRDefault="00B73746" w:rsidP="00D06633" w:rsidR="00B73746">
      <w:pPr>
        <w:ind w:firstLine="720"/>
        <w:jc w:val="both"/>
        <w:rPr>
          <w:sz w:val="24"/>
        </w:rPr>
      </w:pPr>
    </w:p>
    <w:p w:rsidRDefault="00B5698F" w:rsidP="00D06633" w:rsidR="00427CB9">
      <w:pPr>
        <w:ind w:firstLine="720"/>
        <w:jc w:val="both"/>
        <w:rPr>
          <w:sz w:val="24"/>
        </w:rPr>
      </w:pPr>
      <w:r>
        <w:rPr>
          <w:sz w:val="24"/>
        </w:rPr>
        <w:t xml:space="preserve">1. </w:t>
      </w:r>
      <w:r w:rsidR="00246F75">
        <w:rPr>
          <w:sz w:val="24"/>
        </w:rPr>
        <w:t>Rasprava o završnom računu stečajnog upravitelja Mate Šimunovića</w:t>
      </w:r>
    </w:p>
    <w:p w:rsidRDefault="00427CB9" w:rsidP="00D06633" w:rsidR="00B5698F">
      <w:pPr>
        <w:ind w:firstLine="720"/>
        <w:jc w:val="both"/>
        <w:rPr>
          <w:sz w:val="24"/>
        </w:rPr>
      </w:pPr>
      <w:r>
        <w:rPr>
          <w:sz w:val="24"/>
        </w:rPr>
        <w:t xml:space="preserve">2. Donošenje odluke </w:t>
      </w:r>
      <w:r w:rsidR="00246F75">
        <w:rPr>
          <w:sz w:val="24"/>
        </w:rPr>
        <w:t>o neunovčenim predmetima stečajne mase</w:t>
      </w:r>
    </w:p>
    <w:p w:rsidRDefault="00427CB9" w:rsidP="00427CB9" w:rsidR="00B5698F">
      <w:pPr>
        <w:ind w:firstLine="720"/>
        <w:jc w:val="both"/>
        <w:rPr>
          <w:sz w:val="24"/>
        </w:rPr>
      </w:pPr>
      <w:r>
        <w:rPr>
          <w:sz w:val="24"/>
        </w:rPr>
        <w:t xml:space="preserve">3. </w:t>
      </w:r>
      <w:r w:rsidR="00B5698F">
        <w:rPr>
          <w:sz w:val="24"/>
        </w:rPr>
        <w:t xml:space="preserve">Pribavljanje mišljenja vjerovnika o </w:t>
      </w:r>
      <w:r w:rsidR="00246F75">
        <w:rPr>
          <w:sz w:val="24"/>
        </w:rPr>
        <w:t>prijedlogu za određivanje dodatne nagrade stečajnom upravitelju</w:t>
      </w:r>
    </w:p>
    <w:p w:rsidRDefault="00B5698F" w:rsidP="00427CB9" w:rsidR="00AF738F" w:rsidRPr="00AF738F">
      <w:pPr>
        <w:ind w:firstLine="720"/>
        <w:jc w:val="both"/>
        <w:rPr>
          <w:sz w:val="24"/>
          <w:szCs w:val="24"/>
        </w:rPr>
      </w:pPr>
      <w:r>
        <w:rPr>
          <w:sz w:val="24"/>
        </w:rPr>
        <w:t>4. Razno</w:t>
      </w:r>
      <w:r w:rsidR="00B73746">
        <w:rPr>
          <w:sz w:val="24"/>
        </w:rPr>
        <w:tab/>
      </w: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</w:r>
      <w:r w:rsidRPr="00AF738F">
        <w:rPr>
          <w:sz w:val="24"/>
          <w:szCs w:val="24"/>
        </w:rPr>
        <w:tab/>
      </w: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</w:r>
      <w:r w:rsidR="00246F75">
        <w:rPr>
          <w:sz w:val="24"/>
          <w:szCs w:val="24"/>
        </w:rPr>
        <w:t>Ročište</w:t>
      </w:r>
      <w:r w:rsidRPr="00AF738F">
        <w:rPr>
          <w:sz w:val="24"/>
          <w:szCs w:val="24"/>
        </w:rPr>
        <w:t xml:space="preserve"> će se održati na dan:</w:t>
      </w:r>
    </w:p>
    <w:p w:rsidRDefault="00246F75" w:rsidP="00AF738F" w:rsidR="00AF738F" w:rsidRPr="00AF738F">
      <w:pPr>
        <w:ind w:left="14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20.veljače 2017</w:t>
      </w:r>
      <w:r w:rsidR="00B73746">
        <w:rPr>
          <w:b/>
          <w:sz w:val="24"/>
          <w:szCs w:val="24"/>
        </w:rPr>
        <w:t>.u 9</w:t>
      </w:r>
      <w:r w:rsidR="00AF738F" w:rsidRPr="00AF738F">
        <w:rPr>
          <w:b/>
          <w:sz w:val="24"/>
          <w:szCs w:val="24"/>
        </w:rPr>
        <w:t xml:space="preserve"> sati u </w:t>
      </w:r>
      <w:r w:rsidR="00AF738F">
        <w:rPr>
          <w:b/>
          <w:sz w:val="24"/>
          <w:szCs w:val="24"/>
        </w:rPr>
        <w:t xml:space="preserve">Stalnoj službi </w:t>
      </w:r>
      <w:proofErr w:type="spellStart"/>
      <w:r w:rsidR="00AF738F">
        <w:rPr>
          <w:b/>
          <w:sz w:val="24"/>
          <w:szCs w:val="24"/>
        </w:rPr>
        <w:t>Slav.Brod</w:t>
      </w:r>
      <w:proofErr w:type="spellEnd"/>
      <w:r w:rsidR="00AF738F" w:rsidRPr="00AF738F">
        <w:rPr>
          <w:b/>
          <w:sz w:val="24"/>
          <w:szCs w:val="24"/>
        </w:rPr>
        <w:t>, sudnica 89/III, Trg pobjede 13.</w:t>
      </w:r>
    </w:p>
    <w:p w:rsidRDefault="00AF738F" w:rsidP="00AF738F" w:rsidR="00AF738F" w:rsidRPr="00AF738F">
      <w:pPr>
        <w:ind w:left="360"/>
        <w:jc w:val="both"/>
        <w:rPr>
          <w:sz w:val="24"/>
          <w:szCs w:val="24"/>
        </w:rPr>
      </w:pP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  <w:t xml:space="preserve">Na </w:t>
      </w:r>
      <w:r w:rsidR="00246F75">
        <w:rPr>
          <w:sz w:val="24"/>
          <w:szCs w:val="24"/>
        </w:rPr>
        <w:t>ročište</w:t>
      </w:r>
      <w:r w:rsidRPr="00AF738F">
        <w:rPr>
          <w:sz w:val="24"/>
          <w:szCs w:val="24"/>
        </w:rPr>
        <w:t xml:space="preserve"> se pozivaju: </w:t>
      </w:r>
    </w:p>
    <w:p w:rsidRDefault="00B73746" w:rsidP="00AF738F" w:rsidR="00AF738F" w:rsidRP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stečaj</w:t>
      </w:r>
      <w:r w:rsidR="00246F75">
        <w:rPr>
          <w:sz w:val="24"/>
          <w:szCs w:val="24"/>
        </w:rPr>
        <w:t>ni</w:t>
      </w:r>
      <w:r w:rsidR="00AF738F" w:rsidRPr="00AF738F">
        <w:rPr>
          <w:sz w:val="24"/>
          <w:szCs w:val="24"/>
        </w:rPr>
        <w:t xml:space="preserve"> upravitelj, </w:t>
      </w:r>
    </w:p>
    <w:p w:rsidRDefault="00427CB9" w:rsidP="00246F75" w:rsidR="00AF738F" w:rsidRP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E4C0E">
        <w:rPr>
          <w:sz w:val="24"/>
          <w:szCs w:val="24"/>
        </w:rPr>
        <w:t>stečajni vjerovnici</w:t>
      </w:r>
      <w:r w:rsidR="00FE4C0E">
        <w:rPr>
          <w:sz w:val="24"/>
          <w:szCs w:val="24"/>
        </w:rPr>
        <w:tab/>
      </w:r>
    </w:p>
    <w:p w:rsidRDefault="00AF738F" w:rsidP="00246F75" w:rsid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F738F">
        <w:rPr>
          <w:sz w:val="24"/>
          <w:szCs w:val="24"/>
        </w:rPr>
        <w:t>vjerovnici s pravom odvojenog namirenja</w:t>
      </w:r>
    </w:p>
    <w:p w:rsidRDefault="00427CB9" w:rsidP="00203FD1" w:rsidR="00427CB9" w:rsidRPr="00AF738F">
      <w:pPr>
        <w:overflowPunct/>
        <w:autoSpaceDE/>
        <w:autoSpaceDN/>
        <w:adjustRightInd/>
        <w:ind w:left="1065"/>
        <w:jc w:val="both"/>
        <w:textAlignment w:val="auto"/>
        <w:rPr>
          <w:sz w:val="24"/>
          <w:szCs w:val="24"/>
        </w:rPr>
      </w:pPr>
    </w:p>
    <w:p w:rsidRDefault="00AF738F" w:rsidP="00B73746" w:rsidR="00AF738F">
      <w:pPr>
        <w:jc w:val="both"/>
        <w:rPr>
          <w:sz w:val="24"/>
        </w:rPr>
      </w:pPr>
      <w:r>
        <w:rPr>
          <w:b/>
        </w:rPr>
        <w:tab/>
      </w:r>
      <w:r w:rsidR="00B73746">
        <w:rPr>
          <w:sz w:val="24"/>
          <w:szCs w:val="24"/>
        </w:rPr>
        <w:t xml:space="preserve">Ovaj poziv </w:t>
      </w:r>
      <w:r w:rsidRPr="00AF738F">
        <w:rPr>
          <w:sz w:val="24"/>
          <w:szCs w:val="24"/>
        </w:rPr>
        <w:t>će se objaviti na mrežnoj stanici e-Oglasnoj ploči suda.</w:t>
      </w:r>
    </w:p>
    <w:p w:rsidRDefault="00AE6097" w:rsidP="00BC4E18" w:rsidR="00BC4E18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246F75">
        <w:rPr>
          <w:sz w:val="24"/>
        </w:rPr>
        <w:t>20.siječnja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246F75">
        <w:rPr>
          <w:sz w:val="24"/>
        </w:rPr>
        <w:t xml:space="preserve"> </w:t>
      </w:r>
    </w:p>
    <w:p w:rsidRDefault="00637967" w:rsidP="00222939" w:rsidR="00637967">
      <w:pPr>
        <w:ind w:firstLine="720"/>
        <w:rPr>
          <w:sz w:val="24"/>
        </w:rPr>
      </w:pPr>
    </w:p>
    <w:p w:rsidRDefault="00AF738F" w:rsidP="00A636CD" w:rsidR="00A636CD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A636CD" w:rsidP="003C2361" w:rsidR="00A636CD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ste</w:t>
      </w:r>
      <w:r w:rsidR="00427CB9">
        <w:rPr>
          <w:sz w:val="24"/>
        </w:rPr>
        <w:t>čajnom  upravitelju</w:t>
      </w:r>
    </w:p>
    <w:p w:rsidRDefault="00AF738F" w:rsidP="00246F75" w:rsidR="00246F7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F738F">
        <w:rPr>
          <w:sz w:val="24"/>
          <w:szCs w:val="24"/>
        </w:rPr>
        <w:t>stečajni</w:t>
      </w:r>
      <w:r w:rsidR="008623A4">
        <w:rPr>
          <w:sz w:val="24"/>
          <w:szCs w:val="24"/>
        </w:rPr>
        <w:t>m</w:t>
      </w:r>
      <w:r w:rsidRPr="00AF738F">
        <w:rPr>
          <w:sz w:val="24"/>
          <w:szCs w:val="24"/>
        </w:rPr>
        <w:t xml:space="preserve"> vjerovnici</w:t>
      </w:r>
      <w:r w:rsidR="008623A4">
        <w:rPr>
          <w:sz w:val="24"/>
          <w:szCs w:val="24"/>
        </w:rPr>
        <w:t>ma</w:t>
      </w:r>
    </w:p>
    <w:p w:rsidRDefault="00AF738F" w:rsidP="00246F75" w:rsidR="00AF738F" w:rsidRPr="00246F7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46F75">
        <w:rPr>
          <w:sz w:val="24"/>
          <w:szCs w:val="24"/>
        </w:rPr>
        <w:t>vjerovnici</w:t>
      </w:r>
      <w:r w:rsidR="008623A4" w:rsidRPr="00246F75">
        <w:rPr>
          <w:sz w:val="24"/>
          <w:szCs w:val="24"/>
        </w:rPr>
        <w:t>ma</w:t>
      </w:r>
      <w:r w:rsidRPr="00246F75">
        <w:rPr>
          <w:sz w:val="24"/>
          <w:szCs w:val="24"/>
        </w:rPr>
        <w:t xml:space="preserve"> s pravom odvojenog namirenja</w:t>
      </w:r>
    </w:p>
    <w:p w:rsidRDefault="00246F75" w:rsidP="00246F75" w:rsidR="00246F75" w:rsidRPr="00AF738F">
      <w:pPr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</w:p>
    <w:sectPr w:rsidR="00246F75" w:rsidRPr="00AF738F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0F6A0E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46F75"/>
    <w:rsid w:val="00290E56"/>
    <w:rsid w:val="002B01FA"/>
    <w:rsid w:val="002E11A3"/>
    <w:rsid w:val="003467ED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B3AF3"/>
    <w:rsid w:val="007B4BB1"/>
    <w:rsid w:val="007C19DB"/>
    <w:rsid w:val="007C4CBC"/>
    <w:rsid w:val="007C550C"/>
    <w:rsid w:val="007E195E"/>
    <w:rsid w:val="008623A4"/>
    <w:rsid w:val="00875371"/>
    <w:rsid w:val="008E50C1"/>
    <w:rsid w:val="008F1B23"/>
    <w:rsid w:val="00943447"/>
    <w:rsid w:val="00957DB9"/>
    <w:rsid w:val="009A2CE1"/>
    <w:rsid w:val="009A2D35"/>
    <w:rsid w:val="009A5550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AF738F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D3A92"/>
    <w:rsid w:val="00BE76F0"/>
    <w:rsid w:val="00C04B0F"/>
    <w:rsid w:val="00C11053"/>
    <w:rsid w:val="00C1211D"/>
    <w:rsid w:val="00C1299A"/>
    <w:rsid w:val="00C46BA6"/>
    <w:rsid w:val="00C74934"/>
    <w:rsid w:val="00C80B5A"/>
    <w:rsid w:val="00CA0278"/>
    <w:rsid w:val="00CB7CDC"/>
    <w:rsid w:val="00CC5547"/>
    <w:rsid w:val="00CD312B"/>
    <w:rsid w:val="00CD50C5"/>
    <w:rsid w:val="00CF1EE9"/>
    <w:rsid w:val="00CF39E4"/>
    <w:rsid w:val="00D06633"/>
    <w:rsid w:val="00D100CB"/>
    <w:rsid w:val="00D16B30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63B9E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6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7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6F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6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7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6F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SudioniciListNaziv_1">
      <item>VIDOVIĆ-PROMET d.o.o Selna br. 1</item>
      <item>Općinski sud u Sl.Brodu, z.k. odjel</item>
      <item>OPĆINSKI SUD U POŽEGI</item>
      <item>JASINJE dioničko društvo za proizvodnju, trgovinu i usluge ˝u stečaju˝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JASINJE dioničko društvo za proizvodnju, trgovinu i usluge ˝u stečaju˝, OIB 12006668158, Košarevac 1,35000 Slavonski Brod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12006668158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169</properties:Words>
  <properties:Characters>1004</properties:Characters>
  <properties:Lines>41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2017-01-20T10:11:00Z</dcterms:created>
  <dc:creator>Trgovacki sud</dc:creator>
  <cp:lastModifiedBy>wsadmin</cp:lastModifiedBy>
  <cp:lastPrinted>2017-01-20T10:09:00Z</cp:lastPrinted>
  <dcterms:modified xmlns:xsi="http://www.w3.org/2001/XMLSchema-instance" xsi:type="dcterms:W3CDTF">2017-01-20T10:12:00Z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