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9742" w14:paraId="9829742" w:rsidRDefault="00B61851" w:rsidR="00590E39" w:rsidRPr="00037EED">
      <w:pPr>
        <w15:collapsed w:val="false"/>
      </w:pPr>
      <w:bookmarkStart w:name="_GoBack" w:id="0"/>
      <w:bookmarkEnd w:id="0"/>
      <w:r>
        <w:rPr>
          <w:noProof/>
        </w:rPr>
        <w:t xml:space="preserve">         </w:t>
      </w:r>
      <w:r w:rsidR="0056332D">
        <w:rPr>
          <w:noProof/>
        </w:rPr>
        <w:t xml:space="preserve"> </w:t>
      </w:r>
      <w:r w:rsidR="0065112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61851" w:rsidP="00DF524F" w:rsidR="00DF524F" w:rsidRPr="00DF524F">
      <w:pPr>
        <w:jc w:val="both"/>
      </w:pPr>
      <w:r>
        <w:t xml:space="preserve">    </w:t>
      </w:r>
      <w:r w:rsidR="00DF524F" w:rsidRPr="00DF524F">
        <w:t>Republika Hrvatska</w:t>
      </w:r>
    </w:p>
    <w:p w:rsidRDefault="00DF524F" w:rsidP="00DF524F" w:rsidR="00DF524F" w:rsidRPr="00DF524F">
      <w:pPr>
        <w:jc w:val="both"/>
      </w:pPr>
      <w:r w:rsidRPr="00DF524F">
        <w:t>Trgovački sud u Zagrebu</w:t>
      </w:r>
    </w:p>
    <w:p w:rsidRDefault="00B61851" w:rsidP="00DF524F" w:rsidR="00DF524F" w:rsidRPr="00DF524F">
      <w:pPr>
        <w:jc w:val="both"/>
      </w:pPr>
      <w:r>
        <w:t xml:space="preserve">  </w:t>
      </w:r>
      <w:r w:rsidR="00DF524F" w:rsidRPr="00DF524F">
        <w:t xml:space="preserve">Zagreb, </w:t>
      </w:r>
      <w:proofErr w:type="spellStart"/>
      <w:r w:rsidR="00DF524F" w:rsidRPr="00DF524F">
        <w:t>Amruševa</w:t>
      </w:r>
      <w:proofErr w:type="spellEnd"/>
      <w:r w:rsidR="00DF524F" w:rsidRPr="00DF524F">
        <w:t xml:space="preserve"> 2/II                                                          </w:t>
      </w:r>
      <w:r w:rsidR="007055CB">
        <w:t xml:space="preserve">                      89. St-</w:t>
      </w:r>
      <w:r w:rsidR="00DF074B">
        <w:t>4664</w:t>
      </w:r>
      <w:r w:rsidR="007055CB">
        <w:t>/1</w:t>
      </w:r>
      <w:r w:rsidR="00DF074B">
        <w:t>6</w:t>
      </w:r>
      <w:r w:rsidR="007055CB">
        <w:t>-</w:t>
      </w:r>
      <w:r w:rsidR="00A67EA6">
        <w:t>93</w:t>
      </w:r>
      <w:r w:rsidR="00DF524F" w:rsidRPr="00DF524F">
        <w:t xml:space="preserve">                                                           </w:t>
      </w:r>
    </w:p>
    <w:p w:rsidRDefault="00DF524F" w:rsidP="00DF524F" w:rsidR="00DF524F" w:rsidRPr="00DF524F">
      <w:pPr>
        <w:jc w:val="both"/>
      </w:pPr>
    </w:p>
    <w:p w:rsidRDefault="00864D0C" w:rsidP="00864D0C" w:rsidR="00DF524F" w:rsidRPr="00977541">
      <w:pPr>
        <w:jc w:val="center"/>
      </w:pPr>
      <w:r w:rsidRPr="00977541">
        <w:t xml:space="preserve">R E P U B L I K A   H R V A T S K A </w:t>
      </w:r>
    </w:p>
    <w:p w:rsidRDefault="002217F7" w:rsidP="00DF524F" w:rsidR="002217F7">
      <w:pPr>
        <w:jc w:val="center"/>
      </w:pPr>
    </w:p>
    <w:p w:rsidRDefault="00DF524F" w:rsidP="00DF524F" w:rsidR="00DF524F" w:rsidRPr="00977541">
      <w:pPr>
        <w:jc w:val="center"/>
      </w:pPr>
      <w:r w:rsidRPr="00977541">
        <w:t>R J E Š E NJ E</w:t>
      </w:r>
    </w:p>
    <w:p w:rsidRDefault="00DF524F" w:rsidP="00DF524F" w:rsidR="00DF524F" w:rsidRPr="00DF524F">
      <w:pPr>
        <w:jc w:val="both"/>
      </w:pPr>
    </w:p>
    <w:p w:rsidRDefault="00DF074B" w:rsidP="00DF074B" w:rsidR="00DF074B" w:rsidRPr="00DA4219">
      <w:pPr>
        <w:ind w:firstLine="708"/>
        <w:jc w:val="both"/>
      </w:pPr>
      <w:r w:rsidRPr="0015399C">
        <w:t>Trgovački sud u Zagrebu po sucu Nikolini Dorić Hadžisejdić, u stečajnom  postupku nad dužnikom AUTO TIM d.o.o. u stečaju, Zagreb, Sisačka cest</w:t>
      </w:r>
      <w:r>
        <w:t>a</w:t>
      </w:r>
      <w:r w:rsidR="002B2705">
        <w:t xml:space="preserve"> 20/a, OIB: 21339743830, dana 23</w:t>
      </w:r>
      <w:r w:rsidRPr="0015399C">
        <w:t xml:space="preserve">. </w:t>
      </w:r>
      <w:r>
        <w:t>ožujka 2018</w:t>
      </w:r>
      <w:r w:rsidRPr="0015399C">
        <w:t xml:space="preserve">.,  </w:t>
      </w:r>
    </w:p>
    <w:p w:rsidRDefault="007055CB" w:rsidP="007055CB" w:rsidR="007055CB" w:rsidRPr="00310646">
      <w:pPr>
        <w:ind w:firstLine="720"/>
        <w:jc w:val="both"/>
      </w:pPr>
    </w:p>
    <w:p w:rsidRDefault="002217F7" w:rsidP="006951FE" w:rsidR="002217F7">
      <w:pPr>
        <w:jc w:val="center"/>
      </w:pPr>
    </w:p>
    <w:p w:rsidRDefault="006951FE" w:rsidP="006951FE" w:rsidR="006951FE" w:rsidRPr="00037EED">
      <w:pPr>
        <w:jc w:val="center"/>
      </w:pPr>
      <w:r w:rsidRPr="00037EED">
        <w:t xml:space="preserve">r i j e š i o  j e </w:t>
      </w:r>
    </w:p>
    <w:p w:rsidRDefault="00590E39" w:rsidR="00590E39" w:rsidRPr="00037EED"/>
    <w:p w:rsidRDefault="00590E39" w:rsidP="007B40F5" w:rsidR="00590E39" w:rsidRPr="00037EED">
      <w:pPr>
        <w:pStyle w:val="Tijeloteksta2"/>
        <w:ind w:firstLine="708"/>
      </w:pPr>
      <w:r w:rsidRPr="00037EED">
        <w:t>Saziva se skupština vjerovnika u stečajnom postupku</w:t>
      </w:r>
      <w:r w:rsidR="007B40F5" w:rsidRPr="00037EED">
        <w:t xml:space="preserve"> nad dužnikom</w:t>
      </w:r>
      <w:r w:rsidRPr="00037EED">
        <w:t xml:space="preserve"> </w:t>
      </w:r>
      <w:r w:rsidR="00DF074B" w:rsidRPr="00DF074B">
        <w:t>AUTO TIM d.o.o. u stečaju, Zagreb, Sisačka cesta 20/a, OIB: 21339743830</w:t>
      </w:r>
      <w:r w:rsidR="00B92232" w:rsidRPr="00037EED">
        <w:t>,</w:t>
      </w:r>
      <w:r w:rsidR="00C14E5E" w:rsidRPr="00037EED">
        <w:t xml:space="preserve"> </w:t>
      </w:r>
      <w:r w:rsidR="007055CB">
        <w:t>za</w:t>
      </w:r>
      <w:r w:rsidR="00B92232" w:rsidRPr="00037EED">
        <w:t>:</w:t>
      </w:r>
      <w:r w:rsidRPr="00037EED">
        <w:t xml:space="preserve"> </w:t>
      </w:r>
    </w:p>
    <w:p w:rsidRDefault="00590E39" w:rsidP="00037EED" w:rsidR="00590E39" w:rsidRPr="00037EED">
      <w:pPr>
        <w:pStyle w:val="Tijeloteksta2"/>
      </w:pPr>
    </w:p>
    <w:p w:rsidRDefault="00DF074B" w:rsidR="00590E39" w:rsidRPr="00FB0418">
      <w:pPr>
        <w:pStyle w:val="Tijeloteksta2"/>
        <w:ind w:firstLine="708" w:left="2124"/>
        <w:rPr>
          <w:bCs/>
        </w:rPr>
      </w:pPr>
      <w:r>
        <w:rPr>
          <w:bCs/>
        </w:rPr>
        <w:t>4</w:t>
      </w:r>
      <w:r w:rsidR="0019731B" w:rsidRPr="00FB0418">
        <w:rPr>
          <w:bCs/>
        </w:rPr>
        <w:t xml:space="preserve">. </w:t>
      </w:r>
      <w:r>
        <w:rPr>
          <w:bCs/>
        </w:rPr>
        <w:t>travnja</w:t>
      </w:r>
      <w:r w:rsidR="007055CB" w:rsidRPr="00FB0418">
        <w:rPr>
          <w:bCs/>
        </w:rPr>
        <w:t xml:space="preserve"> 2018</w:t>
      </w:r>
      <w:r w:rsidR="00426C37" w:rsidRPr="00FB0418">
        <w:rPr>
          <w:bCs/>
        </w:rPr>
        <w:t>.</w:t>
      </w:r>
      <w:r w:rsidR="00F25213" w:rsidRPr="00FB0418">
        <w:rPr>
          <w:bCs/>
        </w:rPr>
        <w:t xml:space="preserve"> u</w:t>
      </w:r>
      <w:r>
        <w:rPr>
          <w:bCs/>
        </w:rPr>
        <w:t xml:space="preserve"> 9:3</w:t>
      </w:r>
      <w:r w:rsidR="00977541" w:rsidRPr="00FB0418">
        <w:rPr>
          <w:bCs/>
        </w:rPr>
        <w:t>0</w:t>
      </w:r>
      <w:r w:rsidR="00466E01" w:rsidRPr="00FB0418">
        <w:rPr>
          <w:bCs/>
        </w:rPr>
        <w:t xml:space="preserve"> sati</w:t>
      </w:r>
    </w:p>
    <w:p w:rsidRDefault="00590E39" w:rsidR="00590E39" w:rsidRPr="00FB0418">
      <w:pPr>
        <w:pStyle w:val="Tijeloteksta2"/>
        <w:ind w:firstLine="708" w:left="2124"/>
        <w:rPr>
          <w:b/>
          <w:bCs/>
        </w:rPr>
      </w:pPr>
    </w:p>
    <w:p w:rsidRDefault="007B40F5" w:rsidR="00590E39" w:rsidRPr="00037EED">
      <w:pPr>
        <w:pStyle w:val="Tijeloteksta2"/>
        <w:ind w:firstLine="708"/>
      </w:pPr>
      <w:r w:rsidRPr="00037EED">
        <w:t>koja</w:t>
      </w:r>
      <w:r w:rsidR="00590E39" w:rsidRPr="00037EED">
        <w:t xml:space="preserve"> će se održati u</w:t>
      </w:r>
      <w:r w:rsidR="00F25213" w:rsidRPr="00037EED">
        <w:t xml:space="preserve"> zgradi ovog suda Petrinjska 8, </w:t>
      </w:r>
      <w:r w:rsidR="007055CB" w:rsidRPr="007809D5">
        <w:t xml:space="preserve">soba </w:t>
      </w:r>
      <w:r w:rsidR="00DF074B">
        <w:t>89/II (</w:t>
      </w:r>
      <w:r w:rsidR="007055CB" w:rsidRPr="007809D5">
        <w:t>ulična zgrada</w:t>
      </w:r>
      <w:r w:rsidR="00590E39" w:rsidRPr="00037EED">
        <w:t>).</w:t>
      </w:r>
    </w:p>
    <w:p w:rsidRDefault="00590E39" w:rsidR="00590E39" w:rsidRPr="00037EED"/>
    <w:p w:rsidRDefault="00590E39" w:rsidR="00590E39" w:rsidRPr="00037EED"/>
    <w:p w:rsidRDefault="00590E39" w:rsidR="00590E39">
      <w:pPr>
        <w:jc w:val="both"/>
      </w:pPr>
      <w:r w:rsidRPr="00037EED">
        <w:tab/>
        <w:t>Dnevni red:</w:t>
      </w:r>
    </w:p>
    <w:p w:rsidRDefault="004A58FA" w:rsidP="00275283" w:rsidR="00275283">
      <w:pPr>
        <w:pStyle w:val="Odlomakpopisa"/>
        <w:numPr>
          <w:ilvl w:val="0"/>
          <w:numId w:val="3"/>
        </w:numPr>
        <w:jc w:val="both"/>
      </w:pPr>
      <w:r>
        <w:t>Očitovanje stečajnog upravitelja o razlozima nepodnošenja Izvješća o tijeku stečajnog postupka i stanju stečajne mase temeljem odredbe čl. 89. st. 2. Stečajnog zakon</w:t>
      </w:r>
      <w:r w:rsidR="00485DFF">
        <w:t>a.</w:t>
      </w:r>
    </w:p>
    <w:p w:rsidRDefault="00A67EA6" w:rsidP="00275283" w:rsidR="00A67EA6">
      <w:pPr>
        <w:pStyle w:val="Odlomakpopisa"/>
        <w:numPr>
          <w:ilvl w:val="0"/>
          <w:numId w:val="3"/>
        </w:numPr>
        <w:jc w:val="both"/>
      </w:pPr>
      <w:r>
        <w:t xml:space="preserve">Očitovanje stečajnog upravitelja o stanju žiro-računa stečajnog dužnika sa iscrpnim i dokumentiranim prikazom stanja novčanih odljeva i priljeva na računu od dana preuzimanja </w:t>
      </w:r>
      <w:proofErr w:type="spellStart"/>
      <w:r>
        <w:t>stečanjo</w:t>
      </w:r>
      <w:proofErr w:type="spellEnd"/>
      <w:r>
        <w:t xml:space="preserve"> upraviteljske dužnosti odnosno od 2.11.2016. do dana održavanja Skupštine po</w:t>
      </w:r>
      <w:r w:rsidR="00485DFF">
        <w:t xml:space="preserve"> ovom prijedlogu (2018. godina).</w:t>
      </w:r>
    </w:p>
    <w:p w:rsidRDefault="00A67EA6" w:rsidP="00275283" w:rsidR="00A67EA6">
      <w:pPr>
        <w:pStyle w:val="Odlomakpopisa"/>
        <w:numPr>
          <w:ilvl w:val="0"/>
          <w:numId w:val="3"/>
        </w:numPr>
        <w:jc w:val="both"/>
      </w:pPr>
      <w:r>
        <w:t xml:space="preserve">Očitovanje stečajnog upravitelja o razlozima </w:t>
      </w:r>
      <w:proofErr w:type="spellStart"/>
      <w:r>
        <w:t>neunovčenja</w:t>
      </w:r>
      <w:proofErr w:type="spellEnd"/>
      <w:r>
        <w:t xml:space="preserve"> uredskog namještaja i opreme sukladno Odluci Skupštine vjerovnika održanoj upravo na Izvještajnom ročištu dana 19.12.2016. koja je bezuvjetno u punom sadržaju glasila: 3. Daje se suglasnost stečajnom upravitelju da pristupi prodaji pokretnina koje su u vlasništvu stečajnog dužnika, a nisu opterećene </w:t>
      </w:r>
      <w:proofErr w:type="spellStart"/>
      <w:r>
        <w:t>razlučnim</w:t>
      </w:r>
      <w:proofErr w:type="spellEnd"/>
      <w:r>
        <w:t xml:space="preserve"> pravom, objavom oglasa za prikupljanje ponuda. Početna cijena kod prvog oglasa je procijenjena vrijednost. Na slijedećim objavama cijena se može snižavati po 20%. Ako se pokretnine ne prodaju niti nakon treće objave</w:t>
      </w:r>
      <w:r w:rsidR="002B2705">
        <w:t>, iste se mogu prodati neposrednom pogodbom.</w:t>
      </w:r>
    </w:p>
    <w:p w:rsidRDefault="002B2705" w:rsidP="00275283" w:rsidR="002B2705">
      <w:pPr>
        <w:pStyle w:val="Odlomakpopisa"/>
        <w:numPr>
          <w:ilvl w:val="0"/>
          <w:numId w:val="3"/>
        </w:numPr>
        <w:jc w:val="both"/>
      </w:pPr>
      <w:r>
        <w:t xml:space="preserve">Izvješće stečajnog upravitelja o sudskim postupcima koji su nastavljeni kao i oni koji su pokrenuti nakon održavanja Izvještajnog ročišta dana 19.12.2016. sa podatkom o odvjetniku koji zastupa stečajnog dužnika sukladno odluci Skupštine vjerovnika donesenoj na Izvještajnom ročištu pod točkom 4.i 5. koje glase: 4. Daje se suglasnost stečajnom upravitelju za izdavanje odvjetničke punomoći suglasno odredbi čl. 230. st. 2. t. 4. Stečajnog zakona, 5. Daje se suglasnost stečajnom </w:t>
      </w:r>
      <w:r>
        <w:lastRenderedPageBreak/>
        <w:t>upravitelju da nastavi sudske postupke za koje procijeni da su u interesu stečajne mase.</w:t>
      </w:r>
    </w:p>
    <w:p w:rsidRDefault="00A67EA6" w:rsidP="009F0FC8" w:rsidR="00A67EA6">
      <w:pPr>
        <w:jc w:val="center"/>
      </w:pPr>
    </w:p>
    <w:p w:rsidRDefault="00A67EA6" w:rsidP="009F0FC8" w:rsidR="00A67EA6">
      <w:pPr>
        <w:jc w:val="center"/>
      </w:pPr>
    </w:p>
    <w:p w:rsidRDefault="007B40F5" w:rsidP="009F0FC8" w:rsidR="00590E39" w:rsidRPr="00037EED">
      <w:pPr>
        <w:jc w:val="center"/>
      </w:pPr>
      <w:r w:rsidRPr="00037EED">
        <w:t xml:space="preserve">U </w:t>
      </w:r>
      <w:r w:rsidRPr="00792894">
        <w:t>Zagrebu</w:t>
      </w:r>
      <w:r w:rsidR="002B2705">
        <w:t xml:space="preserve"> 23</w:t>
      </w:r>
      <w:r w:rsidR="00FB0418">
        <w:t xml:space="preserve">. </w:t>
      </w:r>
      <w:r w:rsidR="002B2705">
        <w:t>ožujka</w:t>
      </w:r>
      <w:r w:rsidR="00D206FF">
        <w:t xml:space="preserve"> 2018</w:t>
      </w:r>
      <w:r w:rsidRPr="00037EED">
        <w:t>.</w:t>
      </w:r>
    </w:p>
    <w:p w:rsidRDefault="00590E39" w:rsidR="007B40F5" w:rsidRPr="00037EED">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p>
    <w:p w:rsidRDefault="00590E39" w:rsidP="007B40F5" w:rsidR="00590E39" w:rsidRPr="00037EED">
      <w:pPr>
        <w:jc w:val="both"/>
      </w:pPr>
      <w:r w:rsidRPr="00037EED">
        <w:tab/>
      </w:r>
      <w:r w:rsidRPr="00037EED">
        <w:tab/>
      </w:r>
      <w:r w:rsidRPr="00037EED">
        <w:tab/>
      </w:r>
      <w:r w:rsidRPr="00037EED">
        <w:tab/>
      </w:r>
      <w:r w:rsidRPr="00037EED">
        <w:tab/>
      </w:r>
      <w:r w:rsidRPr="00037EED">
        <w:tab/>
      </w:r>
      <w:r w:rsidRPr="00037EED">
        <w:tab/>
      </w:r>
      <w:r w:rsidR="007B40F5" w:rsidRPr="00037EED">
        <w:t xml:space="preserve">                                </w:t>
      </w:r>
      <w:r w:rsidR="00B61851">
        <w:t xml:space="preserve">            </w:t>
      </w:r>
      <w:r w:rsidR="007B40F5" w:rsidRPr="00037EED">
        <w:t xml:space="preserve"> </w:t>
      </w:r>
      <w:r w:rsidRPr="00037EED">
        <w:t>SUDAC:</w:t>
      </w:r>
    </w:p>
    <w:p w:rsidRDefault="00D206FF" w:rsidP="00112564" w:rsidR="007B40F5" w:rsidRPr="00792894">
      <w:r>
        <w:tab/>
      </w:r>
      <w:r w:rsidR="007B40F5" w:rsidRPr="00037EED">
        <w:tab/>
      </w:r>
      <w:r w:rsidR="007B40F5" w:rsidRPr="00037EED">
        <w:tab/>
      </w:r>
      <w:r w:rsidR="007B40F5" w:rsidRPr="00037EED">
        <w:tab/>
      </w:r>
      <w:r w:rsidR="007B40F5" w:rsidRPr="00037EED">
        <w:tab/>
      </w:r>
      <w:r w:rsidR="007B40F5" w:rsidRPr="00037EED">
        <w:tab/>
      </w:r>
      <w:r w:rsidR="007B40F5" w:rsidRPr="00037EED">
        <w:tab/>
        <w:t xml:space="preserve"> </w:t>
      </w:r>
      <w:r w:rsidR="00DD3538">
        <w:t xml:space="preserve">               </w:t>
      </w:r>
      <w:r w:rsidR="00651128">
        <w:t xml:space="preserve"> </w:t>
      </w:r>
      <w:r>
        <w:t>Nikolina Dorić Hadžisejdić</w:t>
      </w:r>
      <w:r w:rsidR="00DD3538">
        <w:t>, v.r.</w:t>
      </w:r>
    </w:p>
    <w:p w:rsidRDefault="007B40F5" w:rsidP="007B40F5" w:rsidR="00590E39" w:rsidRPr="00792894">
      <w:pPr>
        <w:jc w:val="center"/>
      </w:pPr>
      <w:r w:rsidRPr="00792894">
        <w:t xml:space="preserve">                                                                               </w:t>
      </w:r>
      <w:r w:rsidR="00651128">
        <w:t xml:space="preserve">                              </w:t>
      </w:r>
    </w:p>
    <w:p w:rsidRDefault="002217F7" w:rsidP="007B40F5" w:rsidR="002217F7">
      <w:pPr>
        <w:jc w:val="center"/>
      </w:pPr>
    </w:p>
    <w:p w:rsidRDefault="007B40F5" w:rsidP="007B40F5" w:rsidR="007B40F5" w:rsidRPr="00792894">
      <w:pPr>
        <w:jc w:val="center"/>
      </w:pPr>
      <w:r w:rsidRPr="00792894">
        <w:t xml:space="preserve">                                                                                                       </w:t>
      </w:r>
    </w:p>
    <w:p w:rsidRDefault="00DD3538" w:rsidP="007B64C7" w:rsidR="00DD3538">
      <w:pPr>
        <w:ind w:firstLine="708" w:left="3540"/>
        <w:jc w:val="right"/>
      </w:pPr>
      <w:r>
        <w:t xml:space="preserve">Za točnost </w:t>
      </w:r>
      <w:proofErr w:type="spellStart"/>
      <w:r>
        <w:t>otpravka</w:t>
      </w:r>
      <w:proofErr w:type="spellEnd"/>
      <w:r>
        <w:t>-ovlašteni službenik:</w:t>
      </w:r>
    </w:p>
    <w:p w:rsidRDefault="00DD3538" w:rsidP="007B64C7" w:rsidR="00DD3538">
      <w:pPr>
        <w:ind w:firstLine="708" w:left="3540"/>
        <w:jc w:val="right"/>
      </w:pPr>
      <w:r>
        <w:t xml:space="preserve">                                       Valentina </w:t>
      </w:r>
      <w:proofErr w:type="spellStart"/>
      <w:r>
        <w:t>Gabud</w:t>
      </w:r>
      <w:proofErr w:type="spellEnd"/>
    </w:p>
    <w:p w:rsidRDefault="00112564" w:rsidP="00B039F5" w:rsidR="00112564" w:rsidRPr="00037EED">
      <w:r w:rsidRPr="00037EED">
        <w:tab/>
      </w:r>
      <w:r w:rsidRPr="00037EED">
        <w:tab/>
      </w:r>
      <w:r w:rsidRPr="00037EED">
        <w:tab/>
      </w:r>
      <w:r w:rsidRPr="00037EED">
        <w:tab/>
      </w:r>
      <w:r w:rsidRPr="00037EED">
        <w:tab/>
      </w:r>
      <w:r w:rsidRPr="00037EED">
        <w:tab/>
      </w:r>
      <w:r w:rsidRPr="00037EED">
        <w:tab/>
      </w:r>
      <w:r w:rsidRPr="00037EED">
        <w:tab/>
      </w:r>
      <w:r w:rsidRPr="00037EED">
        <w:tab/>
      </w:r>
    </w:p>
    <w:p w:rsidRDefault="000F7897" w:rsidR="000F7897" w:rsidRPr="00037EED"/>
    <w:sectPr w:rsidSect="002B2705" w:rsidR="000F7897" w:rsidRPr="00037EE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705" w:rsidP="002B2705" w:rsidR="002B2705">
      <w:r>
        <w:separator/>
      </w:r>
    </w:p>
  </w:endnote>
  <w:endnote w:id="0" w:type="continuationSeparator">
    <w:p w:rsidRDefault="002B2705" w:rsidP="002B2705" w:rsidR="002B27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705" w:rsidP="002B2705" w:rsidR="002B2705">
      <w:r>
        <w:separator/>
      </w:r>
    </w:p>
  </w:footnote>
  <w:footnote w:id="0" w:type="continuationSeparator">
    <w:p w:rsidRDefault="002B2705" w:rsidP="002B2705" w:rsidR="002B27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2705" w:rsidP="002B2705" w:rsidR="002B2705">
    <w:pPr>
      <w:pStyle w:val="Zaglavlje"/>
      <w:jc w:val="right"/>
    </w:pPr>
    <w:r>
      <w:t>89. St-4664/16-93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7DAB"/>
    <w:rsid w:val="00037EED"/>
    <w:rsid w:val="00052861"/>
    <w:rsid w:val="000639B2"/>
    <w:rsid w:val="00070AC5"/>
    <w:rsid w:val="000A066D"/>
    <w:rsid w:val="000F7897"/>
    <w:rsid w:val="00112564"/>
    <w:rsid w:val="0019731B"/>
    <w:rsid w:val="001D1A6B"/>
    <w:rsid w:val="002210E4"/>
    <w:rsid w:val="002217F7"/>
    <w:rsid w:val="00223664"/>
    <w:rsid w:val="00227E08"/>
    <w:rsid w:val="00275283"/>
    <w:rsid w:val="002B2705"/>
    <w:rsid w:val="002D3B07"/>
    <w:rsid w:val="0032769C"/>
    <w:rsid w:val="0033675C"/>
    <w:rsid w:val="00347638"/>
    <w:rsid w:val="00366AF7"/>
    <w:rsid w:val="0038748A"/>
    <w:rsid w:val="003D72B1"/>
    <w:rsid w:val="00426C37"/>
    <w:rsid w:val="00466E01"/>
    <w:rsid w:val="00485DFF"/>
    <w:rsid w:val="004A58FA"/>
    <w:rsid w:val="004D0898"/>
    <w:rsid w:val="00517FEF"/>
    <w:rsid w:val="0056332D"/>
    <w:rsid w:val="00581597"/>
    <w:rsid w:val="00590E39"/>
    <w:rsid w:val="005F6BFE"/>
    <w:rsid w:val="00651128"/>
    <w:rsid w:val="006951FE"/>
    <w:rsid w:val="007055CB"/>
    <w:rsid w:val="007659A5"/>
    <w:rsid w:val="00792894"/>
    <w:rsid w:val="007A4677"/>
    <w:rsid w:val="007A7272"/>
    <w:rsid w:val="007B40F5"/>
    <w:rsid w:val="007C20FA"/>
    <w:rsid w:val="0080300F"/>
    <w:rsid w:val="00864D02"/>
    <w:rsid w:val="00864D0C"/>
    <w:rsid w:val="008D31C1"/>
    <w:rsid w:val="00977541"/>
    <w:rsid w:val="009B26C0"/>
    <w:rsid w:val="009E373E"/>
    <w:rsid w:val="009F0FC8"/>
    <w:rsid w:val="00A0601A"/>
    <w:rsid w:val="00A67EA6"/>
    <w:rsid w:val="00B039F5"/>
    <w:rsid w:val="00B2551B"/>
    <w:rsid w:val="00B34441"/>
    <w:rsid w:val="00B61851"/>
    <w:rsid w:val="00B663C2"/>
    <w:rsid w:val="00B67A65"/>
    <w:rsid w:val="00B92232"/>
    <w:rsid w:val="00BC35B1"/>
    <w:rsid w:val="00C14E5E"/>
    <w:rsid w:val="00CB2F65"/>
    <w:rsid w:val="00D206FF"/>
    <w:rsid w:val="00D36C8E"/>
    <w:rsid w:val="00D46B98"/>
    <w:rsid w:val="00D71536"/>
    <w:rsid w:val="00DD3538"/>
    <w:rsid w:val="00DF074B"/>
    <w:rsid w:val="00DF524F"/>
    <w:rsid w:val="00E03FDC"/>
    <w:rsid w:val="00E14F85"/>
    <w:rsid w:val="00E3604D"/>
    <w:rsid w:val="00E80E84"/>
    <w:rsid w:val="00F139CE"/>
    <w:rsid w:val="00F25213"/>
    <w:rsid w:val="00F326A8"/>
    <w:rsid w:val="00F728B9"/>
    <w:rsid w:val="00FB0418"/>
    <w:rsid w:val="00FB3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Odlomakpopisa" w:type="paragraph">
    <w:name w:val="List Paragraph"/>
    <w:basedOn w:val="Normal"/>
    <w:uiPriority w:val="34"/>
    <w:qFormat/>
    <w:rsid w:val="00275283"/>
    <w:pPr>
      <w:ind w:left="720"/>
      <w:contextualSpacing/>
    </w:pPr>
  </w:style>
  <w:style w:styleId="Zaglavlje" w:type="paragraph">
    <w:name w:val="header"/>
    <w:basedOn w:val="Normal"/>
    <w:link w:val="ZaglavljeChar"/>
    <w:unhideWhenUsed/>
    <w:rsid w:val="002B2705"/>
    <w:pPr>
      <w:tabs>
        <w:tab w:pos="4536" w:val="center"/>
        <w:tab w:pos="9072" w:val="right"/>
      </w:tabs>
    </w:pPr>
  </w:style>
  <w:style w:customStyle="true" w:styleId="ZaglavljeChar" w:type="character">
    <w:name w:val="Zaglavlje Char"/>
    <w:basedOn w:val="Zadanifontodlomka"/>
    <w:link w:val="Zaglavlje"/>
    <w:rsid w:val="002B2705"/>
    <w:rPr>
      <w:sz w:val="24"/>
      <w:szCs w:val="24"/>
    </w:rPr>
  </w:style>
  <w:style w:styleId="Podnoje" w:type="paragraph">
    <w:name w:val="footer"/>
    <w:basedOn w:val="Normal"/>
    <w:link w:val="PodnojeChar"/>
    <w:unhideWhenUsed/>
    <w:rsid w:val="002B2705"/>
    <w:pPr>
      <w:tabs>
        <w:tab w:pos="4536" w:val="center"/>
        <w:tab w:pos="9072" w:val="right"/>
      </w:tabs>
    </w:pPr>
  </w:style>
  <w:style w:customStyle="true" w:styleId="PodnojeChar" w:type="character">
    <w:name w:val="Podnožje Char"/>
    <w:basedOn w:val="Zadanifontodlomka"/>
    <w:link w:val="Podnoje"/>
    <w:rsid w:val="002B2705"/>
    <w:rPr>
      <w:sz w:val="24"/>
      <w:szCs w:val="24"/>
    </w:rPr>
  </w:style>
  <w:style w:styleId="Tekstrezerviranogmjesta" w:type="character">
    <w:name w:val="Placeholder Text"/>
    <w:basedOn w:val="Zadanifontodlomka"/>
    <w:uiPriority w:val="99"/>
    <w:semiHidden/>
    <w:rsid w:val="00DD3538"/>
    <w:rPr>
      <w:color w:val="808080"/>
      <w:bdr w:space="0" w:sz="0" w:color="auto" w:val="none"/>
      <w:shd w:fill="auto" w:color="auto" w:val="clear"/>
    </w:rPr>
  </w:style>
  <w:style w:customStyle="true" w:styleId="eSPISCCParagraphDefaultFont" w:type="character">
    <w:name w:val="eSPIS_CC_Paragraph Default Font"/>
    <w:basedOn w:val="Zadanifontodlomka"/>
    <w:rsid w:val="00DD353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D3538"/>
    <w:rPr>
      <w:noProof/>
      <w:bdr w:space="0" w:sz="0" w:color="auto" w:val="none"/>
      <w:shd w:fill="FFFFCC" w:color="auto" w:val="clear"/>
      <w:lang w:val="hr-HR"/>
    </w:rPr>
  </w:style>
  <w:style w:customStyle="true" w:styleId="PozadinaSvijetloCrvena" w:type="character">
    <w:name w:val="Pozadina_SvijetloCrvena"/>
    <w:basedOn w:val="eSPISCCParagraphDefaultFont"/>
    <w:rsid w:val="00DD353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D353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Odlomakpopisa" w:type="paragraph">
    <w:name w:val="List Paragraph"/>
    <w:basedOn w:val="Normal"/>
    <w:uiPriority w:val="34"/>
    <w:qFormat/>
    <w:rsid w:val="00275283"/>
    <w:pPr>
      <w:ind w:left="720"/>
      <w:contextualSpacing/>
    </w:pPr>
  </w:style>
  <w:style w:styleId="Zaglavlje" w:type="paragraph">
    <w:name w:val="header"/>
    <w:basedOn w:val="Normal"/>
    <w:link w:val="ZaglavljeChar"/>
    <w:unhideWhenUsed/>
    <w:rsid w:val="002B2705"/>
    <w:pPr>
      <w:tabs>
        <w:tab w:pos="4536" w:val="center"/>
        <w:tab w:pos="9072" w:val="right"/>
      </w:tabs>
    </w:pPr>
  </w:style>
  <w:style w:customStyle="1" w:styleId="ZaglavljeChar" w:type="character">
    <w:name w:val="Zaglavlje Char"/>
    <w:basedOn w:val="Zadanifontodlomka"/>
    <w:link w:val="Zaglavlje"/>
    <w:rsid w:val="002B2705"/>
    <w:rPr>
      <w:sz w:val="24"/>
      <w:szCs w:val="24"/>
    </w:rPr>
  </w:style>
  <w:style w:styleId="Podnoje" w:type="paragraph">
    <w:name w:val="footer"/>
    <w:basedOn w:val="Normal"/>
    <w:link w:val="PodnojeChar"/>
    <w:unhideWhenUsed/>
    <w:rsid w:val="002B2705"/>
    <w:pPr>
      <w:tabs>
        <w:tab w:pos="4536" w:val="center"/>
        <w:tab w:pos="9072" w:val="right"/>
      </w:tabs>
    </w:pPr>
  </w:style>
  <w:style w:customStyle="1" w:styleId="PodnojeChar" w:type="character">
    <w:name w:val="Podnožje Char"/>
    <w:basedOn w:val="Zadanifontodlomka"/>
    <w:link w:val="Podnoje"/>
    <w:rsid w:val="002B2705"/>
    <w:rPr>
      <w:sz w:val="24"/>
      <w:szCs w:val="24"/>
    </w:rPr>
  </w:style>
  <w:style w:styleId="Tekstrezerviranogmjesta" w:type="character">
    <w:name w:val="Placeholder Text"/>
    <w:basedOn w:val="Zadanifontodlomka"/>
    <w:uiPriority w:val="99"/>
    <w:semiHidden/>
    <w:rsid w:val="00DD3538"/>
    <w:rPr>
      <w:color w:val="808080"/>
      <w:bdr w:color="auto" w:space="0" w:sz="0" w:val="none"/>
      <w:shd w:color="auto" w:fill="auto" w:val="clear"/>
    </w:rPr>
  </w:style>
  <w:style w:customStyle="1" w:styleId="eSPISCCParagraphDefaultFont" w:type="character">
    <w:name w:val="eSPIS_CC_Paragraph Default Font"/>
    <w:basedOn w:val="Zadanifontodlomka"/>
    <w:rsid w:val="00DD353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D3538"/>
    <w:rPr>
      <w:noProof/>
      <w:bdr w:color="auto" w:space="0" w:sz="0" w:val="none"/>
      <w:shd w:color="auto" w:fill="FFFFCC" w:val="clear"/>
      <w:lang w:val="hr-HR"/>
    </w:rPr>
  </w:style>
  <w:style w:customStyle="1" w:styleId="PozadinaSvijetloCrvena" w:type="character">
    <w:name w:val="Pozadina_SvijetloCrvena"/>
    <w:basedOn w:val="eSPISCCParagraphDefaultFont"/>
    <w:rsid w:val="00DD353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D353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B5922F-787B-41A8-8BD3-1B32F8B775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365</properties:Words>
  <properties:Characters>2031</properties:Characters>
  <properties:Lines>61</properties:Lines>
  <properties:Paragraphs>20</properties:Paragraphs>
  <properties:TotalTime>246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2016-06-16T13:04:00Z</dcterms:created>
  <dc:creator>Tatjana Kujundžić-Novak</dc:creator>
  <cp:lastModifiedBy>Valentina Gabud</cp:lastModifiedBy>
  <cp:lastPrinted>2018-03-23T12:42:00Z</cp:lastPrinted>
  <dcterms:modified xmlns:xsi="http://www.w3.org/2001/XMLSchema-instance" xsi:type="dcterms:W3CDTF">2018-03-23T12:42:00Z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sazivanje skupštine vjerovnika (31. rješenje - POZIV  za skupštinu vj.docx)</vt:lpwstr>
  </prop:property>
  <prop:property name="CC_coloring" pid="5" fmtid="{D5CDD505-2E9C-101B-9397-08002B2CF9AE}">
    <vt:bool>false</vt:bool>
  </prop:property>
</prop:Properties>
</file>