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3d62" w14:paraId="d3b3d62" w:rsidRDefault="00F26493" w:rsidP="000E1F39" w:rsidR="00F2649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F26493" w:rsidP="000E1F39" w:rsidR="00F26493">
      <w:pPr>
        <w:jc w:val="center"/>
        <w:rPr>
          <w:rFonts w:hAnsi="Times New Roman" w:ascii="Times New Roman"/>
          <w:b/>
          <w:sz w:val="28"/>
        </w:rPr>
      </w:pPr>
    </w:p>
    <w:p w:rsidRDefault="00F26493" w:rsidP="000E1F39" w:rsidR="00F26493">
      <w:pPr>
        <w:jc w:val="center"/>
        <w:rPr>
          <w:rFonts w:hAnsi="Times New Roman" w:ascii="Times New Roman"/>
          <w:b/>
          <w:sz w:val="28"/>
        </w:rPr>
      </w:pPr>
    </w:p>
    <w:p w:rsidRDefault="00F26493" w:rsidP="00D167FF" w:rsidR="000E1F39" w:rsidRPr="00655B39">
      <w:pPr>
        <w:spacing w:lineRule="auto" w:line="276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</w:t>
      </w:r>
      <w:r w:rsidR="000E1F39" w:rsidRPr="00655B39">
        <w:rPr>
          <w:rFonts w:hAnsi="Times New Roman" w:ascii="Times New Roman"/>
          <w:b/>
          <w:sz w:val="24"/>
        </w:rPr>
        <w:t xml:space="preserve">ZVJEŠĆE </w:t>
      </w:r>
      <w:r w:rsidR="000E1F39" w:rsidRPr="00B40BEB">
        <w:rPr>
          <w:rFonts w:hAnsi="Times New Roman" w:ascii="Times New Roman"/>
          <w:b/>
          <w:sz w:val="24"/>
          <w:szCs w:val="24"/>
        </w:rPr>
        <w:t>STEČAJNOG</w:t>
      </w:r>
      <w:r w:rsidR="000E1F39">
        <w:rPr>
          <w:rFonts w:hAnsi="Times New Roman" w:ascii="Times New Roman"/>
          <w:b/>
          <w:sz w:val="24"/>
          <w:szCs w:val="24"/>
        </w:rPr>
        <w:t>A</w:t>
      </w:r>
      <w:r w:rsidR="000E1F39" w:rsidRPr="00655B39">
        <w:rPr>
          <w:rFonts w:hAnsi="Times New Roman" w:ascii="Times New Roman"/>
          <w:b/>
          <w:sz w:val="24"/>
        </w:rPr>
        <w:t xml:space="preserve"> UPRAVITELJA O TIJEKU </w:t>
      </w:r>
      <w:r w:rsidR="000E1F39" w:rsidRPr="00B40BEB">
        <w:rPr>
          <w:rFonts w:hAnsi="Times New Roman" w:ascii="Times New Roman"/>
          <w:b/>
          <w:sz w:val="24"/>
          <w:szCs w:val="24"/>
        </w:rPr>
        <w:t>STEČAJNOG</w:t>
      </w:r>
      <w:r w:rsidR="000E1F39">
        <w:rPr>
          <w:rFonts w:hAnsi="Times New Roman" w:ascii="Times New Roman"/>
          <w:b/>
          <w:sz w:val="24"/>
          <w:szCs w:val="24"/>
        </w:rPr>
        <w:t>A</w:t>
      </w:r>
      <w:r w:rsidR="000E1F39" w:rsidRPr="00655B39">
        <w:rPr>
          <w:rFonts w:hAnsi="Times New Roman" w:ascii="Times New Roman"/>
          <w:b/>
          <w:sz w:val="24"/>
        </w:rPr>
        <w:t xml:space="preserve"> P</w:t>
      </w:r>
      <w:r w:rsidR="000E1F39">
        <w:rPr>
          <w:rFonts w:hAnsi="Times New Roman" w:ascii="Times New Roman"/>
          <w:b/>
          <w:sz w:val="24"/>
        </w:rPr>
        <w:t>OSTUPKA I STANJU STEČAJNE MASE</w:t>
      </w:r>
    </w:p>
    <w:p w:rsidRDefault="000E1F39" w:rsidP="00D167FF" w:rsidR="000E1F39" w:rsidRPr="003726DD">
      <w:pPr>
        <w:spacing w:lineRule="auto" w:line="276"/>
        <w:jc w:val="center"/>
        <w:rPr>
          <w:rFonts w:hAnsi="Times New Roman" w:ascii="Times New Roman"/>
          <w:sz w:val="24"/>
        </w:rPr>
      </w:pPr>
    </w:p>
    <w:p w:rsidRDefault="000E1F39" w:rsidP="00D167FF" w:rsidR="000E1F39" w:rsidRPr="00655B39">
      <w:pPr>
        <w:spacing w:lineRule="auto" w:line="276"/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1E7F90" w:rsidRPr="00F26493">
        <w:rPr>
          <w:rFonts w:hAnsi="Times New Roman" w:ascii="Times New Roman"/>
          <w:b/>
          <w:sz w:val="24"/>
        </w:rPr>
        <w:t>Trgovački sud u Zagrebu</w:t>
      </w:r>
    </w:p>
    <w:p w:rsidRDefault="000E1F39" w:rsidP="00D167FF" w:rsidR="000E1F39" w:rsidRPr="00B40BE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F26493" w:rsidRPr="00F26493">
        <w:rPr>
          <w:rFonts w:hAnsi="Times New Roman" w:ascii="Times New Roman"/>
          <w:b/>
          <w:sz w:val="24"/>
          <w:szCs w:val="24"/>
          <w:lang w:val="pl-PL"/>
        </w:rPr>
        <w:t>40. St-2492/2017</w:t>
      </w:r>
    </w:p>
    <w:p w:rsidRDefault="000E1F39" w:rsidP="00D167FF" w:rsidR="000E1F39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F26493" w:rsidP="00D167FF" w:rsidR="00F26493" w:rsidRPr="001044DA">
      <w:pPr>
        <w:spacing w:lineRule="auto" w:line="276"/>
        <w:rPr>
          <w:rFonts w:hAnsi="Times New Roman" w:ascii="Times New Roman"/>
          <w:b/>
          <w:sz w:val="24"/>
          <w:szCs w:val="24"/>
          <w:lang w:val="pl-PL"/>
        </w:rPr>
      </w:pPr>
      <w:r w:rsidRPr="001044DA">
        <w:rPr>
          <w:rFonts w:hAnsi="Times New Roman" w:ascii="Times New Roman"/>
          <w:b/>
          <w:sz w:val="24"/>
          <w:szCs w:val="24"/>
          <w:lang w:val="pl-PL"/>
        </w:rPr>
        <w:t>Stečajna masa iza OLEA NEKRETNINE d.o.o. u stečaju,</w:t>
      </w:r>
      <w:r w:rsidR="001044DA" w:rsidRPr="001044DA">
        <w:rPr>
          <w:rFonts w:hAnsi="Times New Roman" w:ascii="Times New Roman"/>
          <w:b/>
          <w:sz w:val="24"/>
          <w:szCs w:val="24"/>
          <w:lang w:val="pl-PL"/>
        </w:rPr>
        <w:t xml:space="preserve"> OIB 75031965794,</w:t>
      </w:r>
      <w:r w:rsidRPr="001044DA">
        <w:rPr>
          <w:rFonts w:hAnsi="Times New Roman" w:ascii="Times New Roman"/>
          <w:b/>
          <w:sz w:val="24"/>
          <w:szCs w:val="24"/>
          <w:lang w:val="pl-PL"/>
        </w:rPr>
        <w:t xml:space="preserve"> Matice hrvatske 10, 21000 Split</w:t>
      </w:r>
    </w:p>
    <w:p w:rsidRDefault="000E1F39" w:rsidP="00D167FF" w:rsidR="000E1F39">
      <w:pPr>
        <w:spacing w:lineRule="auto" w:line="276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D167FF" w:rsidR="000E1F39" w:rsidRPr="00B40BEB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1044DA">
        <w:rPr>
          <w:rFonts w:hAnsi="Times New Roman" w:ascii="Times New Roman"/>
          <w:sz w:val="24"/>
          <w:szCs w:val="24"/>
          <w:lang w:val="pl-PL"/>
        </w:rPr>
        <w:t xml:space="preserve"> 0</w:t>
      </w:r>
      <w:r w:rsidR="00980646">
        <w:rPr>
          <w:rFonts w:hAnsi="Times New Roman" w:ascii="Times New Roman"/>
          <w:sz w:val="24"/>
          <w:szCs w:val="24"/>
          <w:lang w:val="pl-PL"/>
        </w:rPr>
        <w:t>2</w:t>
      </w:r>
      <w:r w:rsidR="001044DA">
        <w:rPr>
          <w:rFonts w:hAnsi="Times New Roman" w:ascii="Times New Roman"/>
          <w:sz w:val="24"/>
          <w:szCs w:val="24"/>
          <w:lang w:val="pl-PL"/>
        </w:rPr>
        <w:t>.</w:t>
      </w:r>
      <w:r w:rsidR="00980646">
        <w:rPr>
          <w:rFonts w:hAnsi="Times New Roman" w:ascii="Times New Roman"/>
          <w:sz w:val="24"/>
          <w:szCs w:val="24"/>
          <w:lang w:val="pl-PL"/>
        </w:rPr>
        <w:t>10</w:t>
      </w:r>
      <w:r w:rsidR="001044DA">
        <w:rPr>
          <w:rFonts w:hAnsi="Times New Roman" w:ascii="Times New Roman"/>
          <w:sz w:val="24"/>
          <w:szCs w:val="24"/>
          <w:lang w:val="pl-PL"/>
        </w:rPr>
        <w:t>.2018.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1044D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C29F1">
        <w:rPr>
          <w:rFonts w:hAnsi="Times New Roman" w:ascii="Times New Roman"/>
          <w:sz w:val="24"/>
          <w:szCs w:val="24"/>
          <w:lang w:val="pl-PL"/>
        </w:rPr>
        <w:t>0</w:t>
      </w:r>
      <w:r w:rsidR="00A6298E">
        <w:rPr>
          <w:rFonts w:hAnsi="Times New Roman" w:ascii="Times New Roman"/>
          <w:sz w:val="24"/>
          <w:szCs w:val="24"/>
          <w:lang w:val="pl-PL"/>
        </w:rPr>
        <w:t>5</w:t>
      </w:r>
      <w:r w:rsidR="001044DA">
        <w:rPr>
          <w:rFonts w:hAnsi="Times New Roman" w:ascii="Times New Roman"/>
          <w:sz w:val="24"/>
          <w:szCs w:val="24"/>
          <w:lang w:val="pl-PL"/>
        </w:rPr>
        <w:t>.</w:t>
      </w:r>
      <w:r w:rsidR="00980646">
        <w:rPr>
          <w:rFonts w:hAnsi="Times New Roman" w:ascii="Times New Roman"/>
          <w:sz w:val="24"/>
          <w:szCs w:val="24"/>
          <w:lang w:val="pl-PL"/>
        </w:rPr>
        <w:t>0</w:t>
      </w:r>
      <w:r w:rsidR="00A6298E">
        <w:rPr>
          <w:rFonts w:hAnsi="Times New Roman" w:ascii="Times New Roman"/>
          <w:sz w:val="24"/>
          <w:szCs w:val="24"/>
          <w:lang w:val="pl-PL"/>
        </w:rPr>
        <w:t>2</w:t>
      </w:r>
      <w:r w:rsidR="001044DA">
        <w:rPr>
          <w:rFonts w:hAnsi="Times New Roman" w:ascii="Times New Roman"/>
          <w:sz w:val="24"/>
          <w:szCs w:val="24"/>
          <w:lang w:val="pl-PL"/>
        </w:rPr>
        <w:t>.201</w:t>
      </w:r>
      <w:r w:rsidR="00980646">
        <w:rPr>
          <w:rFonts w:hAnsi="Times New Roman" w:ascii="Times New Roman"/>
          <w:sz w:val="24"/>
          <w:szCs w:val="24"/>
          <w:lang w:val="pl-PL"/>
        </w:rPr>
        <w:t>9</w:t>
      </w:r>
      <w:r w:rsidR="001044DA">
        <w:rPr>
          <w:rFonts w:hAnsi="Times New Roman" w:ascii="Times New Roman"/>
          <w:sz w:val="24"/>
          <w:szCs w:val="24"/>
          <w:lang w:val="pl-PL"/>
        </w:rPr>
        <w:t>.</w:t>
      </w:r>
    </w:p>
    <w:p w:rsidRDefault="0097384F" w:rsidP="00D167FF" w:rsidR="0097384F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80646" w:rsidP="00A6298E" w:rsidR="00A6298E">
      <w:pPr>
        <w:spacing w:lineRule="auto" w:line="276" w:before="24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Pr="00884E7D">
        <w:rPr>
          <w:rFonts w:hAnsi="Times New Roman" w:ascii="Times New Roman"/>
          <w:sz w:val="24"/>
          <w:szCs w:val="24"/>
          <w:lang w:val="pl-PL"/>
        </w:rPr>
        <w:t>Sukladno odluci skupštine vjerovnika od 19. rujna 2018.g stečajna upraviteljnice objavila je</w:t>
      </w:r>
      <w:r w:rsidR="00884E7D">
        <w:rPr>
          <w:rFonts w:hAnsi="Times New Roman" w:ascii="Times New Roman"/>
          <w:sz w:val="24"/>
          <w:szCs w:val="24"/>
          <w:lang w:val="pl-PL"/>
        </w:rPr>
        <w:t xml:space="preserve"> prvi</w:t>
      </w:r>
      <w:r w:rsidRPr="00884E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1EB" w:rsidRPr="00884E7D">
        <w:rPr>
          <w:rFonts w:hAnsi="Times New Roman" w:ascii="Times New Roman"/>
          <w:sz w:val="24"/>
          <w:szCs w:val="24"/>
          <w:lang w:val="pl-PL"/>
        </w:rPr>
        <w:t>poziv za prikupljanje pisanih ponuda radi unovčenja imovine stečajnog dužnika s time da početna cijena ne bude niža od 2/3 procjenjene vrijednosti koja iznosi 3.989.000,00 kn.</w:t>
      </w:r>
      <w:r w:rsidR="00A6298E">
        <w:rPr>
          <w:rFonts w:hAnsi="Times New Roman" w:ascii="Times New Roman"/>
          <w:sz w:val="24"/>
          <w:szCs w:val="24"/>
          <w:lang w:val="pl-PL"/>
        </w:rPr>
        <w:t xml:space="preserve"> Nekretnine su se prodavale skupno.</w:t>
      </w:r>
    </w:p>
    <w:p w:rsidRDefault="00A6298E" w:rsidP="00A6298E" w:rsidR="00A6298E" w:rsidRPr="00D167FF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Nekretnine </w:t>
      </w:r>
      <w:r>
        <w:rPr>
          <w:rFonts w:hAnsi="Times New Roman" w:ascii="Times New Roman"/>
          <w:sz w:val="24"/>
          <w:szCs w:val="24"/>
        </w:rPr>
        <w:t xml:space="preserve">predmet prodaje su </w:t>
      </w:r>
      <w:r w:rsidRPr="00D167FF">
        <w:rPr>
          <w:rFonts w:hAnsi="Times New Roman" w:ascii="Times New Roman"/>
          <w:sz w:val="24"/>
          <w:szCs w:val="24"/>
        </w:rPr>
        <w:t>upisane u Zemljišnim knjigama Općinskog suda u Šibeniku, Zemljišno knjižni odjel Šibenik, u k.o. Rogoznica:</w:t>
      </w:r>
    </w:p>
    <w:p w:rsidRDefault="00A6298E" w:rsidP="00A6298E" w:rsidR="00A6298E" w:rsidRPr="00D167FF">
      <w:pPr>
        <w:pStyle w:val="Bezproreda"/>
        <w:numPr>
          <w:ilvl w:val="0"/>
          <w:numId w:val="2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4810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12471/1, 12471/2, 12471/3, u naravi redom pašnjak, vrt, pašnjak, za cijelo,</w:t>
      </w:r>
    </w:p>
    <w:p w:rsidRDefault="00A6298E" w:rsidP="00A6298E" w:rsidR="00A6298E" w:rsidRPr="00D167FF">
      <w:pPr>
        <w:pStyle w:val="Bezproreda"/>
        <w:numPr>
          <w:ilvl w:val="0"/>
          <w:numId w:val="2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4243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12779/1, 12779/2, u naravi pašnjak, pašnjak za cijelo;</w:t>
      </w:r>
    </w:p>
    <w:p w:rsidRDefault="00A6298E" w:rsidP="00A6298E" w:rsidR="00A6298E" w:rsidRPr="00D167FF">
      <w:pPr>
        <w:pStyle w:val="Bezproreda"/>
        <w:numPr>
          <w:ilvl w:val="0"/>
          <w:numId w:val="2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4327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12447/1, 12447/2, 12448, 12449, 12450/1, 12450/2, 12451, 12452, 12453, 12454, 12455,  u naravi redom, vrt, vrt, vrt, pašnjak, oranica, pašnjak, pašnjak, pašnjak, pašnjak, pašnjak, oranica, za cijelo;</w:t>
      </w:r>
    </w:p>
    <w:p w:rsidRDefault="00A6298E" w:rsidP="00A6298E" w:rsidR="00A6298E" w:rsidRPr="00D167FF">
      <w:pPr>
        <w:pStyle w:val="Bezproreda"/>
        <w:numPr>
          <w:ilvl w:val="0"/>
          <w:numId w:val="2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4252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12247/1, 12247/2, 12247/3, 12247/4, 12247/6, 12247/7, 12463, 12464, 12465, 12467, 12468, 12469, 12470, 12780/1, 12780/2, 12796, u naravi redom: pašnjak, pašnjak, pašnjak, pašnjak, pašnjak, pašnjak, oranica, oranica, oranica, vrt, vrt, pašnjak, oranica, pašnjak, pašnjak, pašnjak, za cijelo;</w:t>
      </w:r>
    </w:p>
    <w:p w:rsidRDefault="00A6298E" w:rsidP="00A6298E" w:rsidR="00A6298E" w:rsidRPr="00D167FF">
      <w:pPr>
        <w:pStyle w:val="Bezproreda"/>
        <w:numPr>
          <w:ilvl w:val="0"/>
          <w:numId w:val="2"/>
        </w:numPr>
        <w:spacing w:after="20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D167FF">
        <w:rPr>
          <w:rFonts w:hAnsi="Times New Roman" w:ascii="Times New Roman"/>
          <w:sz w:val="24"/>
          <w:szCs w:val="24"/>
        </w:rPr>
        <w:t>ZK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167FF">
        <w:rPr>
          <w:rFonts w:hAnsi="Times New Roman" w:ascii="Times New Roman"/>
          <w:sz w:val="24"/>
          <w:szCs w:val="24"/>
        </w:rPr>
        <w:t>ul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167FF">
        <w:rPr>
          <w:rFonts w:hAnsi="Times New Roman" w:ascii="Times New Roman"/>
          <w:sz w:val="24"/>
          <w:szCs w:val="24"/>
        </w:rPr>
        <w:t>4956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12489/4, u naravi pašnjak, za pola;</w:t>
      </w:r>
    </w:p>
    <w:p w:rsidRDefault="00A6298E" w:rsidP="00A6298E" w:rsidR="00A6298E" w:rsidRPr="00D167FF">
      <w:pPr>
        <w:pStyle w:val="Bezproreda"/>
        <w:numPr>
          <w:ilvl w:val="0"/>
          <w:numId w:val="2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4811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12817/3, 12817/4, u naravi pašnjak, za cijelo;</w:t>
      </w:r>
    </w:p>
    <w:p w:rsidRDefault="00A6298E" w:rsidP="00A6298E" w:rsidR="00A6298E" w:rsidRPr="00D167FF">
      <w:pPr>
        <w:pStyle w:val="Bezproreda"/>
        <w:numPr>
          <w:ilvl w:val="0"/>
          <w:numId w:val="2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4429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12490/1, u naravi pašnjak, za pola;</w:t>
      </w:r>
    </w:p>
    <w:p w:rsidRDefault="00A6298E" w:rsidP="00A6298E" w:rsidR="00A6298E" w:rsidRPr="00D167FF">
      <w:pPr>
        <w:pStyle w:val="Bezproreda"/>
        <w:numPr>
          <w:ilvl w:val="0"/>
          <w:numId w:val="2"/>
        </w:numPr>
        <w:spacing w:after="20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D167FF">
        <w:rPr>
          <w:rFonts w:hAnsi="Times New Roman" w:ascii="Times New Roman"/>
          <w:sz w:val="24"/>
          <w:szCs w:val="24"/>
        </w:rPr>
        <w:t>ZK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167FF">
        <w:rPr>
          <w:rFonts w:hAnsi="Times New Roman" w:ascii="Times New Roman"/>
          <w:sz w:val="24"/>
          <w:szCs w:val="24"/>
        </w:rPr>
        <w:t>ul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167FF">
        <w:rPr>
          <w:rFonts w:hAnsi="Times New Roman" w:ascii="Times New Roman"/>
          <w:sz w:val="24"/>
          <w:szCs w:val="24"/>
        </w:rPr>
        <w:t>4262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12472, 12473, 12474/1, 12474/2 u naravi redom pašnjak, vrt, pašnjak, vinograd za cijelo.</w:t>
      </w:r>
    </w:p>
    <w:p w:rsidRDefault="00AB01EB" w:rsidP="00884E7D" w:rsidR="00AB01EB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884E7D">
        <w:rPr>
          <w:rFonts w:hAnsi="Times New Roman" w:ascii="Times New Roman"/>
          <w:sz w:val="24"/>
          <w:szCs w:val="24"/>
          <w:lang w:val="pl-PL"/>
        </w:rPr>
        <w:lastRenderedPageBreak/>
        <w:t>Prvi poziv za prikupljanje pisanih ponuda, te zahtjev za upis u očevidnik nekretnina koje se prodaju u stečajnom postupku dostavljen je Financijskoj agenciji 29. listopada 2018.g., a objavljen je i na internetskim stranicama Sudačke mreže 29. listopada 2018.g. Početna cijena u prvom pozivu za prikupljanje pisanih ponuda iznosila je 2.659.333,33 kn. U prvom pozivu za prikupljanje pisanih ponuda stečajna upraviteljica nije zaprimila niti jednu pisanu ponudu.</w:t>
      </w:r>
    </w:p>
    <w:p w:rsidRDefault="00884E7D" w:rsidP="00884E7D" w:rsidR="00884E7D" w:rsidRPr="00884E7D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 obzirom da po provm pozivu za podnošenje pisanih ponuda nije bilo valjanih ponuda stečajna upraviteljica oglasila je sljedeću prodaju, s time da je početna cijena, sukladno odluci skupštone vjerovnika, ½ procjenjene vrijednosti.</w:t>
      </w:r>
    </w:p>
    <w:p w:rsidRDefault="00AB01EB" w:rsidP="00A6298E" w:rsidR="0097384F">
      <w:pPr>
        <w:spacing w:lineRule="auto" w:line="276" w:before="240"/>
        <w:jc w:val="both"/>
        <w:rPr>
          <w:rFonts w:hAnsi="Times New Roman" w:ascii="Times New Roman"/>
          <w:sz w:val="24"/>
          <w:szCs w:val="24"/>
          <w:lang w:val="pl-PL"/>
        </w:rPr>
      </w:pPr>
      <w:r w:rsidRPr="00884E7D">
        <w:rPr>
          <w:rFonts w:hAnsi="Times New Roman" w:ascii="Times New Roman"/>
          <w:sz w:val="24"/>
          <w:szCs w:val="24"/>
          <w:lang w:val="pl-PL"/>
        </w:rPr>
        <w:tab/>
        <w:t>Drugi poziv za prikupljanje pisanih ponuda, te zahtjev za upis u očevidnik nekretnina koje se prodaju u stečajnom postupku dostavljen je preporučenom pošiljkom Financijskoj agenciji dana 05. prosinca 2018.g., a FINA je isti zaprimila dana 07. prosinca 2018.g. Isti poziv objavljen je i na internetskim stranicama Sudačke mreže objavljen je 10. prosinca 2018.g.</w:t>
      </w:r>
      <w:r w:rsidR="00884E7D">
        <w:rPr>
          <w:rFonts w:hAnsi="Times New Roman" w:ascii="Times New Roman"/>
          <w:sz w:val="24"/>
          <w:szCs w:val="24"/>
          <w:lang w:val="pl-PL"/>
        </w:rPr>
        <w:t xml:space="preserve"> Početna cijena po drugom pozivu iznosila je 1.994.500,00 kn.</w:t>
      </w:r>
      <w:r w:rsidRPr="00884E7D">
        <w:rPr>
          <w:rFonts w:hAnsi="Times New Roman" w:ascii="Times New Roman"/>
          <w:sz w:val="24"/>
          <w:szCs w:val="24"/>
          <w:lang w:val="pl-PL"/>
        </w:rPr>
        <w:t xml:space="preserve"> U drugom pozivu stečajna upraviteljica zaprimila je jednu valjanu ponudu </w:t>
      </w:r>
      <w:r w:rsidR="00884E7D">
        <w:rPr>
          <w:rFonts w:hAnsi="Times New Roman" w:ascii="Times New Roman"/>
          <w:sz w:val="24"/>
          <w:szCs w:val="24"/>
          <w:lang w:val="pl-PL"/>
        </w:rPr>
        <w:t xml:space="preserve">od ponuditelja STOJAN SOPOTNIK, Zgornje, Gameljenje 76, Ljubljana, Slovenija, OIB 68256860243, koji je stavio i najpovoljniju ponudu u iznosu od 1.995.000,00. </w:t>
      </w:r>
      <w:r w:rsidR="00847DDB">
        <w:rPr>
          <w:rFonts w:hAnsi="Times New Roman" w:ascii="Times New Roman"/>
          <w:sz w:val="24"/>
          <w:szCs w:val="24"/>
          <w:lang w:val="pl-PL"/>
        </w:rPr>
        <w:t xml:space="preserve">Stečajna upraviteljica sklopila je ugovor o kupoprodaji s najpovoljnijim ponuditeljem </w:t>
      </w:r>
      <w:r w:rsidR="00A6298E">
        <w:rPr>
          <w:rFonts w:hAnsi="Times New Roman" w:ascii="Times New Roman"/>
          <w:sz w:val="24"/>
          <w:szCs w:val="24"/>
          <w:lang w:val="pl-PL"/>
        </w:rPr>
        <w:t>Stojanom Sopotnikom, zastupanom po punomoćniku Davoru Radiću, odvjetniku iz Splita, Paraćeva 102, OIB 40327108684. Kupac je uplatio kupovninu u ukupnom iznosu od 1.995.000,00 kn.</w:t>
      </w:r>
      <w:r w:rsidR="0097384F">
        <w:rPr>
          <w:rFonts w:hAnsi="Times New Roman" w:ascii="Times New Roman"/>
          <w:sz w:val="24"/>
          <w:szCs w:val="24"/>
          <w:lang w:val="pl-PL"/>
        </w:rPr>
        <w:tab/>
      </w:r>
    </w:p>
    <w:p w:rsidRDefault="00A6298E" w:rsidP="00A6298E" w:rsidR="00A6298E">
      <w:pPr>
        <w:spacing w:lineRule="auto" w:line="276" w:before="24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7384F" w:rsidP="000E1F39" w:rsidR="0097384F">
      <w:pPr>
        <w:rPr>
          <w:rFonts w:hAnsi="Times New Roman" w:ascii="Times New Roman"/>
          <w:sz w:val="24"/>
          <w:szCs w:val="24"/>
          <w:lang w:val="pl-PL"/>
        </w:rPr>
      </w:pPr>
    </w:p>
    <w:p w:rsidRDefault="0097384F" w:rsidP="00BA19D5" w:rsidR="00AB2600">
      <w:pPr>
        <w:ind w:firstLine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stečajnog dužnika čine</w:t>
      </w:r>
      <w:r w:rsidR="00AB2600">
        <w:rPr>
          <w:rFonts w:hAnsi="Times New Roman" w:ascii="Times New Roman"/>
          <w:sz w:val="24"/>
          <w:szCs w:val="24"/>
          <w:lang w:val="pl-PL"/>
        </w:rPr>
        <w:t>:</w:t>
      </w:r>
    </w:p>
    <w:p w:rsidRDefault="00AB2600" w:rsidP="00CA1D49" w:rsidR="00CA1D49">
      <w:pPr>
        <w:pStyle w:val="Bezproreda"/>
        <w:numPr>
          <w:ilvl w:val="0"/>
          <w:numId w:val="4"/>
        </w:numPr>
        <w:spacing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Sredstva na računu u iznosu od </w:t>
      </w:r>
      <w:r w:rsidR="00A6298E">
        <w:rPr>
          <w:rFonts w:hAnsi="Times New Roman" w:ascii="Times New Roman"/>
          <w:sz w:val="24"/>
          <w:szCs w:val="24"/>
        </w:rPr>
        <w:t>1.972.669,29</w:t>
      </w:r>
      <w:r>
        <w:rPr>
          <w:rFonts w:hAnsi="Times New Roman" w:ascii="Times New Roman"/>
          <w:sz w:val="24"/>
          <w:szCs w:val="24"/>
        </w:rPr>
        <w:t xml:space="preserve"> kn na dan </w:t>
      </w:r>
      <w:r w:rsidR="00A6298E">
        <w:rPr>
          <w:rFonts w:hAnsi="Times New Roman" w:ascii="Times New Roman"/>
          <w:sz w:val="24"/>
          <w:szCs w:val="24"/>
        </w:rPr>
        <w:t>05</w:t>
      </w:r>
      <w:r>
        <w:rPr>
          <w:rFonts w:hAnsi="Times New Roman" w:ascii="Times New Roman"/>
          <w:sz w:val="24"/>
          <w:szCs w:val="24"/>
        </w:rPr>
        <w:t xml:space="preserve">. </w:t>
      </w:r>
      <w:r w:rsidR="00A6298E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A6298E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.g.</w:t>
      </w:r>
    </w:p>
    <w:p w:rsidRDefault="00CA1D49" w:rsidP="00BA19D5" w:rsidR="00CA1D49" w:rsidRPr="00F565D7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izvještajnom razdoblju ostvaren je priliv od 1.995.000,00 kn i to od:</w:t>
      </w:r>
    </w:p>
    <w:p w:rsidRDefault="00CA1D49" w:rsidP="00BA19D5" w:rsidR="00CA1D49" w:rsidRPr="00BA19D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Unovčenje nekretnina 1.995.000,00 kn</w:t>
      </w:r>
    </w:p>
    <w:p w:rsidRDefault="00CA1D49" w:rsidP="00CA1D49" w:rsidR="00CA1D4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2751C">
        <w:rPr>
          <w:rFonts w:hAnsi="Times New Roman" w:ascii="Times New Roman"/>
          <w:sz w:val="24"/>
          <w:szCs w:val="24"/>
        </w:rPr>
        <w:t xml:space="preserve">U izvještajnom razdoblju </w:t>
      </w:r>
      <w:r>
        <w:rPr>
          <w:rFonts w:hAnsi="Times New Roman" w:ascii="Times New Roman"/>
          <w:sz w:val="24"/>
          <w:szCs w:val="24"/>
        </w:rPr>
        <w:t xml:space="preserve">namirene su sljedeći vjerovnici stečajne mase, u ukupnom iznosu od </w:t>
      </w:r>
      <w:r w:rsidR="00BA19D5">
        <w:rPr>
          <w:rFonts w:hAnsi="Times New Roman" w:ascii="Times New Roman"/>
          <w:sz w:val="24"/>
          <w:szCs w:val="24"/>
        </w:rPr>
        <w:t>23.151,00</w:t>
      </w:r>
      <w:r>
        <w:rPr>
          <w:rFonts w:hAnsi="Times New Roman" w:ascii="Times New Roman"/>
          <w:sz w:val="24"/>
          <w:szCs w:val="24"/>
        </w:rPr>
        <w:t xml:space="preserve"> kn:</w:t>
      </w:r>
    </w:p>
    <w:p w:rsidRDefault="00CA1D49" w:rsidP="00CA1D49" w:rsidR="00CA1D4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Redovna bankarska naknada</w:t>
      </w:r>
      <w:r w:rsidR="00BA19D5">
        <w:rPr>
          <w:rFonts w:hAnsi="Times New Roman" w:ascii="Times New Roman"/>
          <w:sz w:val="24"/>
          <w:szCs w:val="24"/>
        </w:rPr>
        <w:t xml:space="preserve"> u iznosu od</w:t>
      </w:r>
      <w:r>
        <w:rPr>
          <w:rFonts w:hAnsi="Times New Roman" w:ascii="Times New Roman"/>
          <w:sz w:val="24"/>
          <w:szCs w:val="24"/>
        </w:rPr>
        <w:t xml:space="preserve"> 61,00 kn</w:t>
      </w:r>
    </w:p>
    <w:p w:rsidRDefault="00CA1D49" w:rsidP="00CA1D49" w:rsidR="00CA1D4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Bankarska naknada (konverzija) </w:t>
      </w:r>
      <w:r w:rsidR="00BA19D5">
        <w:rPr>
          <w:rFonts w:hAnsi="Times New Roman" w:ascii="Times New Roman"/>
          <w:sz w:val="24"/>
          <w:szCs w:val="24"/>
        </w:rPr>
        <w:t>u iznosu od 1.990,00 kn</w:t>
      </w:r>
    </w:p>
    <w:p w:rsidRDefault="00BA19D5" w:rsidP="00CA1D49" w:rsidR="00CA1D4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Knjigovodstvene usluge (01.05.2017.-31.01.2019) u iznosu od 2</w:t>
      </w:r>
      <w:r w:rsidR="00CA1D49">
        <w:rPr>
          <w:rFonts w:hAnsi="Times New Roman" w:ascii="Times New Roman"/>
          <w:sz w:val="24"/>
          <w:szCs w:val="24"/>
        </w:rPr>
        <w:t>1.000,00 kn</w:t>
      </w:r>
    </w:p>
    <w:p w:rsidRDefault="00BA19D5" w:rsidP="00CA1D49" w:rsidR="00BA19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Trošak upisa u očevidnika FINA-e u iznosu od 100,00 kn</w:t>
      </w:r>
    </w:p>
    <w:p w:rsidRDefault="00AB2600" w:rsidP="0097384F" w:rsidR="00AB2600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D167FF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D167F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AB2600">
        <w:rPr>
          <w:rFonts w:hAnsi="Times New Roman" w:ascii="Times New Roman"/>
          <w:sz w:val="24"/>
          <w:szCs w:val="24"/>
          <w:lang w:val="pl-PL"/>
        </w:rPr>
        <w:t>0</w:t>
      </w:r>
      <w:r w:rsidR="00BA19D5">
        <w:rPr>
          <w:rFonts w:hAnsi="Times New Roman" w:ascii="Times New Roman"/>
          <w:sz w:val="24"/>
          <w:szCs w:val="24"/>
          <w:lang w:val="pl-PL"/>
        </w:rPr>
        <w:t>6</w:t>
      </w:r>
      <w:r w:rsidR="00AB2600">
        <w:rPr>
          <w:rFonts w:hAnsi="Times New Roman" w:ascii="Times New Roman"/>
          <w:sz w:val="24"/>
          <w:szCs w:val="24"/>
          <w:lang w:val="pl-PL"/>
        </w:rPr>
        <w:t>.</w:t>
      </w:r>
      <w:r w:rsidR="00980646">
        <w:rPr>
          <w:rFonts w:hAnsi="Times New Roman" w:ascii="Times New Roman"/>
          <w:sz w:val="24"/>
          <w:szCs w:val="24"/>
          <w:lang w:val="pl-PL"/>
        </w:rPr>
        <w:t>0</w:t>
      </w:r>
      <w:r w:rsidR="00BA19D5">
        <w:rPr>
          <w:rFonts w:hAnsi="Times New Roman" w:ascii="Times New Roman"/>
          <w:sz w:val="24"/>
          <w:szCs w:val="24"/>
          <w:lang w:val="pl-PL"/>
        </w:rPr>
        <w:t>2</w:t>
      </w:r>
      <w:r w:rsidR="00AB2600">
        <w:rPr>
          <w:rFonts w:hAnsi="Times New Roman" w:ascii="Times New Roman"/>
          <w:sz w:val="24"/>
          <w:szCs w:val="24"/>
          <w:lang w:val="pl-PL"/>
        </w:rPr>
        <w:t>.201</w:t>
      </w:r>
      <w:r w:rsidR="00980646">
        <w:rPr>
          <w:rFonts w:hAnsi="Times New Roman" w:ascii="Times New Roman"/>
          <w:sz w:val="24"/>
          <w:szCs w:val="24"/>
          <w:lang w:val="pl-PL"/>
        </w:rPr>
        <w:t>9</w:t>
      </w:r>
      <w:r w:rsidR="00AB2600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</w:t>
      </w:r>
      <w:r w:rsidR="00AB2600">
        <w:rPr>
          <w:rFonts w:hAnsi="Times New Roman" w:ascii="Times New Roman"/>
          <w:sz w:val="24"/>
          <w:szCs w:val="24"/>
          <w:lang w:val="pl-PL"/>
        </w:rPr>
        <w:t xml:space="preserve">o </w:t>
      </w:r>
      <w:r w:rsidR="00980646">
        <w:rPr>
          <w:rFonts w:hAnsi="Times New Roman" w:ascii="Times New Roman"/>
          <w:sz w:val="24"/>
          <w:szCs w:val="24"/>
          <w:lang w:val="pl-PL"/>
        </w:rPr>
        <w:t>0</w:t>
      </w:r>
      <w:r w:rsidR="00BA19D5">
        <w:rPr>
          <w:rFonts w:hAnsi="Times New Roman" w:ascii="Times New Roman"/>
          <w:sz w:val="24"/>
          <w:szCs w:val="24"/>
          <w:lang w:val="pl-PL"/>
        </w:rPr>
        <w:t>6</w:t>
      </w:r>
      <w:r w:rsidR="00AB2600">
        <w:rPr>
          <w:rFonts w:hAnsi="Times New Roman" w:ascii="Times New Roman"/>
          <w:sz w:val="24"/>
          <w:szCs w:val="24"/>
          <w:lang w:val="pl-PL"/>
        </w:rPr>
        <w:t>.</w:t>
      </w:r>
      <w:r w:rsidR="00980646">
        <w:rPr>
          <w:rFonts w:hAnsi="Times New Roman" w:ascii="Times New Roman"/>
          <w:sz w:val="24"/>
          <w:szCs w:val="24"/>
          <w:lang w:val="pl-PL"/>
        </w:rPr>
        <w:t>0</w:t>
      </w:r>
      <w:r w:rsidR="00BA19D5">
        <w:rPr>
          <w:rFonts w:hAnsi="Times New Roman" w:ascii="Times New Roman"/>
          <w:sz w:val="24"/>
          <w:szCs w:val="24"/>
          <w:lang w:val="pl-PL"/>
        </w:rPr>
        <w:t>5</w:t>
      </w:r>
      <w:r w:rsidR="00AB2600">
        <w:rPr>
          <w:rFonts w:hAnsi="Times New Roman" w:ascii="Times New Roman"/>
          <w:sz w:val="24"/>
          <w:szCs w:val="24"/>
          <w:lang w:val="pl-PL"/>
        </w:rPr>
        <w:t>.201</w:t>
      </w:r>
      <w:r w:rsidR="00980646">
        <w:rPr>
          <w:rFonts w:hAnsi="Times New Roman" w:ascii="Times New Roman"/>
          <w:sz w:val="24"/>
          <w:szCs w:val="24"/>
          <w:lang w:val="pl-PL"/>
        </w:rPr>
        <w:t>9</w:t>
      </w:r>
      <w:r w:rsidRPr="00B40BEB">
        <w:rPr>
          <w:rFonts w:hAnsi="Times New Roman" w:ascii="Times New Roman"/>
          <w:sz w:val="24"/>
          <w:szCs w:val="24"/>
          <w:lang w:val="pl-PL"/>
        </w:rPr>
        <w:t>.</w:t>
      </w:r>
    </w:p>
    <w:p w:rsidRDefault="00BA19D5" w:rsidP="00BA19D5" w:rsidR="000E1F39">
      <w:pPr>
        <w:spacing w:lineRule="auto" w:line="276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Očekuje se namirenje vjerovnika te zaključenje stečajnog postupka.</w:t>
      </w:r>
    </w:p>
    <w:p w:rsidRDefault="00BA19D5" w:rsidP="00BA19D5" w:rsidR="00BA19D5">
      <w:pPr>
        <w:spacing w:lineRule="auto" w:line="276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A0A5F" w:rsidR="00C61F72" w:rsidRPr="00BA19D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Split, </w:t>
      </w:r>
      <w:r w:rsidR="00BA19D5">
        <w:rPr>
          <w:rFonts w:hAnsi="Times New Roman" w:ascii="Times New Roman"/>
          <w:sz w:val="24"/>
          <w:szCs w:val="24"/>
          <w:lang w:val="pl-PL"/>
        </w:rPr>
        <w:t>12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A19D5">
        <w:rPr>
          <w:rFonts w:hAnsi="Times New Roman" w:ascii="Times New Roman"/>
          <w:sz w:val="24"/>
          <w:szCs w:val="24"/>
          <w:lang w:val="pl-PL"/>
        </w:rPr>
        <w:t>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BA19D5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F424A">
        <w:rPr>
          <w:rFonts w:hAnsi="Times New Roman" w:ascii="Times New Roman"/>
          <w:sz w:val="24"/>
          <w:szCs w:val="24"/>
          <w:lang w:val="pl-PL"/>
        </w:rPr>
        <w:t>Ada Rajkovi</w:t>
      </w:r>
      <w:r w:rsidR="00BA19D5">
        <w:rPr>
          <w:rFonts w:hAnsi="Times New Roman" w:ascii="Times New Roman"/>
          <w:sz w:val="24"/>
          <w:szCs w:val="24"/>
          <w:lang w:val="pl-PL"/>
        </w:rPr>
        <w:t>ć</w:t>
      </w:r>
    </w:p>
    <w:sectPr w:rsidR="00C61F72" w:rsidRPr="00BA19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25DC5"/>
    <w:multiLevelType w:val="hybridMultilevel"/>
    <w:tmpl w:val="B14AEC5E"/>
    <w:lvl w:tplc="08090019" w:ilvl="0">
      <w:start w:val="1"/>
      <w:numFmt w:val="lowerLetter"/>
      <w:lvlText w:val="%1."/>
      <w:lvlJc w:val="left"/>
      <w:pPr>
        <w:ind w:hanging="360" w:left="780"/>
      </w:pPr>
    </w:lvl>
    <w:lvl w:tentative="true" w:tplc="08090019" w:ilvl="1">
      <w:start w:val="1"/>
      <w:numFmt w:val="lowerLetter"/>
      <w:lvlText w:val="%2."/>
      <w:lvlJc w:val="left"/>
      <w:pPr>
        <w:ind w:hanging="360" w:left="1500"/>
      </w:pPr>
    </w:lvl>
    <w:lvl w:tentative="true" w:tplc="0809001B" w:ilvl="2">
      <w:start w:val="1"/>
      <w:numFmt w:val="lowerRoman"/>
      <w:lvlText w:val="%3."/>
      <w:lvlJc w:val="right"/>
      <w:pPr>
        <w:ind w:hanging="180" w:left="2220"/>
      </w:pPr>
    </w:lvl>
    <w:lvl w:tentative="true" w:tplc="0809000F" w:ilvl="3">
      <w:start w:val="1"/>
      <w:numFmt w:val="decimal"/>
      <w:lvlText w:val="%4."/>
      <w:lvlJc w:val="left"/>
      <w:pPr>
        <w:ind w:hanging="360" w:left="2940"/>
      </w:pPr>
    </w:lvl>
    <w:lvl w:tentative="true" w:tplc="08090019" w:ilvl="4">
      <w:start w:val="1"/>
      <w:numFmt w:val="lowerLetter"/>
      <w:lvlText w:val="%5."/>
      <w:lvlJc w:val="left"/>
      <w:pPr>
        <w:ind w:hanging="360" w:left="3660"/>
      </w:pPr>
    </w:lvl>
    <w:lvl w:tentative="true" w:tplc="0809001B" w:ilvl="5">
      <w:start w:val="1"/>
      <w:numFmt w:val="lowerRoman"/>
      <w:lvlText w:val="%6."/>
      <w:lvlJc w:val="right"/>
      <w:pPr>
        <w:ind w:hanging="180" w:left="4380"/>
      </w:pPr>
    </w:lvl>
    <w:lvl w:tentative="true" w:tplc="0809000F" w:ilvl="6">
      <w:start w:val="1"/>
      <w:numFmt w:val="decimal"/>
      <w:lvlText w:val="%7."/>
      <w:lvlJc w:val="left"/>
      <w:pPr>
        <w:ind w:hanging="360" w:left="5100"/>
      </w:pPr>
    </w:lvl>
    <w:lvl w:tentative="true" w:tplc="08090019" w:ilvl="7">
      <w:start w:val="1"/>
      <w:numFmt w:val="lowerLetter"/>
      <w:lvlText w:val="%8."/>
      <w:lvlJc w:val="left"/>
      <w:pPr>
        <w:ind w:hanging="360" w:left="5820"/>
      </w:pPr>
    </w:lvl>
    <w:lvl w:tentative="true" w:tplc="0809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221D6281"/>
    <w:multiLevelType w:val="hybridMultilevel"/>
    <w:tmpl w:val="91B417F6"/>
    <w:lvl w:tplc="08090019" w:ilvl="0">
      <w:start w:val="1"/>
      <w:numFmt w:val="lowerLetter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D672A6"/>
    <w:multiLevelType w:val="hybridMultilevel"/>
    <w:tmpl w:val="21981B88"/>
    <w:lvl w:tplc="90F8DBEC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2DBF33A6"/>
    <w:multiLevelType w:val="hybridMultilevel"/>
    <w:tmpl w:val="663EB3F0"/>
    <w:lvl w:tplc="08090011" w:ilvl="0">
      <w:start w:val="1"/>
      <w:numFmt w:val="decimal"/>
      <w:lvlText w:val="%1)"/>
      <w:lvlJc w:val="left"/>
      <w:pPr>
        <w:ind w:hanging="360" w:left="720"/>
      </w:pPr>
      <w:rPr>
        <w:rFonts w:cs="Times New Roman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8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8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30864A2B"/>
    <w:multiLevelType w:val="hybridMultilevel"/>
    <w:tmpl w:val="359AE45C"/>
    <w:lvl w:tplc="90F8DBEC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55D9"/>
    <w:rsid w:val="000E1F39"/>
    <w:rsid w:val="001044DA"/>
    <w:rsid w:val="001E7F90"/>
    <w:rsid w:val="003C29F1"/>
    <w:rsid w:val="003E5DAA"/>
    <w:rsid w:val="004A6F31"/>
    <w:rsid w:val="00516058"/>
    <w:rsid w:val="005F424A"/>
    <w:rsid w:val="00770015"/>
    <w:rsid w:val="00847DDB"/>
    <w:rsid w:val="008512FB"/>
    <w:rsid w:val="00884E7D"/>
    <w:rsid w:val="008E4F6E"/>
    <w:rsid w:val="0097384F"/>
    <w:rsid w:val="00980646"/>
    <w:rsid w:val="00992796"/>
    <w:rsid w:val="009A0A5F"/>
    <w:rsid w:val="00A12D88"/>
    <w:rsid w:val="00A6298E"/>
    <w:rsid w:val="00AB01EB"/>
    <w:rsid w:val="00AB2600"/>
    <w:rsid w:val="00AE0A01"/>
    <w:rsid w:val="00BA19D5"/>
    <w:rsid w:val="00C61F72"/>
    <w:rsid w:val="00CA1D49"/>
    <w:rsid w:val="00D167FF"/>
    <w:rsid w:val="00D423F0"/>
    <w:rsid w:val="00F26493"/>
    <w:rsid w:val="00F9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7384F"/>
    <w:pPr>
      <w:spacing w:lineRule="auto" w:line="240" w:after="80"/>
    </w:pPr>
    <w:rPr>
      <w:rFonts w:cs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AB26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F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F6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F6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F6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7384F"/>
    <w:pPr>
      <w:spacing w:after="80" w:line="240" w:lineRule="auto"/>
    </w:pPr>
    <w:rPr>
      <w:rFonts w:ascii="Calibri" w:cs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AB26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F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F6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F6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F6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631</properties:Words>
  <properties:Characters>3676</properties:Characters>
  <properties:Lines>76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2019-02-14T08:08:00Z</dcterms:created>
  <dc:creator>ADMINIBM</dc:creator>
  <cp:lastModifiedBy>Valentina Delač</cp:lastModifiedBy>
  <dcterms:modified xmlns:xsi="http://www.w3.org/2001/XMLSchema-instance" xsi:type="dcterms:W3CDTF">2019-02-14T08:09:00Z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St-2492/2017-34 / Podnesak - Izvješće stečajnog upravitelja (O20 Izvješće stečajnoga upravitelja o tijeku stečajnoga postupka i o stanju stečajne mase 3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