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D3219" w14:paraId="3E427E16" w:rsidRDefault="00573012" w:rsidP="00573012" w:rsidR="00573012" w:rsidRPr="005A6E51">
      <w:pPr>
        <w:jc w:val="center"/>
        <w15:collapsed w:val="false"/>
        <w:rPr>
          <w:rFonts w:cstheme="minorHAnsi" w:hAnsiTheme="minorHAnsi" w:asciiTheme="minorHAnsi"/>
          <w:sz w:val="24"/>
          <w:szCs w:val="24"/>
        </w:rPr>
      </w:pPr>
      <w:bookmarkStart w:name="_GoBack" w:id="0"/>
      <w:bookmarkEnd w:id="0"/>
      <w:r w:rsidRPr="005A6E51">
        <w:rPr>
          <w:rFonts w:cstheme="minorHAnsi" w:hAnsiTheme="minorHAnsi" w:asciiTheme="minorHAnsi"/>
          <w:sz w:val="24"/>
          <w:szCs w:val="24"/>
        </w:rPr>
        <w:t>IZVJEŠĆE STEČAJNOGA UPRAVITELJA O STANJU STEČAJNE MASE U RAZDOBLJU OD</w:t>
      </w:r>
      <w:r w:rsidR="00240E1C" w:rsidRPr="005A6E51">
        <w:rPr>
          <w:rFonts w:cstheme="minorHAnsi" w:hAnsiTheme="minorHAnsi" w:asciiTheme="minorHAnsi"/>
          <w:sz w:val="24"/>
          <w:szCs w:val="24"/>
        </w:rPr>
        <w:t xml:space="preserve"> 06.10.2015. godine</w:t>
      </w:r>
      <w:r w:rsidRPr="005A6E51">
        <w:rPr>
          <w:rFonts w:cstheme="minorHAnsi" w:hAnsiTheme="minorHAnsi" w:asciiTheme="minorHAnsi"/>
          <w:sz w:val="24"/>
          <w:szCs w:val="24"/>
        </w:rPr>
        <w:t xml:space="preserve"> DO </w:t>
      </w:r>
      <w:r w:rsidR="00240E1C" w:rsidRPr="005A6E51">
        <w:rPr>
          <w:rFonts w:cstheme="minorHAnsi" w:hAnsiTheme="minorHAnsi" w:asciiTheme="minorHAnsi"/>
          <w:sz w:val="24"/>
          <w:szCs w:val="24"/>
        </w:rPr>
        <w:t>2</w:t>
      </w:r>
      <w:r w:rsidR="00E406FB" w:rsidRPr="005A6E51">
        <w:rPr>
          <w:rFonts w:cstheme="minorHAnsi" w:hAnsiTheme="minorHAnsi" w:asciiTheme="minorHAnsi"/>
          <w:sz w:val="24"/>
          <w:szCs w:val="24"/>
        </w:rPr>
        <w:t>4</w:t>
      </w:r>
      <w:r w:rsidR="00240E1C" w:rsidRPr="005A6E51">
        <w:rPr>
          <w:rFonts w:cstheme="minorHAnsi" w:hAnsiTheme="minorHAnsi" w:asciiTheme="minorHAnsi"/>
          <w:sz w:val="24"/>
          <w:szCs w:val="24"/>
        </w:rPr>
        <w:t>.12.2018. godine</w:t>
      </w:r>
    </w:p>
    <w:p w14:textId="77777777" w14:paraId="17EBD940" w:rsidRDefault="00573012" w:rsidP="00573012" w:rsidR="00573012" w:rsidRPr="008F6067">
      <w:pPr>
        <w:jc w:val="center"/>
        <w:rPr>
          <w:rFonts w:cstheme="minorHAnsi" w:hAnsiTheme="minorHAnsi" w:asciiTheme="minorHAnsi"/>
          <w:b/>
          <w:sz w:val="24"/>
          <w:szCs w:val="24"/>
        </w:rPr>
      </w:pPr>
    </w:p>
    <w:p w14:textId="77777777" w14:paraId="4DFA3C1F" w:rsidRDefault="00573012" w:rsidP="00573012" w:rsidR="00573012" w:rsidRPr="008F6067">
      <w:pPr>
        <w:rPr>
          <w:rFonts w:cstheme="minorHAnsi" w:hAnsiTheme="minorHAnsi" w:asciiTheme="minorHAnsi"/>
          <w:sz w:val="24"/>
          <w:szCs w:val="24"/>
          <w:lang w:val="pl-PL"/>
        </w:rPr>
      </w:pPr>
      <w:bookmarkStart w:name="_Hlk530558412" w:id="1"/>
      <w:r w:rsidRPr="008F6067">
        <w:rPr>
          <w:rFonts w:cstheme="minorHAnsi" w:hAnsiTheme="minorHAnsi" w:asciiTheme="minorHAnsi"/>
          <w:sz w:val="24"/>
          <w:szCs w:val="24"/>
          <w:lang w:val="pl-PL"/>
        </w:rPr>
        <w:t>Nadležni trgovački sud</w:t>
      </w:r>
      <w:r w:rsidR="00140A0B" w:rsidRPr="008F6067">
        <w:rPr>
          <w:rFonts w:cstheme="minorHAnsi" w:hAnsiTheme="minorHAnsi" w:asciiTheme="minorHAnsi"/>
          <w:sz w:val="24"/>
          <w:szCs w:val="24"/>
          <w:lang w:val="pl-PL"/>
        </w:rPr>
        <w:t>: Trgovački sud u Zagrebu</w:t>
      </w:r>
    </w:p>
    <w:p w14:textId="17C5C7C1" w14:paraId="13E1633B" w:rsidRDefault="00573012" w:rsidP="00573012" w:rsidR="00573012" w:rsidRPr="008F6067">
      <w:pPr>
        <w:jc w:val="both"/>
        <w:rPr>
          <w:rFonts w:cstheme="minorHAnsi" w:hAnsiTheme="minorHAnsi" w:asciiTheme="minorHAnsi"/>
          <w:sz w:val="24"/>
          <w:szCs w:val="24"/>
          <w:lang w:val="pl-PL"/>
        </w:rPr>
      </w:pPr>
      <w:r w:rsidRPr="008F6067">
        <w:rPr>
          <w:rFonts w:cstheme="minorHAnsi" w:hAnsiTheme="minorHAnsi" w:asciiTheme="minorHAnsi"/>
          <w:sz w:val="24"/>
          <w:szCs w:val="24"/>
          <w:lang w:val="pl-PL"/>
        </w:rPr>
        <w:t>Poslovni broj spisa</w:t>
      </w:r>
      <w:r w:rsidR="00140A0B" w:rsidRPr="008F6067">
        <w:rPr>
          <w:rFonts w:cstheme="minorHAnsi" w:hAnsiTheme="minorHAnsi" w:asciiTheme="minorHAnsi"/>
          <w:sz w:val="24"/>
          <w:szCs w:val="24"/>
          <w:lang w:val="pl-PL"/>
        </w:rPr>
        <w:t>: St-2</w:t>
      </w:r>
      <w:r w:rsidR="00E406FB">
        <w:rPr>
          <w:rFonts w:cstheme="minorHAnsi" w:hAnsiTheme="minorHAnsi" w:asciiTheme="minorHAnsi"/>
          <w:sz w:val="24"/>
          <w:szCs w:val="24"/>
          <w:lang w:val="pl-PL"/>
        </w:rPr>
        <w:t>720/18</w:t>
      </w:r>
    </w:p>
    <w:p w14:textId="77777777" w14:paraId="48A88C79" w:rsidRDefault="00573012" w:rsidP="00140A0B" w:rsidR="00140A0B" w:rsidRPr="008F6067">
      <w:pPr>
        <w:rPr>
          <w:rFonts w:cstheme="minorHAnsi" w:hAnsiTheme="minorHAnsi" w:asciiTheme="minorHAnsi"/>
          <w:sz w:val="24"/>
          <w:szCs w:val="24"/>
          <w:lang w:val="pl-PL"/>
        </w:rPr>
      </w:pPr>
      <w:r w:rsidRPr="008F6067">
        <w:rPr>
          <w:rFonts w:cstheme="minorHAnsi" w:hAnsiTheme="minorHAnsi" w:asciiTheme="minorHAnsi"/>
          <w:sz w:val="24"/>
          <w:szCs w:val="24"/>
          <w:lang w:val="pl-PL"/>
        </w:rPr>
        <w:t xml:space="preserve">Dužnik (ime i prezime / tvrtka ili naziv, OIB, adresa / sjedište) </w:t>
      </w:r>
    </w:p>
    <w:p w14:textId="77777777" w14:paraId="0521E716" w:rsidRDefault="00140A0B" w:rsidP="00140A0B" w:rsidR="00140A0B" w:rsidRPr="008F6067">
      <w:pPr>
        <w:spacing w:after="0"/>
        <w:ind w:hanging="2160" w:left="2160"/>
        <w:jc w:val="both"/>
        <w:rPr>
          <w:rFonts w:cstheme="minorHAnsi" w:hAnsiTheme="minorHAnsi" w:asciiTheme="minorHAnsi" w:eastAsia="Times New Roman"/>
          <w:sz w:val="24"/>
          <w:szCs w:val="24"/>
        </w:rPr>
      </w:pPr>
      <w:r w:rsidRPr="008F6067">
        <w:rPr>
          <w:rFonts w:cstheme="minorHAnsi" w:hAnsiTheme="minorHAnsi" w:asciiTheme="minorHAnsi" w:eastAsia="Times New Roman"/>
          <w:sz w:val="24"/>
          <w:szCs w:val="24"/>
        </w:rPr>
        <w:t xml:space="preserve">Stečajna masa iza TRIMO GRAĐENJE d.o.o.  -u stečaju, Zagreb, Drage Gervaisa 4, OIB: </w:t>
      </w:r>
    </w:p>
    <w:p w14:textId="77777777" w14:paraId="00AAE467" w:rsidRDefault="00140A0B" w:rsidP="00140A0B" w:rsidR="00140A0B" w:rsidRPr="008F6067">
      <w:pPr>
        <w:spacing w:after="0"/>
        <w:ind w:hanging="2160" w:left="2160"/>
        <w:jc w:val="both"/>
        <w:rPr>
          <w:rFonts w:cstheme="minorHAnsi" w:hAnsiTheme="minorHAnsi" w:asciiTheme="minorHAnsi" w:eastAsia="Times New Roman"/>
          <w:sz w:val="24"/>
          <w:szCs w:val="24"/>
        </w:rPr>
      </w:pPr>
      <w:r w:rsidRPr="008F6067">
        <w:rPr>
          <w:rFonts w:cstheme="minorHAnsi" w:hAnsiTheme="minorHAnsi" w:asciiTheme="minorHAnsi" w:eastAsia="Times New Roman"/>
          <w:sz w:val="24"/>
          <w:szCs w:val="24"/>
        </w:rPr>
        <w:t>53138868431, koju zastupa Alma Klepac, Drage Stipca 4, Zagreb</w:t>
      </w:r>
    </w:p>
    <w:bookmarkEnd w:id="1"/>
    <w:p w14:textId="77777777" w14:paraId="3708F9BE" w:rsidRDefault="00140A0B" w:rsidP="00140A0B" w:rsidR="00140A0B" w:rsidRPr="008F6067">
      <w:pPr>
        <w:suppressAutoHyphens/>
        <w:spacing w:after="0"/>
        <w:jc w:val="center"/>
        <w:rPr>
          <w:rFonts w:cstheme="minorHAnsi" w:hAnsiTheme="minorHAnsi" w:asciiTheme="minorHAnsi" w:eastAsia="Arial Unicode MS"/>
          <w:kern w:val="1"/>
          <w:sz w:val="24"/>
          <w:szCs w:val="24"/>
          <w:lang w:eastAsia="ar-SA"/>
        </w:rPr>
      </w:pPr>
    </w:p>
    <w:p w14:textId="246B7C9E" w14:paraId="3E9DCFFC" w:rsidRDefault="00140A0B" w:rsidP="006A7FFD" w:rsidR="006A7FFD" w:rsidRPr="008F6067">
      <w:pPr>
        <w:pStyle w:val="Bezproreda"/>
        <w:jc w:val="both"/>
        <w:rPr>
          <w:rFonts w:cstheme="minorHAnsi" w:hAnsiTheme="minorHAnsi" w:asciiTheme="minorHAnsi"/>
          <w:sz w:val="24"/>
          <w:szCs w:val="24"/>
        </w:rPr>
      </w:pPr>
      <w:r w:rsidRPr="008F6067">
        <w:rPr>
          <w:rFonts w:cstheme="minorHAnsi" w:hAnsiTheme="minorHAnsi" w:asciiTheme="minorHAnsi"/>
          <w:sz w:val="24"/>
          <w:szCs w:val="24"/>
        </w:rPr>
        <w:t>I. STANJE STEČAJNE MASE NAKON ZAVRŠNOG ROČIŠTA, ODNOSNO ZAKLJUČENJA STEČAJNOGA POSTUPKA</w:t>
      </w:r>
    </w:p>
    <w:p w14:textId="77777777" w14:paraId="23E9FBF2" w:rsidRDefault="00906C6F" w:rsidP="006A7FFD" w:rsidR="00906C6F" w:rsidRPr="008F6067">
      <w:pPr>
        <w:suppressAutoHyphens/>
        <w:jc w:val="both"/>
        <w:rPr>
          <w:rFonts w:cstheme="minorHAnsi" w:hAnsiTheme="minorHAnsi" w:asciiTheme="minorHAnsi" w:eastAsia="Arial Unicode MS"/>
          <w:kern w:val="1"/>
          <w:sz w:val="24"/>
          <w:szCs w:val="24"/>
          <w:lang w:eastAsia="ar-SA"/>
        </w:rPr>
      </w:pPr>
      <w:bookmarkStart w:name="_Hlk533336000" w:id="2"/>
    </w:p>
    <w:p w14:textId="74428241" w14:paraId="189849CD" w:rsidRDefault="006A7FFD" w:rsidP="006A7FFD" w:rsidR="006A7FFD" w:rsidRPr="008F6067">
      <w:pPr>
        <w:suppressAutoHyphens/>
        <w:jc w:val="both"/>
        <w:rPr>
          <w:rFonts w:cstheme="minorHAnsi" w:hAnsiTheme="minorHAnsi" w:asciiTheme="minorHAnsi" w:eastAsia="Arial Unicode MS"/>
          <w:kern w:val="1"/>
          <w:sz w:val="24"/>
          <w:szCs w:val="24"/>
          <w:lang w:eastAsia="ar-SA"/>
        </w:rPr>
      </w:pPr>
      <w:bookmarkStart w:name="_Hlk530558761" w:id="3"/>
      <w:r w:rsidRPr="008F6067">
        <w:rPr>
          <w:rFonts w:cstheme="minorHAnsi" w:hAnsiTheme="minorHAnsi" w:asciiTheme="minorHAnsi" w:eastAsia="Arial Unicode MS"/>
          <w:kern w:val="1"/>
          <w:sz w:val="24"/>
          <w:szCs w:val="24"/>
          <w:lang w:eastAsia="ar-SA"/>
        </w:rPr>
        <w:t>Rješenjem Trgovačkog suda u Zagrebu, St-271/15, od dana 0</w:t>
      </w:r>
      <w:r w:rsidR="00852195" w:rsidRPr="008F6067">
        <w:rPr>
          <w:rFonts w:cstheme="minorHAnsi" w:hAnsiTheme="minorHAnsi" w:asciiTheme="minorHAnsi" w:eastAsia="Arial Unicode MS"/>
          <w:kern w:val="1"/>
          <w:sz w:val="24"/>
          <w:szCs w:val="24"/>
          <w:lang w:eastAsia="ar-SA"/>
        </w:rPr>
        <w:t>6</w:t>
      </w:r>
      <w:r w:rsidRPr="008F6067">
        <w:rPr>
          <w:rFonts w:cstheme="minorHAnsi" w:hAnsiTheme="minorHAnsi" w:asciiTheme="minorHAnsi" w:eastAsia="Arial Unicode MS"/>
          <w:kern w:val="1"/>
          <w:sz w:val="24"/>
          <w:szCs w:val="24"/>
          <w:lang w:eastAsia="ar-SA"/>
        </w:rPr>
        <w:t xml:space="preserve">. listopada 2015. godine obustavljen je i zaključen stečajni postupak nad dužnikom TRIMO GRAĐENJE  d.o.o. u stečaju, Zagreb.  </w:t>
      </w:r>
    </w:p>
    <w:p w14:textId="77777777" w14:paraId="551143F2" w:rsidRDefault="00140A0B" w:rsidP="00140A0B" w:rsidR="00140A0B" w:rsidRPr="008F6067">
      <w:pPr>
        <w:suppressAutoHyphens/>
        <w:jc w:val="both"/>
        <w:rPr>
          <w:rFonts w:cstheme="minorHAnsi" w:hAnsiTheme="minorHAnsi" w:asciiTheme="minorHAnsi" w:eastAsia="Arial Unicode MS"/>
          <w:kern w:val="1"/>
          <w:sz w:val="24"/>
          <w:szCs w:val="24"/>
          <w:lang w:eastAsia="ar-SA"/>
        </w:rPr>
      </w:pPr>
    </w:p>
    <w:p w14:textId="5E1A2B34" w14:paraId="393139F8" w:rsidRDefault="00140A0B" w:rsidP="006A7FFD" w:rsidR="00906C6F" w:rsidRPr="008F6067">
      <w:pPr>
        <w:suppressAutoHyphens/>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 xml:space="preserve">Rješenjem Trgovačkog suda u Zagrebu, St-271/15, od dana </w:t>
      </w:r>
      <w:r w:rsidR="00852195" w:rsidRPr="008F6067">
        <w:rPr>
          <w:rFonts w:cstheme="minorHAnsi" w:hAnsiTheme="minorHAnsi" w:asciiTheme="minorHAnsi" w:eastAsia="Arial Unicode MS"/>
          <w:kern w:val="1"/>
          <w:sz w:val="24"/>
          <w:szCs w:val="24"/>
          <w:lang w:eastAsia="ar-SA"/>
        </w:rPr>
        <w:t>24</w:t>
      </w:r>
      <w:r w:rsidRPr="008F6067">
        <w:rPr>
          <w:rFonts w:cstheme="minorHAnsi" w:hAnsiTheme="minorHAnsi" w:asciiTheme="minorHAnsi" w:eastAsia="Arial Unicode MS"/>
          <w:kern w:val="1"/>
          <w:sz w:val="24"/>
          <w:szCs w:val="24"/>
          <w:lang w:eastAsia="ar-SA"/>
        </w:rPr>
        <w:t xml:space="preserve">. </w:t>
      </w:r>
      <w:r w:rsidR="00852195" w:rsidRPr="008F6067">
        <w:rPr>
          <w:rFonts w:cstheme="minorHAnsi" w:hAnsiTheme="minorHAnsi" w:asciiTheme="minorHAnsi" w:eastAsia="Arial Unicode MS"/>
          <w:kern w:val="1"/>
          <w:sz w:val="24"/>
          <w:szCs w:val="24"/>
          <w:lang w:eastAsia="ar-SA"/>
        </w:rPr>
        <w:t xml:space="preserve">rujna </w:t>
      </w:r>
      <w:r w:rsidRPr="008F6067">
        <w:rPr>
          <w:rFonts w:cstheme="minorHAnsi" w:hAnsiTheme="minorHAnsi" w:asciiTheme="minorHAnsi" w:eastAsia="Arial Unicode MS"/>
          <w:kern w:val="1"/>
          <w:sz w:val="24"/>
          <w:szCs w:val="24"/>
          <w:lang w:eastAsia="ar-SA"/>
        </w:rPr>
        <w:t>2018. godine određen je nastavak stečajnog postupka nad stečajnom masom iza TRIMO GRAĐENJE d.o.o. za građenje i trgovinu u stečaju, Zagreb, D.Gervaisa 4, OIB: 53138868431, radi naknadne diobe</w:t>
      </w:r>
      <w:r w:rsidR="006A7FFD" w:rsidRPr="008F6067">
        <w:rPr>
          <w:rFonts w:cstheme="minorHAnsi" w:hAnsiTheme="minorHAnsi" w:asciiTheme="minorHAnsi" w:eastAsia="Arial Unicode MS"/>
          <w:kern w:val="1"/>
          <w:sz w:val="24"/>
          <w:szCs w:val="24"/>
          <w:lang w:eastAsia="ar-SA"/>
        </w:rPr>
        <w:t xml:space="preserve">, te su </w:t>
      </w:r>
      <w:r w:rsidR="00906C6F" w:rsidRPr="008F6067">
        <w:rPr>
          <w:rFonts w:cstheme="minorHAnsi" w:hAnsiTheme="minorHAnsi" w:asciiTheme="minorHAnsi" w:eastAsia="Arial Unicode MS"/>
          <w:kern w:val="1"/>
          <w:sz w:val="24"/>
          <w:szCs w:val="24"/>
          <w:lang w:eastAsia="ar-SA"/>
        </w:rPr>
        <w:t xml:space="preserve">rješenjem od </w:t>
      </w:r>
      <w:r w:rsidR="006A7FFD" w:rsidRPr="008F6067">
        <w:rPr>
          <w:rFonts w:cstheme="minorHAnsi" w:hAnsiTheme="minorHAnsi" w:asciiTheme="minorHAnsi" w:eastAsia="Arial Unicode MS"/>
          <w:kern w:val="1"/>
          <w:sz w:val="24"/>
          <w:szCs w:val="24"/>
          <w:lang w:eastAsia="ar-SA"/>
        </w:rPr>
        <w:t>dana</w:t>
      </w:r>
      <w:r w:rsidR="00906C6F" w:rsidRPr="008F6067">
        <w:rPr>
          <w:rFonts w:cstheme="minorHAnsi" w:hAnsiTheme="minorHAnsi" w:asciiTheme="minorHAnsi" w:eastAsia="Arial Unicode MS"/>
          <w:kern w:val="1"/>
          <w:sz w:val="24"/>
          <w:szCs w:val="24"/>
          <w:lang w:eastAsia="ar-SA"/>
        </w:rPr>
        <w:t xml:space="preserve"> </w:t>
      </w:r>
      <w:r w:rsidR="006A7FFD" w:rsidRPr="008F6067">
        <w:rPr>
          <w:rFonts w:cstheme="minorHAnsi" w:hAnsiTheme="minorHAnsi" w:asciiTheme="minorHAnsi" w:eastAsia="Arial Unicode MS"/>
          <w:kern w:val="1"/>
          <w:sz w:val="24"/>
          <w:szCs w:val="24"/>
          <w:lang w:eastAsia="ar-SA"/>
        </w:rPr>
        <w:t>26. listopada 2018. godine vjerovnici</w:t>
      </w:r>
      <w:r w:rsidR="00906C6F" w:rsidRPr="008F6067">
        <w:rPr>
          <w:rFonts w:cstheme="minorHAnsi" w:hAnsiTheme="minorHAnsi" w:asciiTheme="minorHAnsi" w:eastAsia="Arial Unicode MS"/>
          <w:kern w:val="1"/>
          <w:sz w:val="24"/>
          <w:szCs w:val="24"/>
          <w:lang w:eastAsia="ar-SA"/>
        </w:rPr>
        <w:t xml:space="preserve"> pozvani</w:t>
      </w:r>
      <w:r w:rsidR="006A7FFD" w:rsidRPr="008F6067">
        <w:rPr>
          <w:rFonts w:cstheme="minorHAnsi" w:hAnsiTheme="minorHAnsi" w:asciiTheme="minorHAnsi" w:eastAsia="Arial Unicode MS"/>
          <w:kern w:val="1"/>
          <w:sz w:val="24"/>
          <w:szCs w:val="24"/>
          <w:lang w:eastAsia="ar-SA"/>
        </w:rPr>
        <w:t xml:space="preserve"> da prijave svoje tažbine u roku od 30 dana  od dana objave rješenj</w:t>
      </w:r>
      <w:r w:rsidR="0075373B">
        <w:rPr>
          <w:rFonts w:cstheme="minorHAnsi" w:hAnsiTheme="minorHAnsi" w:asciiTheme="minorHAnsi" w:eastAsia="Arial Unicode MS"/>
          <w:kern w:val="1"/>
          <w:sz w:val="24"/>
          <w:szCs w:val="24"/>
          <w:lang w:eastAsia="ar-SA"/>
        </w:rPr>
        <w:t>a.</w:t>
      </w:r>
    </w:p>
    <w:p w14:textId="35791DA8" w14:paraId="507B71EF" w:rsidRDefault="00882098" w:rsidP="00140A0B" w:rsidR="00140A0B" w:rsidRPr="008F6067">
      <w:pPr>
        <w:suppressAutoHyphens/>
        <w:spacing w:after="0"/>
        <w:jc w:val="both"/>
        <w:rPr>
          <w:rFonts w:cstheme="minorHAnsi" w:hAnsiTheme="minorHAnsi" w:asciiTheme="minorHAnsi" w:eastAsia="Times New Roman"/>
          <w:sz w:val="24"/>
          <w:szCs w:val="24"/>
        </w:rPr>
      </w:pPr>
      <w:r w:rsidRPr="008F6067">
        <w:rPr>
          <w:rFonts w:cstheme="minorHAnsi" w:hAnsiTheme="minorHAnsi" w:asciiTheme="minorHAnsi" w:eastAsia="Times New Roman"/>
          <w:sz w:val="24"/>
          <w:szCs w:val="24"/>
        </w:rPr>
        <w:br/>
      </w:r>
      <w:bookmarkStart w:name="_Hlk533336144" w:id="4"/>
      <w:bookmarkEnd w:id="2"/>
      <w:r w:rsidR="00906C6F" w:rsidRPr="008F6067">
        <w:rPr>
          <w:rFonts w:cstheme="minorHAnsi" w:hAnsiTheme="minorHAnsi" w:asciiTheme="minorHAnsi" w:eastAsia="Times New Roman"/>
          <w:sz w:val="24"/>
          <w:szCs w:val="24"/>
        </w:rPr>
        <w:t>S</w:t>
      </w:r>
      <w:r w:rsidRPr="008F6067">
        <w:rPr>
          <w:rFonts w:cstheme="minorHAnsi" w:hAnsiTheme="minorHAnsi" w:asciiTheme="minorHAnsi" w:eastAsia="Times New Roman"/>
          <w:sz w:val="24"/>
          <w:szCs w:val="24"/>
        </w:rPr>
        <w:t xml:space="preserve">tečajnu masu čini </w:t>
      </w:r>
      <w:r w:rsidRPr="00527C0C">
        <w:rPr>
          <w:rFonts w:cstheme="minorHAnsi" w:hAnsiTheme="minorHAnsi" w:asciiTheme="minorHAnsi" w:eastAsia="Times New Roman"/>
          <w:sz w:val="24"/>
          <w:szCs w:val="24"/>
        </w:rPr>
        <w:t>iznos od 1.415.669,53 kn, naplaćen prema zaključenoj predstečajnoj nagodbi društva Stipić grupa d.o.o.</w:t>
      </w:r>
      <w:r w:rsidR="00527C0C" w:rsidRPr="00527C0C">
        <w:rPr>
          <w:rFonts w:cstheme="minorHAnsi" w:hAnsiTheme="minorHAnsi" w:asciiTheme="minorHAnsi" w:eastAsia="Times New Roman"/>
          <w:sz w:val="24"/>
          <w:szCs w:val="24"/>
        </w:rPr>
        <w:t>, te prihod od kamata</w:t>
      </w:r>
      <w:r w:rsidR="00527C0C">
        <w:rPr>
          <w:rFonts w:cstheme="minorHAnsi" w:hAnsiTheme="minorHAnsi" w:asciiTheme="minorHAnsi" w:eastAsia="Times New Roman"/>
          <w:sz w:val="24"/>
          <w:szCs w:val="24"/>
        </w:rPr>
        <w:t xml:space="preserve"> u iznosu od 1.088,59 kn. </w:t>
      </w:r>
    </w:p>
    <w:p w14:textId="1CC90148" w14:paraId="2ACEC0F5" w:rsidRDefault="00140A0B" w:rsidP="00140A0B" w:rsidR="00140A0B" w:rsidRPr="008F6067">
      <w:p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Za društvo Stipić grupa d.o.o dana 20. travnja 2015.g. je doneseno rješenje o odobravanju sklapanja predstečajne nagodbe. Temeljem predmetne predstečajne nagodbe stečajnom dužniku je utvrđena tražbina u iznosu od 10.512.489,16 kuna, s tim da je prema zaključenoj nagodbi otpisan iznos od  6.307.493,50 kuna dok je za iznos od  4.204.995,66 kune određen vremenski rok plaćanja od 6 godina, od kojih je prva godina grace period. Grace period poč</w:t>
      </w:r>
      <w:r w:rsidR="00906C6F" w:rsidRPr="008F6067">
        <w:rPr>
          <w:rFonts w:cstheme="minorHAnsi" w:hAnsiTheme="minorHAnsi" w:asciiTheme="minorHAnsi" w:eastAsia="Arial Unicode MS"/>
          <w:kern w:val="1"/>
          <w:sz w:val="24"/>
          <w:szCs w:val="24"/>
          <w:lang w:eastAsia="ar-SA"/>
        </w:rPr>
        <w:t xml:space="preserve">eo je </w:t>
      </w:r>
      <w:r w:rsidRPr="008F6067">
        <w:rPr>
          <w:rFonts w:cstheme="minorHAnsi" w:hAnsiTheme="minorHAnsi" w:asciiTheme="minorHAnsi" w:eastAsia="Arial Unicode MS"/>
          <w:kern w:val="1"/>
          <w:sz w:val="24"/>
          <w:szCs w:val="24"/>
          <w:lang w:eastAsia="ar-SA"/>
        </w:rPr>
        <w:t xml:space="preserve"> teći danom pravomoćnosti Rješenja Trgovačkog suda kojim se potvrđuje nagodba. Obveze se vraćaju u jednakim kvartalnim ratama koje dospijevaju, 31.03.,  30.06., 30.09., 31.12. svake godine. </w:t>
      </w:r>
    </w:p>
    <w:p w14:textId="77777777" w14:paraId="1DC87B11" w:rsidRDefault="00140A0B" w:rsidP="00140A0B" w:rsidR="00140A0B" w:rsidRPr="008F6067">
      <w:pPr>
        <w:suppressAutoHyphens/>
        <w:spacing w:after="0"/>
        <w:jc w:val="both"/>
        <w:rPr>
          <w:rFonts w:cstheme="minorHAnsi" w:hAnsiTheme="minorHAnsi" w:asciiTheme="minorHAnsi" w:eastAsia="Arial Unicode MS"/>
          <w:kern w:val="1"/>
          <w:sz w:val="24"/>
          <w:szCs w:val="24"/>
          <w:lang w:eastAsia="ar-SA"/>
        </w:rPr>
      </w:pPr>
    </w:p>
    <w:p w14:textId="26D47844" w14:paraId="2F25F83E" w:rsidRDefault="00882098" w:rsidP="00140A0B" w:rsidR="00140A0B" w:rsidRPr="008F6067">
      <w:p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Do današnjeg dana</w:t>
      </w:r>
      <w:r w:rsidR="00140A0B" w:rsidRPr="008F6067">
        <w:rPr>
          <w:rFonts w:cstheme="minorHAnsi" w:hAnsiTheme="minorHAnsi" w:asciiTheme="minorHAnsi" w:eastAsia="Arial Unicode MS"/>
          <w:kern w:val="1"/>
          <w:sz w:val="24"/>
          <w:szCs w:val="24"/>
          <w:lang w:eastAsia="ar-SA"/>
        </w:rPr>
        <w:t xml:space="preserve">  dospjelo je </w:t>
      </w:r>
      <w:r w:rsidR="00906C6F" w:rsidRPr="008F6067">
        <w:rPr>
          <w:rFonts w:cstheme="minorHAnsi" w:hAnsiTheme="minorHAnsi" w:asciiTheme="minorHAnsi" w:eastAsia="Arial Unicode MS"/>
          <w:kern w:val="1"/>
          <w:sz w:val="24"/>
          <w:szCs w:val="24"/>
          <w:lang w:eastAsia="ar-SA"/>
        </w:rPr>
        <w:t>deset</w:t>
      </w:r>
      <w:r w:rsidR="00140A0B" w:rsidRPr="008F6067">
        <w:rPr>
          <w:rFonts w:cstheme="minorHAnsi" w:hAnsiTheme="minorHAnsi" w:asciiTheme="minorHAnsi" w:eastAsia="Arial Unicode MS"/>
          <w:kern w:val="1"/>
          <w:sz w:val="24"/>
          <w:szCs w:val="24"/>
          <w:lang w:eastAsia="ar-SA"/>
        </w:rPr>
        <w:t xml:space="preserve">  rata po zaključenoj prestečajnoj nagodbi i to rate od dana:</w:t>
      </w:r>
    </w:p>
    <w:p w14:textId="77777777" w14:paraId="5EB13DC9" w:rsidRDefault="00140A0B" w:rsidP="00140A0B" w:rsidR="00140A0B" w:rsidRPr="008F6067">
      <w:pPr>
        <w:pStyle w:val="Odlomakpopisa"/>
        <w:numPr>
          <w:ilvl w:val="0"/>
          <w:numId w:val="1"/>
        </w:num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 xml:space="preserve">30.06.2016. godine, </w:t>
      </w:r>
    </w:p>
    <w:p w14:textId="77777777" w14:paraId="509C2B00" w:rsidRDefault="00140A0B" w:rsidP="00140A0B" w:rsidR="00140A0B" w:rsidRPr="008F6067">
      <w:pPr>
        <w:pStyle w:val="Odlomakpopisa"/>
        <w:numPr>
          <w:ilvl w:val="0"/>
          <w:numId w:val="1"/>
        </w:num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30.09.2016. godine</w:t>
      </w:r>
    </w:p>
    <w:p w14:textId="77777777" w14:paraId="122A76D2" w:rsidRDefault="00140A0B" w:rsidP="00140A0B" w:rsidR="00140A0B" w:rsidRPr="008F6067">
      <w:pPr>
        <w:pStyle w:val="Odlomakpopisa"/>
        <w:numPr>
          <w:ilvl w:val="0"/>
          <w:numId w:val="1"/>
        </w:num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31.12.2016. godine</w:t>
      </w:r>
    </w:p>
    <w:p w14:textId="77777777" w14:paraId="021D0546" w:rsidRDefault="00140A0B" w:rsidP="00140A0B" w:rsidR="00140A0B" w:rsidRPr="008F6067">
      <w:pPr>
        <w:pStyle w:val="Odlomakpopisa"/>
        <w:numPr>
          <w:ilvl w:val="0"/>
          <w:numId w:val="1"/>
        </w:num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31.03.2017. godine</w:t>
      </w:r>
    </w:p>
    <w:p w14:textId="77777777" w14:paraId="2E5FFDA3" w:rsidRDefault="00140A0B" w:rsidP="00140A0B" w:rsidR="00140A0B" w:rsidRPr="008F6067">
      <w:pPr>
        <w:pStyle w:val="Odlomakpopisa"/>
        <w:numPr>
          <w:ilvl w:val="0"/>
          <w:numId w:val="1"/>
        </w:num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30.06.2017. godine</w:t>
      </w:r>
    </w:p>
    <w:p w14:textId="77777777" w14:paraId="33921A54" w:rsidRDefault="00140A0B" w:rsidP="00140A0B" w:rsidR="00140A0B" w:rsidRPr="008F6067">
      <w:pPr>
        <w:pStyle w:val="Odlomakpopisa"/>
        <w:numPr>
          <w:ilvl w:val="0"/>
          <w:numId w:val="1"/>
        </w:num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30.09.2017. godine</w:t>
      </w:r>
    </w:p>
    <w:p w14:textId="77777777" w14:paraId="0708D745" w:rsidRDefault="00140A0B" w:rsidP="00140A0B" w:rsidR="00140A0B" w:rsidRPr="008F6067">
      <w:pPr>
        <w:pStyle w:val="Odlomakpopisa"/>
        <w:numPr>
          <w:ilvl w:val="0"/>
          <w:numId w:val="1"/>
        </w:num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31.12.2017. godine</w:t>
      </w:r>
    </w:p>
    <w:p w14:textId="77777777" w14:paraId="793721DE" w:rsidRDefault="00140A0B" w:rsidP="00140A0B" w:rsidR="00140A0B" w:rsidRPr="008F6067">
      <w:pPr>
        <w:pStyle w:val="Odlomakpopisa"/>
        <w:numPr>
          <w:ilvl w:val="0"/>
          <w:numId w:val="1"/>
        </w:num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30.03.2018. godine</w:t>
      </w:r>
    </w:p>
    <w:p w14:textId="0B6C9488" w14:paraId="531B3D81" w:rsidRDefault="00140A0B" w:rsidP="00140A0B" w:rsidR="00140A0B" w:rsidRPr="008F6067">
      <w:pPr>
        <w:pStyle w:val="Odlomakpopisa"/>
        <w:numPr>
          <w:ilvl w:val="0"/>
          <w:numId w:val="1"/>
        </w:num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30.06.2018. godine</w:t>
      </w:r>
    </w:p>
    <w:p w14:textId="798B9A5B" w14:paraId="3BCAE30F" w:rsidRDefault="00906C6F" w:rsidP="00140A0B" w:rsidR="00906C6F" w:rsidRPr="008F6067">
      <w:pPr>
        <w:pStyle w:val="Odlomakpopisa"/>
        <w:numPr>
          <w:ilvl w:val="0"/>
          <w:numId w:val="1"/>
        </w:num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 xml:space="preserve">30.09.2018. godine </w:t>
      </w:r>
    </w:p>
    <w:p w14:textId="77777777" w14:paraId="57136171" w:rsidRDefault="00140A0B" w:rsidP="00140A0B" w:rsidR="00140A0B" w:rsidRPr="008F6067">
      <w:pPr>
        <w:suppressAutoHyphens/>
        <w:spacing w:after="0"/>
        <w:ind w:left="360"/>
        <w:jc w:val="both"/>
        <w:rPr>
          <w:rFonts w:cstheme="minorHAnsi" w:hAnsiTheme="minorHAnsi" w:asciiTheme="minorHAnsi" w:eastAsia="Arial Unicode MS"/>
          <w:kern w:val="1"/>
          <w:sz w:val="24"/>
          <w:szCs w:val="24"/>
          <w:lang w:eastAsia="ar-SA"/>
        </w:rPr>
      </w:pPr>
    </w:p>
    <w:p w14:textId="77777777" w14:paraId="458841E7" w:rsidRDefault="00B47622" w:rsidP="00B47622" w:rsidR="00B47622" w:rsidRPr="00527C0C">
      <w:pPr>
        <w:suppressAutoHyphens/>
        <w:spacing w:after="0"/>
        <w:jc w:val="both"/>
        <w:rPr>
          <w:rFonts w:cstheme="minorHAnsi" w:hAnsiTheme="minorHAnsi" w:asciiTheme="minorHAnsi" w:eastAsia="Arial Unicode MS"/>
          <w:kern w:val="1"/>
          <w:sz w:val="24"/>
          <w:szCs w:val="24"/>
          <w:lang w:eastAsia="ar-SA"/>
        </w:rPr>
      </w:pPr>
      <w:bookmarkStart w:name="_Hlk533338109" w:id="5"/>
      <w:r>
        <w:rPr>
          <w:rFonts w:cstheme="minorHAnsi" w:hAnsiTheme="minorHAnsi" w:asciiTheme="minorHAnsi" w:eastAsia="Arial Unicode MS"/>
          <w:kern w:val="1"/>
          <w:sz w:val="24"/>
          <w:szCs w:val="24"/>
          <w:lang w:eastAsia="ar-SA"/>
        </w:rPr>
        <w:t xml:space="preserve">Međutim, naplaćeno je ukupno 7 rata, dok je za dospjelu 8, 9, i 10 ratu predan prijedlog Fini za prisilnu naplatu. </w:t>
      </w:r>
      <w:r w:rsidR="00140A0B" w:rsidRPr="008F6067">
        <w:rPr>
          <w:rFonts w:cstheme="minorHAnsi" w:hAnsiTheme="minorHAnsi" w:asciiTheme="minorHAnsi" w:eastAsia="Arial Unicode MS"/>
          <w:kern w:val="1"/>
          <w:sz w:val="24"/>
          <w:szCs w:val="24"/>
          <w:lang w:eastAsia="ar-SA"/>
        </w:rPr>
        <w:t xml:space="preserve">Visina svake pojedine rate iznosi 200.237,89 kuna. </w:t>
      </w:r>
      <w:r w:rsidRPr="00527C0C">
        <w:rPr>
          <w:rFonts w:cstheme="minorHAnsi" w:hAnsiTheme="minorHAnsi" w:asciiTheme="minorHAnsi" w:eastAsia="Arial Unicode MS"/>
          <w:kern w:val="1"/>
          <w:sz w:val="24"/>
          <w:szCs w:val="24"/>
          <w:lang w:eastAsia="ar-SA"/>
        </w:rPr>
        <w:t>Ukupno je naplaćena glavnica te kamate u iznosu od 1.415.669,53 kuna.</w:t>
      </w:r>
    </w:p>
    <w:bookmarkEnd w:id="4"/>
    <w:bookmarkEnd w:id="5"/>
    <w:p w14:textId="77777777" w14:paraId="6ED212FC" w:rsidRDefault="00140A0B" w:rsidP="00140A0B" w:rsidR="00140A0B" w:rsidRPr="008F6067">
      <w:pPr>
        <w:suppressAutoHyphens/>
        <w:spacing w:after="0"/>
        <w:jc w:val="both"/>
        <w:rPr>
          <w:rFonts w:cstheme="minorHAnsi" w:hAnsiTheme="minorHAnsi" w:asciiTheme="minorHAnsi" w:eastAsia="Arial Unicode MS"/>
          <w:kern w:val="1"/>
          <w:sz w:val="24"/>
          <w:szCs w:val="24"/>
          <w:lang w:eastAsia="ar-SA"/>
        </w:rPr>
      </w:pPr>
    </w:p>
    <w:p w14:textId="25BC57FD" w14:paraId="0C2F4C7B" w:rsidRDefault="00140A0B" w:rsidP="00140A0B" w:rsidR="00140A0B" w:rsidRPr="00527C0C">
      <w:pPr>
        <w:suppressAutoHyphens/>
        <w:spacing w:after="0"/>
        <w:jc w:val="both"/>
        <w:rPr>
          <w:rFonts w:cstheme="minorHAnsi" w:hAnsiTheme="minorHAnsi" w:asciiTheme="minorHAnsi" w:eastAsia="Arial Unicode MS"/>
          <w:kern w:val="1"/>
          <w:sz w:val="24"/>
          <w:szCs w:val="24"/>
          <w:lang w:eastAsia="ar-SA"/>
        </w:rPr>
      </w:pPr>
      <w:r w:rsidRPr="00527C0C">
        <w:rPr>
          <w:rFonts w:cstheme="minorHAnsi" w:hAnsiTheme="minorHAnsi" w:asciiTheme="minorHAnsi" w:eastAsia="Arial Unicode MS"/>
          <w:kern w:val="1"/>
          <w:sz w:val="24"/>
          <w:szCs w:val="24"/>
          <w:lang w:eastAsia="ar-SA"/>
        </w:rPr>
        <w:t xml:space="preserve">Budući društvo Stipić grupa d.o.o. (sada KONOS CONSTRUCTION d.o.o.)  ne izvršava uredno svoje obveze Fini su predani zahtjev za prisilnu naplatu dospjelih neplaćenih rata  tako da se očekuje prisilna naplata još </w:t>
      </w:r>
      <w:r w:rsidR="00B47622">
        <w:rPr>
          <w:rFonts w:cstheme="minorHAnsi" w:hAnsiTheme="minorHAnsi" w:asciiTheme="minorHAnsi" w:eastAsia="Arial Unicode MS"/>
          <w:kern w:val="1"/>
          <w:sz w:val="24"/>
          <w:szCs w:val="24"/>
          <w:lang w:eastAsia="ar-SA"/>
        </w:rPr>
        <w:t>tri</w:t>
      </w:r>
      <w:r w:rsidRPr="00527C0C">
        <w:rPr>
          <w:rFonts w:cstheme="minorHAnsi" w:hAnsiTheme="minorHAnsi" w:asciiTheme="minorHAnsi" w:eastAsia="Arial Unicode MS"/>
          <w:kern w:val="1"/>
          <w:sz w:val="24"/>
          <w:szCs w:val="24"/>
          <w:lang w:eastAsia="ar-SA"/>
        </w:rPr>
        <w:t xml:space="preserve"> dospjele rate. </w:t>
      </w:r>
      <w:r w:rsidR="00B47622">
        <w:rPr>
          <w:rFonts w:cstheme="minorHAnsi" w:hAnsiTheme="minorHAnsi" w:asciiTheme="minorHAnsi" w:eastAsia="Arial Unicode MS"/>
          <w:kern w:val="1"/>
          <w:sz w:val="24"/>
          <w:szCs w:val="24"/>
          <w:lang w:eastAsia="ar-SA"/>
        </w:rPr>
        <w:t xml:space="preserve"> Međutim, prema pribavljenoj potvrdi o redoslijedu osnove za plaćanje s kamatom stečajna masa je upisana u očevidniku redoslijeda osnova za plaćanje ovršenika KONOS CONSTRUCTION d.o.o. na 7. mjestu, s tim da u redoslijedu prije ove osnove obveze iznose 879.081,71 kn. </w:t>
      </w:r>
    </w:p>
    <w:p w14:textId="46B9A1FA" w14:paraId="4EA5CE9F" w:rsidRDefault="00E00E4C" w:rsidP="00140A0B" w:rsidR="00E00E4C" w:rsidRPr="008F6067">
      <w:pPr>
        <w:suppressAutoHyphens/>
        <w:spacing w:after="0"/>
        <w:jc w:val="both"/>
        <w:rPr>
          <w:rFonts w:cstheme="minorHAnsi" w:hAnsiTheme="minorHAnsi" w:asciiTheme="minorHAnsi" w:eastAsia="Arial Unicode MS"/>
          <w:kern w:val="1"/>
          <w:sz w:val="24"/>
          <w:szCs w:val="24"/>
          <w:lang w:eastAsia="ar-SA"/>
        </w:rPr>
      </w:pPr>
    </w:p>
    <w:p w14:textId="77777777" w14:paraId="0D95B2C6" w:rsidRDefault="00140A0B" w:rsidP="00140A0B" w:rsidR="00140A0B" w:rsidRPr="008F6067">
      <w:pPr>
        <w:suppressAutoHyphens/>
        <w:spacing w:after="0"/>
        <w:jc w:val="both"/>
        <w:rPr>
          <w:rFonts w:cstheme="minorHAnsi" w:hAnsiTheme="minorHAnsi" w:asciiTheme="minorHAnsi" w:eastAsia="Arial Unicode MS"/>
          <w:kern w:val="1"/>
          <w:sz w:val="24"/>
          <w:szCs w:val="24"/>
          <w:lang w:eastAsia="ar-SA"/>
        </w:rPr>
      </w:pPr>
      <w:r w:rsidRPr="008F6067">
        <w:rPr>
          <w:rFonts w:cstheme="minorHAnsi" w:hAnsiTheme="minorHAnsi" w:asciiTheme="minorHAnsi" w:eastAsia="Arial Unicode MS"/>
          <w:kern w:val="1"/>
          <w:sz w:val="24"/>
          <w:szCs w:val="24"/>
          <w:lang w:eastAsia="ar-SA"/>
        </w:rPr>
        <w:t>Vođenje poslovnih knjiga povjerila sam ovlaštenom knjigovodstvenom servisu te je izrađena  početna bilanca stečajne mase zajedno sa cjelokupnom pratećom dokumentacijom.</w:t>
      </w:r>
      <w:r w:rsidRPr="008F6067">
        <w:rPr>
          <w:rFonts w:cstheme="minorHAnsi" w:hAnsiTheme="minorHAnsi" w:asciiTheme="minorHAnsi" w:eastAsia="Times New Roman"/>
          <w:sz w:val="24"/>
          <w:szCs w:val="24"/>
        </w:rPr>
        <w:t xml:space="preserve"> </w:t>
      </w:r>
    </w:p>
    <w:p w14:textId="36F073FC" w14:paraId="14C96330" w:rsidRDefault="00573012" w:rsidP="00573012" w:rsidR="00573012">
      <w:pPr>
        <w:pStyle w:val="Bezproreda"/>
        <w:jc w:val="both"/>
        <w:rPr>
          <w:rFonts w:cstheme="minorHAnsi" w:hAnsiTheme="minorHAnsi" w:asciiTheme="minorHAnsi"/>
          <w:sz w:val="24"/>
          <w:szCs w:val="24"/>
        </w:rPr>
      </w:pPr>
    </w:p>
    <w:p w14:textId="77777777" w14:paraId="5DFED40B" w:rsidRDefault="008A3556" w:rsidP="008A3556" w:rsidR="008A3556">
      <w:pPr>
        <w:suppressAutoHyphens/>
        <w:spacing w:after="0"/>
        <w:jc w:val="both"/>
        <w:rPr>
          <w:rFonts w:cstheme="minorHAnsi" w:hAnsiTheme="minorHAnsi" w:asciiTheme="minorHAnsi" w:eastAsia="Times New Roman"/>
          <w:sz w:val="24"/>
          <w:szCs w:val="24"/>
        </w:rPr>
      </w:pPr>
      <w:r w:rsidRPr="00076846">
        <w:rPr>
          <w:rFonts w:cstheme="minorHAnsi" w:hAnsiTheme="minorHAnsi" w:asciiTheme="minorHAnsi" w:eastAsia="Arial Unicode MS"/>
          <w:kern w:val="1"/>
          <w:sz w:val="24"/>
          <w:szCs w:val="24"/>
          <w:lang w:eastAsia="ar-SA"/>
        </w:rPr>
        <w:t xml:space="preserve">Prema </w:t>
      </w:r>
      <w:r>
        <w:rPr>
          <w:rFonts w:cstheme="minorHAnsi" w:hAnsiTheme="minorHAnsi" w:asciiTheme="minorHAnsi" w:eastAsia="Times New Roman"/>
          <w:sz w:val="24"/>
          <w:szCs w:val="24"/>
        </w:rPr>
        <w:t>p</w:t>
      </w:r>
      <w:r w:rsidRPr="00076846">
        <w:rPr>
          <w:rFonts w:cstheme="minorHAnsi" w:hAnsiTheme="minorHAnsi" w:asciiTheme="minorHAnsi" w:eastAsia="Times New Roman"/>
          <w:sz w:val="24"/>
          <w:szCs w:val="24"/>
        </w:rPr>
        <w:t xml:space="preserve">redstečajnog nagodbi </w:t>
      </w:r>
      <w:r w:rsidRPr="00076846">
        <w:rPr>
          <w:rFonts w:cstheme="minorHAnsi" w:hAnsiTheme="minorHAnsi" w:asciiTheme="minorHAnsi" w:eastAsia="Arial Unicode MS"/>
          <w:kern w:val="1"/>
          <w:sz w:val="24"/>
          <w:szCs w:val="24"/>
          <w:lang w:eastAsia="ar-SA"/>
        </w:rPr>
        <w:t xml:space="preserve">društva </w:t>
      </w:r>
      <w:r>
        <w:rPr>
          <w:rFonts w:cstheme="minorHAnsi" w:hAnsiTheme="minorHAnsi" w:asciiTheme="minorHAnsi" w:eastAsia="Arial Unicode MS"/>
          <w:kern w:val="1"/>
          <w:sz w:val="24"/>
          <w:szCs w:val="24"/>
          <w:lang w:eastAsia="ar-SA"/>
        </w:rPr>
        <w:t>ZAGORJE-TEHNOBETON</w:t>
      </w:r>
      <w:r w:rsidRPr="00076846">
        <w:rPr>
          <w:rFonts w:cstheme="minorHAnsi" w:hAnsiTheme="minorHAnsi" w:asciiTheme="minorHAnsi" w:eastAsia="Arial Unicode MS"/>
          <w:kern w:val="1"/>
          <w:sz w:val="24"/>
          <w:szCs w:val="24"/>
          <w:lang w:eastAsia="ar-SA"/>
        </w:rPr>
        <w:t xml:space="preserve"> d.</w:t>
      </w:r>
      <w:r>
        <w:rPr>
          <w:rFonts w:cstheme="minorHAnsi" w:hAnsiTheme="minorHAnsi" w:asciiTheme="minorHAnsi" w:eastAsia="Arial Unicode MS"/>
          <w:kern w:val="1"/>
          <w:sz w:val="24"/>
          <w:szCs w:val="24"/>
          <w:lang w:eastAsia="ar-SA"/>
        </w:rPr>
        <w:t>d.</w:t>
      </w:r>
      <w:r w:rsidRPr="00076846">
        <w:rPr>
          <w:rFonts w:cstheme="minorHAnsi" w:hAnsiTheme="minorHAnsi" w:asciiTheme="minorHAnsi" w:eastAsia="Arial Unicode MS"/>
          <w:kern w:val="1"/>
          <w:sz w:val="24"/>
          <w:szCs w:val="24"/>
          <w:lang w:eastAsia="ar-SA"/>
        </w:rPr>
        <w:t xml:space="preserve">, </w:t>
      </w:r>
      <w:r>
        <w:rPr>
          <w:rFonts w:cstheme="minorHAnsi" w:hAnsiTheme="minorHAnsi" w:asciiTheme="minorHAnsi" w:eastAsia="Arial Unicode MS"/>
          <w:kern w:val="1"/>
          <w:sz w:val="24"/>
          <w:szCs w:val="24"/>
          <w:lang w:eastAsia="ar-SA"/>
        </w:rPr>
        <w:t xml:space="preserve">koja nije završena utvrđena je tražbina stečajne mase iza TRIMO GRAĐENJE d.o.o. u stečaju u iznosu od 5.921.996,54 kn. Za dio prijavljene tražbine u iznosu od 918.417,69 kune izvršen je prijeboj, a dio prijavljene tražbine u iznosu od 3.002.147,32 kn će se otpisati ukoliko dođe do zaključenja predstečajne nagodbe. Preostali dio tražbine koji bi bi trebao biti isplaćen iznosi 2.001.431,53 kn, a isti će biti isplaćen u mjesečnim ratama koje ukupno iznose 20.848,24 kn, nakon proteka grace perioda od 2 godine, i to u razdoblju od 96-120 mjesečnih obroka. </w:t>
      </w:r>
    </w:p>
    <w:p w14:textId="17552638" w14:paraId="2A4E8DB8" w:rsidRDefault="008A3556" w:rsidP="00573012" w:rsidR="008A3556">
      <w:pPr>
        <w:pStyle w:val="Bezproreda"/>
        <w:jc w:val="both"/>
        <w:rPr>
          <w:rFonts w:cstheme="minorHAnsi" w:hAnsiTheme="minorHAnsi" w:asciiTheme="minorHAnsi"/>
          <w:sz w:val="24"/>
          <w:szCs w:val="24"/>
        </w:rPr>
      </w:pPr>
    </w:p>
    <w:p w14:textId="6CF84E7F" w14:paraId="38A7EA04" w:rsidRDefault="00B47622" w:rsidP="00573012" w:rsidR="00B47622">
      <w:pPr>
        <w:pStyle w:val="Bezproreda"/>
        <w:jc w:val="both"/>
        <w:rPr>
          <w:rFonts w:cstheme="minorHAnsi" w:hAnsiTheme="minorHAnsi" w:asciiTheme="minorHAnsi"/>
          <w:sz w:val="24"/>
          <w:szCs w:val="24"/>
        </w:rPr>
      </w:pPr>
      <w:r>
        <w:rPr>
          <w:rFonts w:cstheme="minorHAnsi" w:hAnsiTheme="minorHAnsi" w:asciiTheme="minorHAnsi"/>
          <w:sz w:val="24"/>
          <w:szCs w:val="24"/>
        </w:rPr>
        <w:t xml:space="preserve">U tijeku su tri sudska postupka u kojima je </w:t>
      </w:r>
      <w:r w:rsidR="00CC33B0">
        <w:rPr>
          <w:rFonts w:cstheme="minorHAnsi" w:hAnsiTheme="minorHAnsi" w:asciiTheme="minorHAnsi"/>
          <w:sz w:val="24"/>
          <w:szCs w:val="24"/>
        </w:rPr>
        <w:t>stečajna masa iza TRIMO GRAĐENJE d.o.o. u stečaju tužitelj i to:</w:t>
      </w:r>
    </w:p>
    <w:p w14:textId="11C129AA" w14:paraId="10510D7C" w:rsidRDefault="00CC33B0" w:rsidP="00573012" w:rsidR="00CC33B0">
      <w:pPr>
        <w:pStyle w:val="Bezproreda"/>
        <w:jc w:val="both"/>
        <w:rPr>
          <w:rFonts w:cstheme="minorHAnsi" w:hAnsiTheme="minorHAnsi" w:asciiTheme="minorHAnsi"/>
          <w:sz w:val="24"/>
          <w:szCs w:val="24"/>
        </w:rPr>
      </w:pPr>
      <w:r>
        <w:rPr>
          <w:rFonts w:cstheme="minorHAnsi" w:hAnsiTheme="minorHAnsi" w:asciiTheme="minorHAnsi"/>
          <w:sz w:val="24"/>
          <w:szCs w:val="24"/>
        </w:rPr>
        <w:t xml:space="preserve">Posl.br: </w:t>
      </w:r>
      <w:r>
        <w:rPr>
          <w:rFonts w:cstheme="minorHAnsi" w:hAnsiTheme="minorHAnsi" w:asciiTheme="minorHAnsi"/>
          <w:sz w:val="24"/>
          <w:szCs w:val="24"/>
        </w:rPr>
        <w:tab/>
        <w:t>P-</w:t>
      </w:r>
      <w:r w:rsidR="002C6DCA">
        <w:rPr>
          <w:rFonts w:cstheme="minorHAnsi" w:hAnsiTheme="minorHAnsi" w:asciiTheme="minorHAnsi"/>
          <w:sz w:val="24"/>
          <w:szCs w:val="24"/>
        </w:rPr>
        <w:t>4515</w:t>
      </w:r>
      <w:r>
        <w:rPr>
          <w:rFonts w:cstheme="minorHAnsi" w:hAnsiTheme="minorHAnsi" w:asciiTheme="minorHAnsi"/>
          <w:sz w:val="24"/>
          <w:szCs w:val="24"/>
        </w:rPr>
        <w:t>/10</w:t>
      </w:r>
    </w:p>
    <w:p w14:textId="18337D89" w14:paraId="1745EE40" w:rsidRDefault="00CC33B0" w:rsidP="00573012" w:rsidR="00CC33B0">
      <w:pPr>
        <w:pStyle w:val="Bezproreda"/>
        <w:jc w:val="both"/>
        <w:rPr>
          <w:rFonts w:cstheme="minorHAnsi" w:hAnsiTheme="minorHAnsi" w:asciiTheme="minorHAnsi"/>
          <w:sz w:val="24"/>
          <w:szCs w:val="24"/>
        </w:rPr>
      </w:pPr>
      <w:r>
        <w:rPr>
          <w:rFonts w:cstheme="minorHAnsi" w:hAnsiTheme="minorHAnsi" w:asciiTheme="minorHAnsi"/>
          <w:sz w:val="24"/>
          <w:szCs w:val="24"/>
        </w:rPr>
        <w:t xml:space="preserve">Sud: </w:t>
      </w:r>
      <w:r>
        <w:rPr>
          <w:rFonts w:cstheme="minorHAnsi" w:hAnsiTheme="minorHAnsi" w:asciiTheme="minorHAnsi"/>
          <w:sz w:val="24"/>
          <w:szCs w:val="24"/>
        </w:rPr>
        <w:tab/>
      </w:r>
      <w:r>
        <w:rPr>
          <w:rFonts w:cstheme="minorHAnsi" w:hAnsiTheme="minorHAnsi" w:asciiTheme="minorHAnsi"/>
          <w:sz w:val="24"/>
          <w:szCs w:val="24"/>
        </w:rPr>
        <w:tab/>
        <w:t>Trgovački sud u Zagrebu</w:t>
      </w:r>
    </w:p>
    <w:p w14:textId="04132BB3" w14:paraId="0A63BE19" w:rsidRDefault="00CC33B0" w:rsidP="00573012" w:rsidR="00CC33B0">
      <w:pPr>
        <w:pStyle w:val="Bezproreda"/>
        <w:jc w:val="both"/>
        <w:rPr>
          <w:rFonts w:cstheme="minorHAnsi" w:hAnsiTheme="minorHAnsi" w:asciiTheme="minorHAnsi"/>
          <w:sz w:val="24"/>
          <w:szCs w:val="24"/>
        </w:rPr>
      </w:pPr>
      <w:r>
        <w:rPr>
          <w:rFonts w:cstheme="minorHAnsi" w:hAnsiTheme="minorHAnsi" w:asciiTheme="minorHAnsi"/>
          <w:sz w:val="24"/>
          <w:szCs w:val="24"/>
        </w:rPr>
        <w:t xml:space="preserve">Tužitelj: </w:t>
      </w:r>
      <w:r>
        <w:rPr>
          <w:rFonts w:cstheme="minorHAnsi" w:hAnsiTheme="minorHAnsi" w:asciiTheme="minorHAnsi"/>
          <w:sz w:val="24"/>
          <w:szCs w:val="24"/>
        </w:rPr>
        <w:tab/>
        <w:t>stečajna masa iza TRIMO GRAĐENJE d.o.o. u stečaju</w:t>
      </w:r>
    </w:p>
    <w:p w14:textId="43117FE6" w14:paraId="6E802A85" w:rsidRDefault="00CC33B0" w:rsidP="005A6E51" w:rsidR="00CC33B0">
      <w:pPr>
        <w:pStyle w:val="Bezproreda"/>
        <w:ind w:hanging="1416" w:left="1416"/>
        <w:jc w:val="both"/>
        <w:rPr>
          <w:rFonts w:cstheme="minorHAnsi" w:hAnsiTheme="minorHAnsi" w:asciiTheme="minorHAnsi"/>
          <w:sz w:val="24"/>
          <w:szCs w:val="24"/>
        </w:rPr>
      </w:pPr>
      <w:r>
        <w:rPr>
          <w:rFonts w:cstheme="minorHAnsi" w:hAnsiTheme="minorHAnsi" w:asciiTheme="minorHAnsi"/>
          <w:sz w:val="24"/>
          <w:szCs w:val="24"/>
        </w:rPr>
        <w:t>Tuženi:</w:t>
      </w:r>
      <w:r>
        <w:rPr>
          <w:rFonts w:cstheme="minorHAnsi" w:hAnsiTheme="minorHAnsi" w:asciiTheme="minorHAnsi"/>
          <w:sz w:val="24"/>
          <w:szCs w:val="24"/>
        </w:rPr>
        <w:tab/>
        <w:t>AUTO PAR d.o.o. u stečaju, Dolenica 55, Zagreb, OIB: 05051536352, zastupano po stečajnom upravitelju Zajkovski Milorad</w:t>
      </w:r>
    </w:p>
    <w:p w14:textId="6169DE3C" w14:paraId="2A0B924D" w:rsidRDefault="00CC33B0" w:rsidP="005A6E51" w:rsidR="00CC33B0">
      <w:pPr>
        <w:pStyle w:val="Bezproreda"/>
        <w:ind w:hanging="1416" w:left="1416"/>
        <w:jc w:val="both"/>
        <w:rPr>
          <w:rFonts w:cstheme="minorHAnsi" w:hAnsiTheme="minorHAnsi" w:asciiTheme="minorHAnsi"/>
          <w:sz w:val="24"/>
          <w:szCs w:val="24"/>
        </w:rPr>
      </w:pPr>
      <w:r>
        <w:rPr>
          <w:rFonts w:cstheme="minorHAnsi" w:hAnsiTheme="minorHAnsi" w:asciiTheme="minorHAnsi"/>
          <w:sz w:val="24"/>
          <w:szCs w:val="24"/>
        </w:rPr>
        <w:t xml:space="preserve">Predmet: </w:t>
      </w:r>
      <w:r>
        <w:rPr>
          <w:rFonts w:cstheme="minorHAnsi" w:hAnsiTheme="minorHAnsi" w:asciiTheme="minorHAnsi"/>
          <w:sz w:val="24"/>
          <w:szCs w:val="24"/>
        </w:rPr>
        <w:tab/>
      </w:r>
      <w:r w:rsidR="002C6DCA">
        <w:rPr>
          <w:rFonts w:cstheme="minorHAnsi" w:hAnsiTheme="minorHAnsi" w:asciiTheme="minorHAnsi"/>
          <w:sz w:val="24"/>
          <w:szCs w:val="24"/>
        </w:rPr>
        <w:t>radi 33.826,88 kn, donesena nepravomoćna presuda kojom je usvojen tužbeni zahtjev za iznos od 30.920,26 kuna sa zateznim kamatama, te troškom parničnog postupka u iznosu od 4.920,00 kn, s tim da je tuženik uložio žalbu o kojoj nije odlučeno.</w:t>
      </w:r>
    </w:p>
    <w:p w14:textId="7A7CA014" w14:paraId="3E7FC2E5" w:rsidRDefault="002C6DCA" w:rsidP="005A6E51" w:rsidR="00CC33B0">
      <w:pPr>
        <w:pStyle w:val="Bezproreda"/>
        <w:ind w:left="1416"/>
        <w:jc w:val="both"/>
        <w:rPr>
          <w:rFonts w:cstheme="minorHAnsi" w:hAnsiTheme="minorHAnsi" w:asciiTheme="minorHAnsi"/>
          <w:sz w:val="24"/>
          <w:szCs w:val="24"/>
        </w:rPr>
      </w:pPr>
      <w:r>
        <w:rPr>
          <w:rFonts w:cstheme="minorHAnsi" w:hAnsiTheme="minorHAnsi" w:asciiTheme="minorHAnsi"/>
          <w:sz w:val="24"/>
          <w:szCs w:val="24"/>
        </w:rPr>
        <w:t>Potraživanje je osporeno uz obrazloženje da parnični postupci nisu pravomoćno okončani. Zatražen je nastavak postupka radi utvrđenja osporenih tražbina.</w:t>
      </w:r>
    </w:p>
    <w:p w14:textId="77777777" w14:paraId="1A16113C" w:rsidRDefault="002C6DCA" w:rsidP="00573012" w:rsidR="002C6DCA">
      <w:pPr>
        <w:pStyle w:val="Bezproreda"/>
        <w:jc w:val="both"/>
        <w:rPr>
          <w:rFonts w:cstheme="minorHAnsi" w:hAnsiTheme="minorHAnsi" w:asciiTheme="minorHAnsi"/>
          <w:sz w:val="24"/>
          <w:szCs w:val="24"/>
        </w:rPr>
      </w:pPr>
    </w:p>
    <w:p w14:textId="77777777" w14:paraId="7DDE6D97" w:rsidRDefault="00CC33B0" w:rsidP="00CC33B0" w:rsidR="00CC33B0">
      <w:pPr>
        <w:pStyle w:val="Bezproreda"/>
        <w:jc w:val="both"/>
        <w:rPr>
          <w:rFonts w:cstheme="minorHAnsi" w:hAnsiTheme="minorHAnsi" w:asciiTheme="minorHAnsi"/>
          <w:sz w:val="24"/>
          <w:szCs w:val="24"/>
        </w:rPr>
      </w:pPr>
      <w:r>
        <w:rPr>
          <w:rFonts w:cstheme="minorHAnsi" w:hAnsiTheme="minorHAnsi" w:asciiTheme="minorHAnsi"/>
          <w:sz w:val="24"/>
          <w:szCs w:val="24"/>
        </w:rPr>
        <w:t xml:space="preserve">Posl.br: </w:t>
      </w:r>
      <w:r>
        <w:rPr>
          <w:rFonts w:cstheme="minorHAnsi" w:hAnsiTheme="minorHAnsi" w:asciiTheme="minorHAnsi"/>
          <w:sz w:val="24"/>
          <w:szCs w:val="24"/>
        </w:rPr>
        <w:tab/>
        <w:t>P-1556/10</w:t>
      </w:r>
    </w:p>
    <w:p w14:textId="77777777" w14:paraId="591F484B" w:rsidRDefault="00CC33B0" w:rsidP="00CC33B0" w:rsidR="00CC33B0">
      <w:pPr>
        <w:pStyle w:val="Bezproreda"/>
        <w:jc w:val="both"/>
        <w:rPr>
          <w:rFonts w:cstheme="minorHAnsi" w:hAnsiTheme="minorHAnsi" w:asciiTheme="minorHAnsi"/>
          <w:sz w:val="24"/>
          <w:szCs w:val="24"/>
        </w:rPr>
      </w:pPr>
      <w:r>
        <w:rPr>
          <w:rFonts w:cstheme="minorHAnsi" w:hAnsiTheme="minorHAnsi" w:asciiTheme="minorHAnsi"/>
          <w:sz w:val="24"/>
          <w:szCs w:val="24"/>
        </w:rPr>
        <w:t xml:space="preserve">Sud: </w:t>
      </w:r>
      <w:r>
        <w:rPr>
          <w:rFonts w:cstheme="minorHAnsi" w:hAnsiTheme="minorHAnsi" w:asciiTheme="minorHAnsi"/>
          <w:sz w:val="24"/>
          <w:szCs w:val="24"/>
        </w:rPr>
        <w:tab/>
      </w:r>
      <w:r>
        <w:rPr>
          <w:rFonts w:cstheme="minorHAnsi" w:hAnsiTheme="minorHAnsi" w:asciiTheme="minorHAnsi"/>
          <w:sz w:val="24"/>
          <w:szCs w:val="24"/>
        </w:rPr>
        <w:tab/>
        <w:t>Trgovački sud u Zagrebu</w:t>
      </w:r>
    </w:p>
    <w:p w14:textId="77777777" w14:paraId="2025562A" w:rsidRDefault="00CC33B0" w:rsidP="00CC33B0" w:rsidR="00CC33B0">
      <w:pPr>
        <w:pStyle w:val="Bezproreda"/>
        <w:jc w:val="both"/>
        <w:rPr>
          <w:rFonts w:cstheme="minorHAnsi" w:hAnsiTheme="minorHAnsi" w:asciiTheme="minorHAnsi"/>
          <w:sz w:val="24"/>
          <w:szCs w:val="24"/>
        </w:rPr>
      </w:pPr>
      <w:r>
        <w:rPr>
          <w:rFonts w:cstheme="minorHAnsi" w:hAnsiTheme="minorHAnsi" w:asciiTheme="minorHAnsi"/>
          <w:sz w:val="24"/>
          <w:szCs w:val="24"/>
        </w:rPr>
        <w:t xml:space="preserve">Tužitelj: </w:t>
      </w:r>
      <w:r>
        <w:rPr>
          <w:rFonts w:cstheme="minorHAnsi" w:hAnsiTheme="minorHAnsi" w:asciiTheme="minorHAnsi"/>
          <w:sz w:val="24"/>
          <w:szCs w:val="24"/>
        </w:rPr>
        <w:tab/>
        <w:t>stečajna masa iza TRIMO GRAĐENJE d.o.o. u stečaju</w:t>
      </w:r>
    </w:p>
    <w:p w14:textId="7B6093C2" w14:paraId="536758D5" w:rsidRDefault="00CC33B0" w:rsidP="005A6E51" w:rsidR="00CC33B0">
      <w:pPr>
        <w:pStyle w:val="Bezproreda"/>
        <w:ind w:hanging="1416" w:left="1416"/>
        <w:jc w:val="both"/>
        <w:rPr>
          <w:rFonts w:cstheme="minorHAnsi" w:hAnsiTheme="minorHAnsi" w:asciiTheme="minorHAnsi"/>
          <w:sz w:val="24"/>
          <w:szCs w:val="24"/>
        </w:rPr>
      </w:pPr>
      <w:r>
        <w:rPr>
          <w:rFonts w:cstheme="minorHAnsi" w:hAnsiTheme="minorHAnsi" w:asciiTheme="minorHAnsi"/>
          <w:sz w:val="24"/>
          <w:szCs w:val="24"/>
        </w:rPr>
        <w:t>Tuženi:</w:t>
      </w:r>
      <w:r>
        <w:rPr>
          <w:rFonts w:cstheme="minorHAnsi" w:hAnsiTheme="minorHAnsi" w:asciiTheme="minorHAnsi"/>
          <w:sz w:val="24"/>
          <w:szCs w:val="24"/>
        </w:rPr>
        <w:tab/>
        <w:t>AUTO PAR d.o.o. u stečaju, Dolenica 55, Zagreb, OIB: 05051536352, zastupano po stečajnom upravitelju Zajkovski Milorad</w:t>
      </w:r>
    </w:p>
    <w:p w14:textId="17E060BB" w14:paraId="3EC7B979" w:rsidRDefault="00CC33B0" w:rsidP="005A6E51" w:rsidR="00CC33B0">
      <w:pPr>
        <w:pStyle w:val="Bezproreda"/>
        <w:ind w:hanging="1416" w:left="1416"/>
        <w:jc w:val="both"/>
        <w:rPr>
          <w:rFonts w:cstheme="minorHAnsi" w:hAnsiTheme="minorHAnsi" w:asciiTheme="minorHAnsi"/>
          <w:sz w:val="24"/>
          <w:szCs w:val="24"/>
        </w:rPr>
      </w:pPr>
      <w:r>
        <w:rPr>
          <w:rFonts w:cstheme="minorHAnsi" w:hAnsiTheme="minorHAnsi" w:asciiTheme="minorHAnsi"/>
          <w:sz w:val="24"/>
          <w:szCs w:val="24"/>
        </w:rPr>
        <w:lastRenderedPageBreak/>
        <w:t xml:space="preserve">Predmet: </w:t>
      </w:r>
      <w:r>
        <w:rPr>
          <w:rFonts w:cstheme="minorHAnsi" w:hAnsiTheme="minorHAnsi" w:asciiTheme="minorHAnsi"/>
          <w:sz w:val="24"/>
          <w:szCs w:val="24"/>
        </w:rPr>
        <w:tab/>
      </w:r>
      <w:r w:rsidR="002C6DCA">
        <w:rPr>
          <w:rFonts w:cstheme="minorHAnsi" w:hAnsiTheme="minorHAnsi" w:asciiTheme="minorHAnsi"/>
          <w:sz w:val="24"/>
          <w:szCs w:val="24"/>
        </w:rPr>
        <w:t xml:space="preserve">radi 2.607.478,43 kune sa zateznim kamatama te troškom ovršnog postupka u iznosu od 38.302,20 kuna sa zateznim kamatama, te troška parničnog postupka u iznosu od 225.600,00 kn sa zateznim kamatama s tim da je tuženik uložio žalbu o kojoj nije odlučeno. Potraživanje je osporeno uz obrazloženje da parnični postupci nisu pravomoćno okončani. Zatražen je nastavak postupka radi utvrđenja osporenih tražbina. </w:t>
      </w:r>
    </w:p>
    <w:p w14:textId="77777777" w14:paraId="0F23257C" w:rsidRDefault="00CC33B0" w:rsidP="00CC33B0" w:rsidR="00CC33B0">
      <w:pPr>
        <w:pStyle w:val="Bezproreda"/>
        <w:jc w:val="both"/>
        <w:rPr>
          <w:rFonts w:cstheme="minorHAnsi" w:hAnsiTheme="minorHAnsi" w:asciiTheme="minorHAnsi"/>
          <w:sz w:val="24"/>
          <w:szCs w:val="24"/>
        </w:rPr>
      </w:pPr>
    </w:p>
    <w:p w14:textId="702DB924" w14:paraId="5261C74F" w:rsidRDefault="00CC33B0" w:rsidP="00CC33B0" w:rsidR="00CC33B0">
      <w:pPr>
        <w:pStyle w:val="Bezproreda"/>
        <w:jc w:val="both"/>
        <w:rPr>
          <w:rFonts w:cstheme="minorHAnsi" w:hAnsiTheme="minorHAnsi" w:asciiTheme="minorHAnsi"/>
          <w:sz w:val="24"/>
          <w:szCs w:val="24"/>
        </w:rPr>
      </w:pPr>
      <w:r>
        <w:rPr>
          <w:rFonts w:cstheme="minorHAnsi" w:hAnsiTheme="minorHAnsi" w:asciiTheme="minorHAnsi"/>
          <w:sz w:val="24"/>
          <w:szCs w:val="24"/>
        </w:rPr>
        <w:t xml:space="preserve">Posl.br: </w:t>
      </w:r>
      <w:r>
        <w:rPr>
          <w:rFonts w:cstheme="minorHAnsi" w:hAnsiTheme="minorHAnsi" w:asciiTheme="minorHAnsi"/>
          <w:sz w:val="24"/>
          <w:szCs w:val="24"/>
        </w:rPr>
        <w:tab/>
        <w:t>P-4332/2018</w:t>
      </w:r>
    </w:p>
    <w:p w14:textId="77777777" w14:paraId="0C28038F" w:rsidRDefault="00CC33B0" w:rsidP="00CC33B0" w:rsidR="00CC33B0">
      <w:pPr>
        <w:pStyle w:val="Bezproreda"/>
        <w:jc w:val="both"/>
        <w:rPr>
          <w:rFonts w:cstheme="minorHAnsi" w:hAnsiTheme="minorHAnsi" w:asciiTheme="minorHAnsi"/>
          <w:sz w:val="24"/>
          <w:szCs w:val="24"/>
        </w:rPr>
      </w:pPr>
      <w:r>
        <w:rPr>
          <w:rFonts w:cstheme="minorHAnsi" w:hAnsiTheme="minorHAnsi" w:asciiTheme="minorHAnsi"/>
          <w:sz w:val="24"/>
          <w:szCs w:val="24"/>
        </w:rPr>
        <w:t xml:space="preserve">Sud: </w:t>
      </w:r>
      <w:r>
        <w:rPr>
          <w:rFonts w:cstheme="minorHAnsi" w:hAnsiTheme="minorHAnsi" w:asciiTheme="minorHAnsi"/>
          <w:sz w:val="24"/>
          <w:szCs w:val="24"/>
        </w:rPr>
        <w:tab/>
      </w:r>
      <w:r>
        <w:rPr>
          <w:rFonts w:cstheme="minorHAnsi" w:hAnsiTheme="minorHAnsi" w:asciiTheme="minorHAnsi"/>
          <w:sz w:val="24"/>
          <w:szCs w:val="24"/>
        </w:rPr>
        <w:tab/>
        <w:t>Trgovački sud u Zagrebu</w:t>
      </w:r>
    </w:p>
    <w:p w14:textId="77777777" w14:paraId="761D40F7" w:rsidRDefault="00CC33B0" w:rsidP="00CC33B0" w:rsidR="00CC33B0">
      <w:pPr>
        <w:pStyle w:val="Bezproreda"/>
        <w:jc w:val="both"/>
        <w:rPr>
          <w:rFonts w:cstheme="minorHAnsi" w:hAnsiTheme="minorHAnsi" w:asciiTheme="minorHAnsi"/>
          <w:sz w:val="24"/>
          <w:szCs w:val="24"/>
        </w:rPr>
      </w:pPr>
      <w:r>
        <w:rPr>
          <w:rFonts w:cstheme="minorHAnsi" w:hAnsiTheme="minorHAnsi" w:asciiTheme="minorHAnsi"/>
          <w:sz w:val="24"/>
          <w:szCs w:val="24"/>
        </w:rPr>
        <w:t xml:space="preserve">Tužitelj: </w:t>
      </w:r>
      <w:r>
        <w:rPr>
          <w:rFonts w:cstheme="minorHAnsi" w:hAnsiTheme="minorHAnsi" w:asciiTheme="minorHAnsi"/>
          <w:sz w:val="24"/>
          <w:szCs w:val="24"/>
        </w:rPr>
        <w:tab/>
        <w:t>stečajna masa iza TRIMO GRAĐENJE d.o.o. u stečaju</w:t>
      </w:r>
    </w:p>
    <w:p w14:textId="784D6EFA" w14:paraId="5B523086" w:rsidRDefault="00CC33B0" w:rsidP="00CC33B0" w:rsidR="00CC33B0">
      <w:pPr>
        <w:pStyle w:val="Bezproreda"/>
        <w:jc w:val="both"/>
        <w:rPr>
          <w:rFonts w:cstheme="minorHAnsi" w:hAnsiTheme="minorHAnsi" w:asciiTheme="minorHAnsi"/>
          <w:sz w:val="24"/>
          <w:szCs w:val="24"/>
        </w:rPr>
      </w:pPr>
      <w:r>
        <w:rPr>
          <w:rFonts w:cstheme="minorHAnsi" w:hAnsiTheme="minorHAnsi" w:asciiTheme="minorHAnsi"/>
          <w:sz w:val="24"/>
          <w:szCs w:val="24"/>
        </w:rPr>
        <w:t>Tuženi:</w:t>
      </w:r>
      <w:r>
        <w:rPr>
          <w:rFonts w:cstheme="minorHAnsi" w:hAnsiTheme="minorHAnsi" w:asciiTheme="minorHAnsi"/>
          <w:sz w:val="24"/>
          <w:szCs w:val="24"/>
        </w:rPr>
        <w:tab/>
      </w:r>
      <w:r>
        <w:rPr>
          <w:rFonts w:cstheme="minorHAnsi" w:hAnsiTheme="minorHAnsi" w:asciiTheme="minorHAnsi"/>
          <w:sz w:val="24"/>
          <w:szCs w:val="24"/>
        </w:rPr>
        <w:tab/>
        <w:t>TERMOBLOK d.o.o., Sesvete, Sesvetska cesta 37, OIB: 29996892107</w:t>
      </w:r>
    </w:p>
    <w:p w14:textId="397E86A3" w14:paraId="7B1C7AFD" w:rsidRDefault="00CC33B0" w:rsidP="005A6E51" w:rsidR="00CC33B0">
      <w:pPr>
        <w:pStyle w:val="Bezproreda"/>
        <w:ind w:hanging="1416" w:left="1416"/>
        <w:jc w:val="both"/>
        <w:rPr>
          <w:rFonts w:cstheme="minorHAnsi" w:hAnsiTheme="minorHAnsi" w:asciiTheme="minorHAnsi"/>
          <w:sz w:val="24"/>
          <w:szCs w:val="24"/>
        </w:rPr>
      </w:pPr>
      <w:r>
        <w:rPr>
          <w:rFonts w:cstheme="minorHAnsi" w:hAnsiTheme="minorHAnsi" w:asciiTheme="minorHAnsi"/>
          <w:sz w:val="24"/>
          <w:szCs w:val="24"/>
        </w:rPr>
        <w:t xml:space="preserve">Predmet: </w:t>
      </w:r>
      <w:r>
        <w:rPr>
          <w:rFonts w:cstheme="minorHAnsi" w:hAnsiTheme="minorHAnsi" w:asciiTheme="minorHAnsi"/>
          <w:sz w:val="24"/>
          <w:szCs w:val="24"/>
        </w:rPr>
        <w:tab/>
      </w:r>
      <w:r w:rsidR="002C6DCA">
        <w:rPr>
          <w:rFonts w:cstheme="minorHAnsi" w:hAnsiTheme="minorHAnsi" w:asciiTheme="minorHAnsi"/>
          <w:sz w:val="24"/>
          <w:szCs w:val="24"/>
        </w:rPr>
        <w:t xml:space="preserve">radi iznosa od 88.644,80 kuna, zahtjev usvojen u cjelosti presudom od 05.01.2012.g., na koju je tuženik uložio žalbu o kojoj još nije odlučeno. Dana 14.10.2014. godine otvoren je postupak predstečajne nagodbe pod brojem UP-I/110/07/14-01/6720, urbroj: 04-06-14-6720-23, prijavljeno je potraživanje od ukupno 202.987,79 kuna. Na ročištu 28.11.2014.g. prijavljeno potraživanje je osporeno tako da je parnični postupak nastavljen. </w:t>
      </w:r>
    </w:p>
    <w:p w14:textId="77777777" w14:paraId="0EA734D9" w:rsidRDefault="00CC33B0" w:rsidP="00CC33B0" w:rsidR="00CC33B0">
      <w:pPr>
        <w:pStyle w:val="Bezproreda"/>
        <w:jc w:val="both"/>
        <w:rPr>
          <w:rFonts w:cstheme="minorHAnsi" w:hAnsiTheme="minorHAnsi" w:asciiTheme="minorHAnsi"/>
          <w:sz w:val="24"/>
          <w:szCs w:val="24"/>
        </w:rPr>
      </w:pPr>
    </w:p>
    <w:p w14:textId="77777777" w14:paraId="0CEED2C7" w:rsidRDefault="00573012" w:rsidP="00573012" w:rsidR="00573012" w:rsidRPr="008F6067">
      <w:pPr>
        <w:pStyle w:val="Bezproreda"/>
        <w:rPr>
          <w:rFonts w:cstheme="minorHAnsi" w:hAnsiTheme="minorHAnsi" w:asciiTheme="minorHAnsi"/>
          <w:sz w:val="24"/>
          <w:szCs w:val="24"/>
        </w:rPr>
      </w:pPr>
      <w:bookmarkStart w:name="_Hlk530558852" w:id="6"/>
      <w:bookmarkEnd w:id="3"/>
      <w:r w:rsidRPr="008F6067">
        <w:rPr>
          <w:rFonts w:cstheme="minorHAnsi" w:hAnsiTheme="minorHAnsi" w:asciiTheme="minorHAnsi"/>
          <w:sz w:val="24"/>
          <w:szCs w:val="24"/>
        </w:rPr>
        <w:t xml:space="preserve">II. POSTUPANJE SA STEČAJNOM MASOM </w:t>
      </w:r>
    </w:p>
    <w:p w14:textId="580F5412" w14:paraId="5AA927FA" w:rsidRDefault="00882098" w:rsidP="00882098" w:rsidR="00882098" w:rsidRPr="00527C0C">
      <w:pPr>
        <w:pStyle w:val="Bezproreda"/>
        <w:rPr>
          <w:rFonts w:cstheme="minorHAnsi" w:hAnsiTheme="minorHAnsi" w:asciiTheme="minorHAnsi" w:eastAsia="Arial Unicode MS"/>
          <w:b/>
          <w:kern w:val="1"/>
          <w:sz w:val="24"/>
          <w:szCs w:val="24"/>
          <w:lang w:eastAsia="ar-SA"/>
        </w:rPr>
      </w:pPr>
      <w:bookmarkStart w:name="_Hlk530558888" w:id="7"/>
      <w:bookmarkEnd w:id="6"/>
      <w:r w:rsidRPr="00527C0C">
        <w:rPr>
          <w:rFonts w:cstheme="minorHAnsi" w:hAnsiTheme="minorHAnsi" w:asciiTheme="minorHAnsi"/>
          <w:sz w:val="24"/>
          <w:szCs w:val="24"/>
        </w:rPr>
        <w:t xml:space="preserve">Stečajnu masu čine novčana sredstva na računu u iznosu </w:t>
      </w:r>
      <w:r w:rsidRPr="005A6E51">
        <w:rPr>
          <w:rFonts w:cstheme="minorHAnsi" w:hAnsiTheme="minorHAnsi" w:asciiTheme="minorHAnsi"/>
          <w:sz w:val="24"/>
          <w:szCs w:val="24"/>
        </w:rPr>
        <w:t xml:space="preserve">od </w:t>
      </w:r>
      <w:bookmarkStart w:name="_Hlk533342284" w:id="8"/>
      <w:r w:rsidRPr="005A6E51">
        <w:rPr>
          <w:rFonts w:cstheme="minorHAnsi" w:hAnsiTheme="minorHAnsi" w:asciiTheme="minorHAnsi" w:eastAsia="Arial Unicode MS"/>
          <w:kern w:val="1"/>
          <w:sz w:val="24"/>
          <w:szCs w:val="24"/>
          <w:lang w:eastAsia="ar-SA"/>
        </w:rPr>
        <w:t>1.416.</w:t>
      </w:r>
      <w:r w:rsidR="00527C0C" w:rsidRPr="005A6E51">
        <w:rPr>
          <w:rFonts w:cstheme="minorHAnsi" w:hAnsiTheme="minorHAnsi" w:asciiTheme="minorHAnsi" w:eastAsia="Arial Unicode MS"/>
          <w:kern w:val="1"/>
          <w:sz w:val="24"/>
          <w:szCs w:val="24"/>
          <w:lang w:eastAsia="ar-SA"/>
        </w:rPr>
        <w:t>758,12</w:t>
      </w:r>
      <w:r w:rsidRPr="005A6E51">
        <w:rPr>
          <w:rFonts w:cstheme="minorHAnsi" w:hAnsiTheme="minorHAnsi" w:asciiTheme="minorHAnsi" w:eastAsia="Arial Unicode MS"/>
          <w:kern w:val="1"/>
          <w:sz w:val="24"/>
          <w:szCs w:val="24"/>
          <w:lang w:eastAsia="ar-SA"/>
        </w:rPr>
        <w:t xml:space="preserve"> kuna</w:t>
      </w:r>
      <w:r w:rsidRPr="00527C0C">
        <w:rPr>
          <w:rFonts w:cstheme="minorHAnsi" w:hAnsiTheme="minorHAnsi" w:asciiTheme="minorHAnsi" w:eastAsia="Arial Unicode MS"/>
          <w:b/>
          <w:kern w:val="1"/>
          <w:sz w:val="24"/>
          <w:szCs w:val="24"/>
          <w:lang w:eastAsia="ar-SA"/>
        </w:rPr>
        <w:t xml:space="preserve"> </w:t>
      </w:r>
      <w:bookmarkEnd w:id="8"/>
      <w:r w:rsidRPr="00527C0C">
        <w:rPr>
          <w:rFonts w:cstheme="minorHAnsi" w:hAnsiTheme="minorHAnsi" w:asciiTheme="minorHAnsi" w:eastAsia="Arial Unicode MS"/>
          <w:kern w:val="1"/>
          <w:sz w:val="24"/>
          <w:szCs w:val="24"/>
          <w:lang w:eastAsia="ar-SA"/>
        </w:rPr>
        <w:t>i to s osnova:</w:t>
      </w:r>
      <w:r w:rsidRPr="00527C0C">
        <w:rPr>
          <w:rFonts w:cstheme="minorHAnsi" w:hAnsiTheme="minorHAnsi" w:asciiTheme="minorHAnsi" w:eastAsia="Arial Unicode MS"/>
          <w:b/>
          <w:kern w:val="1"/>
          <w:sz w:val="24"/>
          <w:szCs w:val="24"/>
          <w:lang w:eastAsia="ar-SA"/>
        </w:rPr>
        <w:t xml:space="preserve"> </w:t>
      </w:r>
    </w:p>
    <w:p w14:textId="2B70FF75" w14:paraId="266F754B" w:rsidRDefault="00882098" w:rsidP="00882098" w:rsidR="00882098" w:rsidRPr="00527C0C">
      <w:pPr>
        <w:numPr>
          <w:ilvl w:val="0"/>
          <w:numId w:val="4"/>
        </w:numPr>
        <w:suppressAutoHyphens/>
        <w:spacing w:after="0"/>
        <w:jc w:val="both"/>
        <w:rPr>
          <w:rFonts w:cstheme="minorHAnsi" w:hAnsiTheme="minorHAnsi" w:asciiTheme="minorHAnsi" w:eastAsia="Arial Unicode MS"/>
          <w:kern w:val="1"/>
          <w:sz w:val="24"/>
          <w:szCs w:val="24"/>
          <w:lang w:eastAsia="ar-SA"/>
        </w:rPr>
      </w:pPr>
      <w:r w:rsidRPr="00527C0C">
        <w:rPr>
          <w:rFonts w:cstheme="minorHAnsi" w:hAnsiTheme="minorHAnsi" w:asciiTheme="minorHAnsi" w:eastAsia="Arial Unicode MS"/>
          <w:kern w:val="1"/>
          <w:sz w:val="24"/>
          <w:szCs w:val="24"/>
          <w:lang w:eastAsia="ar-SA"/>
        </w:rPr>
        <w:t>Prihoda od kamata u ukupnom iznosu od 1.0</w:t>
      </w:r>
      <w:r w:rsidR="00527C0C" w:rsidRPr="00527C0C">
        <w:rPr>
          <w:rFonts w:cstheme="minorHAnsi" w:hAnsiTheme="minorHAnsi" w:asciiTheme="minorHAnsi" w:eastAsia="Arial Unicode MS"/>
          <w:kern w:val="1"/>
          <w:sz w:val="24"/>
          <w:szCs w:val="24"/>
          <w:lang w:eastAsia="ar-SA"/>
        </w:rPr>
        <w:t>88,59</w:t>
      </w:r>
      <w:r w:rsidRPr="00527C0C">
        <w:rPr>
          <w:rFonts w:cstheme="minorHAnsi" w:hAnsiTheme="minorHAnsi" w:asciiTheme="minorHAnsi" w:eastAsia="Arial Unicode MS"/>
          <w:kern w:val="1"/>
          <w:sz w:val="24"/>
          <w:szCs w:val="24"/>
          <w:lang w:eastAsia="ar-SA"/>
        </w:rPr>
        <w:t xml:space="preserve"> kuna</w:t>
      </w:r>
    </w:p>
    <w:p w14:textId="2CA8CC50" w14:paraId="67C11313" w:rsidRDefault="00527C0C" w:rsidP="00527C0C" w:rsidR="00527C0C" w:rsidRPr="00527C0C">
      <w:pPr>
        <w:numPr>
          <w:ilvl w:val="0"/>
          <w:numId w:val="4"/>
        </w:numPr>
        <w:suppressAutoHyphens/>
        <w:spacing w:after="0"/>
        <w:jc w:val="both"/>
        <w:rPr>
          <w:rFonts w:cstheme="minorHAnsi" w:hAnsiTheme="minorHAnsi" w:asciiTheme="minorHAnsi" w:eastAsia="Arial Unicode MS"/>
          <w:kern w:val="1"/>
          <w:sz w:val="24"/>
          <w:szCs w:val="24"/>
          <w:lang w:eastAsia="ar-SA"/>
        </w:rPr>
      </w:pPr>
      <w:r w:rsidRPr="00527C0C">
        <w:rPr>
          <w:rFonts w:cstheme="minorHAnsi" w:hAnsiTheme="minorHAnsi" w:asciiTheme="minorHAnsi" w:eastAsia="Arial Unicode MS"/>
          <w:kern w:val="1"/>
          <w:sz w:val="24"/>
          <w:szCs w:val="24"/>
          <w:lang w:eastAsia="ar-SA"/>
        </w:rPr>
        <w:t>Prihoda po zaključenoj predstečajnoj nagodbi u iznosu od 1.415.669,53 kune</w:t>
      </w:r>
    </w:p>
    <w:p w14:textId="77777777" w14:paraId="4681884E" w:rsidRDefault="00852195" w:rsidP="00852195" w:rsidR="00852195" w:rsidRPr="008F6067">
      <w:pPr>
        <w:suppressAutoHyphens/>
        <w:spacing w:after="0"/>
        <w:jc w:val="both"/>
        <w:rPr>
          <w:rFonts w:cstheme="minorHAnsi" w:hAnsiTheme="minorHAnsi" w:asciiTheme="minorHAnsi" w:eastAsia="Arial Unicode MS"/>
          <w:kern w:val="1"/>
          <w:sz w:val="24"/>
          <w:szCs w:val="24"/>
          <w:lang w:eastAsia="ar-SA"/>
        </w:rPr>
      </w:pPr>
    </w:p>
    <w:p w14:textId="5A3BBF94" w14:paraId="725705E1" w:rsidRDefault="00852195" w:rsidP="00852195" w:rsidR="00852195" w:rsidRPr="005A6E51">
      <w:pPr>
        <w:suppressAutoHyphens/>
        <w:spacing w:after="0"/>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Stanje sredstava na računima stečajnog dužnika</w:t>
      </w:r>
    </w:p>
    <w:p w14:textId="77777777" w14:paraId="0F897803" w:rsidRDefault="00852195" w:rsidP="00852195" w:rsidR="00852195" w:rsidRPr="005A6E51">
      <w:pPr>
        <w:suppressAutoHyphens/>
        <w:spacing w:after="0"/>
        <w:jc w:val="both"/>
        <w:rPr>
          <w:rFonts w:cstheme="minorHAnsi" w:hAnsiTheme="minorHAnsi" w:asciiTheme="minorHAnsi" w:eastAsia="Arial Unicode MS"/>
          <w:kern w:val="1"/>
          <w:sz w:val="24"/>
          <w:szCs w:val="24"/>
          <w:lang w:eastAsia="ar-SA"/>
        </w:rPr>
      </w:pPr>
    </w:p>
    <w:p w14:textId="788734A1" w14:paraId="27CDB487" w:rsidRDefault="00852195" w:rsidP="00852195" w:rsidR="00852195" w:rsidRPr="005A6E51">
      <w:pPr>
        <w:suppressAutoHyphens/>
        <w:spacing w:after="0"/>
        <w:ind w:left="720"/>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Na dan sastava ovog izvješća stanje na žiro računu stečajnog dužnika iznosi 1.41</w:t>
      </w:r>
      <w:r w:rsidR="00527C0C" w:rsidRPr="005A6E51">
        <w:rPr>
          <w:rFonts w:cstheme="minorHAnsi" w:hAnsiTheme="minorHAnsi" w:asciiTheme="minorHAnsi" w:eastAsia="Arial Unicode MS"/>
          <w:kern w:val="1"/>
          <w:sz w:val="24"/>
          <w:szCs w:val="24"/>
          <w:lang w:eastAsia="ar-SA"/>
        </w:rPr>
        <w:t xml:space="preserve">1.402,87 </w:t>
      </w:r>
      <w:r w:rsidRPr="005A6E51">
        <w:rPr>
          <w:rFonts w:cstheme="minorHAnsi" w:hAnsiTheme="minorHAnsi" w:asciiTheme="minorHAnsi" w:eastAsia="Arial Unicode MS"/>
          <w:kern w:val="1"/>
          <w:sz w:val="24"/>
          <w:szCs w:val="24"/>
          <w:lang w:eastAsia="ar-SA"/>
        </w:rPr>
        <w:t>kun</w:t>
      </w:r>
      <w:r w:rsidR="00527C0C" w:rsidRPr="005A6E51">
        <w:rPr>
          <w:rFonts w:cstheme="minorHAnsi" w:hAnsiTheme="minorHAnsi" w:asciiTheme="minorHAnsi" w:eastAsia="Arial Unicode MS"/>
          <w:kern w:val="1"/>
          <w:sz w:val="24"/>
          <w:szCs w:val="24"/>
          <w:lang w:eastAsia="ar-SA"/>
        </w:rPr>
        <w:t>a.</w:t>
      </w:r>
    </w:p>
    <w:p w14:textId="77777777" w14:paraId="445E40DC" w:rsidRDefault="00882098" w:rsidP="00882098" w:rsidR="00882098" w:rsidRPr="005A6E51">
      <w:pPr>
        <w:suppressAutoHyphens/>
        <w:spacing w:after="0"/>
        <w:jc w:val="both"/>
        <w:rPr>
          <w:rFonts w:cstheme="minorHAnsi" w:hAnsiTheme="minorHAnsi" w:asciiTheme="minorHAnsi" w:eastAsia="Arial Unicode MS"/>
          <w:kern w:val="1"/>
          <w:sz w:val="24"/>
          <w:szCs w:val="24"/>
          <w:lang w:eastAsia="ar-SA"/>
        </w:rPr>
      </w:pPr>
    </w:p>
    <w:p w14:textId="70A2E04A" w14:paraId="3E16E296" w:rsidRDefault="00882098" w:rsidP="00882098" w:rsidR="00882098" w:rsidRPr="005A6E51">
      <w:pPr>
        <w:suppressAutoHyphens/>
        <w:spacing w:after="0"/>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Troškovi stečajnog postupka</w:t>
      </w:r>
    </w:p>
    <w:p w14:textId="77777777" w14:paraId="0EFF754E" w:rsidRDefault="00882098" w:rsidP="00882098" w:rsidR="00882098" w:rsidRPr="005A6E51">
      <w:pPr>
        <w:suppressAutoHyphens/>
        <w:spacing w:after="0"/>
        <w:jc w:val="both"/>
        <w:rPr>
          <w:rFonts w:cstheme="minorHAnsi" w:hAnsiTheme="minorHAnsi" w:asciiTheme="minorHAnsi" w:eastAsia="Arial Unicode MS"/>
          <w:kern w:val="1"/>
          <w:sz w:val="24"/>
          <w:szCs w:val="24"/>
          <w:lang w:eastAsia="ar-SA"/>
        </w:rPr>
      </w:pPr>
    </w:p>
    <w:p w14:textId="19C2E900" w14:paraId="4E24EE44" w:rsidRDefault="00882098" w:rsidP="00527C0C" w:rsidR="00882098" w:rsidRPr="005A6E51">
      <w:pPr>
        <w:pStyle w:val="Odlomakpopisa"/>
        <w:numPr>
          <w:ilvl w:val="0"/>
          <w:numId w:val="6"/>
        </w:numPr>
        <w:suppressAutoHyphens/>
        <w:spacing w:after="0"/>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Dospjeli podmireni troškovi stečajnog postupka</w:t>
      </w:r>
    </w:p>
    <w:p w14:textId="77777777" w14:paraId="6F58D6C1" w:rsidRDefault="00527C0C" w:rsidP="00527C0C" w:rsidR="00527C0C" w:rsidRPr="005A6E51">
      <w:pPr>
        <w:numPr>
          <w:ilvl w:val="0"/>
          <w:numId w:val="3"/>
        </w:numPr>
        <w:suppressAutoHyphens/>
        <w:spacing w:after="0"/>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po osnovi troškova vođenja žiro-računa 355,25 kn</w:t>
      </w:r>
    </w:p>
    <w:p w14:textId="77777777" w14:paraId="3E339736" w:rsidRDefault="00527C0C" w:rsidP="00527C0C" w:rsidR="00527C0C" w:rsidRPr="005A6E51">
      <w:pPr>
        <w:numPr>
          <w:ilvl w:val="0"/>
          <w:numId w:val="3"/>
        </w:numPr>
        <w:suppressAutoHyphens/>
        <w:spacing w:after="0"/>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 xml:space="preserve">po osnovi troškova fine za prisilnu naplatu potraživanja iznos od 5.000,00 kn </w:t>
      </w:r>
    </w:p>
    <w:p w14:textId="77777777" w14:paraId="79D59226" w:rsidRDefault="00882098" w:rsidP="00882098" w:rsidR="00882098" w:rsidRPr="005A6E51">
      <w:pPr>
        <w:suppressAutoHyphens/>
        <w:spacing w:after="0"/>
        <w:jc w:val="both"/>
        <w:rPr>
          <w:rFonts w:cstheme="minorHAnsi" w:hAnsiTheme="minorHAnsi" w:asciiTheme="minorHAnsi" w:eastAsia="Arial Unicode MS"/>
          <w:kern w:val="1"/>
          <w:sz w:val="24"/>
          <w:szCs w:val="24"/>
          <w:lang w:eastAsia="ar-SA"/>
        </w:rPr>
      </w:pPr>
    </w:p>
    <w:p w14:textId="28E86418" w14:paraId="1154A7C8" w:rsidRDefault="00882098" w:rsidP="00882098" w:rsidR="00882098" w:rsidRPr="005A6E51">
      <w:pPr>
        <w:pStyle w:val="Odlomakpopisa"/>
        <w:numPr>
          <w:ilvl w:val="0"/>
          <w:numId w:val="6"/>
        </w:numPr>
        <w:suppressAutoHyphens/>
        <w:spacing w:after="0"/>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Dospjeli nepodmireni troškovi stečajnog postupka</w:t>
      </w:r>
    </w:p>
    <w:p w14:textId="77777777" w14:paraId="77B54D63" w:rsidRDefault="00882098" w:rsidP="00882098" w:rsidR="00882098" w:rsidRPr="005A6E51">
      <w:pPr>
        <w:numPr>
          <w:ilvl w:val="0"/>
          <w:numId w:val="3"/>
        </w:numPr>
        <w:suppressAutoHyphens/>
        <w:spacing w:after="0"/>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po osnovi materijalnih troškova stečajnog upravitelja iznos od 139,00 kn (trošak izrade pečata)</w:t>
      </w:r>
    </w:p>
    <w:p w14:textId="5A87C843" w14:paraId="0166D5D7" w:rsidRDefault="00882098" w:rsidP="00882098" w:rsidR="00882098" w:rsidRPr="005A6E51">
      <w:pPr>
        <w:numPr>
          <w:ilvl w:val="0"/>
          <w:numId w:val="3"/>
        </w:numPr>
        <w:suppressAutoHyphens/>
        <w:spacing w:after="0"/>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po osnovi troškova knjigovodstva iznos od 10.000,00 kn</w:t>
      </w:r>
    </w:p>
    <w:p w14:textId="132AD1D0" w14:paraId="261AA761" w:rsidRDefault="00E00E4C" w:rsidP="00882098" w:rsidR="00E00E4C" w:rsidRPr="005A6E51">
      <w:pPr>
        <w:numPr>
          <w:ilvl w:val="0"/>
          <w:numId w:val="3"/>
        </w:numPr>
        <w:suppressAutoHyphens/>
        <w:spacing w:after="0"/>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 xml:space="preserve">po osnovi troškova odvjetnika za odvjetničke usluge zastupanja tijekom posljednjih šest mjeseci prije otvaranja stečajnog postuka, a sve sukladno čl. 156 Stečajnog zakona. Odvjetnik Krešimir Lisak je dostavio obračun troškova zastupanja u razdoblju od 07. travnja 2015. godine do 06. listopada 2015. godine u ukupnom iznosu od 179.025,00 kuna. </w:t>
      </w:r>
    </w:p>
    <w:p w14:textId="77777777" w14:paraId="2DF3CFAF" w:rsidRDefault="00882098" w:rsidP="00882098" w:rsidR="00882098" w:rsidRPr="005A6E51">
      <w:pPr>
        <w:suppressAutoHyphens/>
        <w:spacing w:after="0"/>
        <w:jc w:val="both"/>
        <w:rPr>
          <w:rFonts w:cstheme="minorHAnsi" w:hAnsiTheme="minorHAnsi" w:asciiTheme="minorHAnsi" w:eastAsia="Arial Unicode MS"/>
          <w:bCs/>
          <w:color w:val="FF0000"/>
          <w:kern w:val="1"/>
          <w:sz w:val="24"/>
          <w:szCs w:val="24"/>
          <w:lang w:eastAsia="ar-SA"/>
        </w:rPr>
      </w:pPr>
    </w:p>
    <w:p w14:textId="78C551E0" w14:paraId="1901CCF4" w:rsidRDefault="00882098" w:rsidP="00882098" w:rsidR="00882098" w:rsidRPr="005A6E51">
      <w:pPr>
        <w:pStyle w:val="Odlomakpopisa"/>
        <w:numPr>
          <w:ilvl w:val="0"/>
          <w:numId w:val="6"/>
        </w:numPr>
        <w:suppressAutoHyphens/>
        <w:spacing w:after="0"/>
        <w:jc w:val="both"/>
        <w:rPr>
          <w:rFonts w:cstheme="minorHAnsi" w:hAnsiTheme="minorHAnsi" w:asciiTheme="minorHAnsi" w:eastAsia="Arial Unicode MS"/>
          <w:bCs/>
          <w:color w:val="000000"/>
          <w:kern w:val="1"/>
          <w:sz w:val="24"/>
          <w:szCs w:val="24"/>
          <w:lang w:eastAsia="ar-SA"/>
        </w:rPr>
      </w:pPr>
      <w:r w:rsidRPr="005A6E51">
        <w:rPr>
          <w:rFonts w:cstheme="minorHAnsi" w:hAnsiTheme="minorHAnsi" w:asciiTheme="minorHAnsi" w:eastAsia="Arial Unicode MS"/>
          <w:bCs/>
          <w:color w:val="000000"/>
          <w:kern w:val="1"/>
          <w:sz w:val="24"/>
          <w:szCs w:val="24"/>
          <w:lang w:eastAsia="ar-SA"/>
        </w:rPr>
        <w:lastRenderedPageBreak/>
        <w:t>Budući troškovi stečajnog postupka za iduća tri mjeseca</w:t>
      </w:r>
      <w:r w:rsidRPr="005A6E51">
        <w:rPr>
          <w:rFonts w:cstheme="minorHAnsi" w:hAnsiTheme="minorHAnsi" w:asciiTheme="minorHAnsi" w:eastAsia="Arial Unicode MS"/>
          <w:bCs/>
          <w:kern w:val="1"/>
          <w:sz w:val="24"/>
          <w:szCs w:val="24"/>
          <w:lang w:eastAsia="ar-SA"/>
        </w:rPr>
        <w:t xml:space="preserve"> </w:t>
      </w:r>
    </w:p>
    <w:p w14:textId="77777777" w14:paraId="752069DB" w:rsidRDefault="00882098" w:rsidP="00882098" w:rsidR="00882098" w:rsidRPr="005A6E51">
      <w:pPr>
        <w:numPr>
          <w:ilvl w:val="0"/>
          <w:numId w:val="5"/>
        </w:numPr>
        <w:suppressAutoHyphens/>
        <w:spacing w:after="0"/>
        <w:ind w:firstLine="698"/>
        <w:jc w:val="both"/>
        <w:rPr>
          <w:rFonts w:cstheme="minorHAnsi" w:hAnsiTheme="minorHAnsi" w:asciiTheme="minorHAnsi" w:eastAsia="Arial Unicode MS"/>
          <w:kern w:val="1"/>
          <w:sz w:val="24"/>
          <w:szCs w:val="24"/>
          <w:lang w:eastAsia="ar-SA"/>
        </w:rPr>
      </w:pPr>
      <w:r w:rsidRPr="005A6E51">
        <w:rPr>
          <w:rFonts w:cstheme="minorHAnsi" w:hAnsiTheme="minorHAnsi" w:asciiTheme="minorHAnsi" w:eastAsia="Arial Unicode MS"/>
          <w:kern w:val="1"/>
          <w:sz w:val="24"/>
          <w:szCs w:val="24"/>
          <w:lang w:eastAsia="ar-SA"/>
        </w:rPr>
        <w:t>po osnovi usluga knjigovodstva bruto iznos od 1.500,00 kn,</w:t>
      </w:r>
    </w:p>
    <w:p w14:textId="4106F715" w14:paraId="7789DFC1" w:rsidRDefault="00882098" w:rsidP="00882098" w:rsidR="00882098" w:rsidRPr="00E93051">
      <w:pPr>
        <w:numPr>
          <w:ilvl w:val="0"/>
          <w:numId w:val="5"/>
        </w:numPr>
        <w:suppressAutoHyphens/>
        <w:spacing w:after="0"/>
        <w:ind w:firstLine="698"/>
        <w:jc w:val="both"/>
        <w:rPr>
          <w:rFonts w:cstheme="minorHAnsi" w:hAnsiTheme="minorHAnsi" w:asciiTheme="minorHAnsi" w:eastAsia="Arial Unicode MS"/>
          <w:kern w:val="1"/>
          <w:sz w:val="24"/>
          <w:szCs w:val="24"/>
          <w:lang w:eastAsia="ar-SA"/>
        </w:rPr>
      </w:pPr>
      <w:r w:rsidRPr="00E93051">
        <w:rPr>
          <w:rFonts w:cstheme="minorHAnsi" w:hAnsiTheme="minorHAnsi" w:asciiTheme="minorHAnsi" w:eastAsia="Arial Unicode MS"/>
          <w:kern w:val="1"/>
          <w:sz w:val="24"/>
          <w:szCs w:val="24"/>
          <w:lang w:eastAsia="ar-SA"/>
        </w:rPr>
        <w:t>po osnovi troškova vođenja žiro računa iznos od 150,00 kn</w:t>
      </w:r>
    </w:p>
    <w:p w14:textId="730C4DAA" w14:paraId="23225349" w:rsidRDefault="00882098" w:rsidP="00882098" w:rsidR="00882098" w:rsidRPr="00E93051">
      <w:pPr>
        <w:numPr>
          <w:ilvl w:val="0"/>
          <w:numId w:val="5"/>
        </w:numPr>
        <w:suppressAutoHyphens/>
        <w:spacing w:after="0"/>
        <w:ind w:firstLine="698"/>
        <w:jc w:val="both"/>
        <w:rPr>
          <w:rFonts w:cstheme="minorHAnsi" w:hAnsiTheme="minorHAnsi" w:asciiTheme="minorHAnsi" w:eastAsia="Arial Unicode MS"/>
          <w:kern w:val="1"/>
          <w:sz w:val="24"/>
          <w:szCs w:val="24"/>
          <w:lang w:eastAsia="ar-SA"/>
        </w:rPr>
      </w:pPr>
      <w:r w:rsidRPr="00E93051">
        <w:rPr>
          <w:rFonts w:cstheme="minorHAnsi" w:hAnsiTheme="minorHAnsi" w:asciiTheme="minorHAnsi" w:eastAsia="Arial Unicode MS"/>
          <w:kern w:val="1"/>
          <w:sz w:val="24"/>
          <w:szCs w:val="24"/>
          <w:lang w:eastAsia="ar-SA"/>
        </w:rPr>
        <w:t>po osnovi nagrade stečajnom upravite</w:t>
      </w:r>
      <w:r w:rsidR="00527C0C" w:rsidRPr="00E93051">
        <w:rPr>
          <w:rFonts w:cstheme="minorHAnsi" w:hAnsiTheme="minorHAnsi" w:asciiTheme="minorHAnsi" w:eastAsia="Arial Unicode MS"/>
          <w:kern w:val="1"/>
          <w:sz w:val="24"/>
          <w:szCs w:val="24"/>
          <w:lang w:eastAsia="ar-SA"/>
        </w:rPr>
        <w:t>l</w:t>
      </w:r>
      <w:r w:rsidRPr="00E93051">
        <w:rPr>
          <w:rFonts w:cstheme="minorHAnsi" w:hAnsiTheme="minorHAnsi" w:asciiTheme="minorHAnsi" w:eastAsia="Arial Unicode MS"/>
          <w:kern w:val="1"/>
          <w:sz w:val="24"/>
          <w:szCs w:val="24"/>
          <w:lang w:eastAsia="ar-SA"/>
        </w:rPr>
        <w:t xml:space="preserve">ju bruto iznos od </w:t>
      </w:r>
      <w:r w:rsidR="00E93051" w:rsidRPr="00E93051">
        <w:rPr>
          <w:rFonts w:cstheme="minorHAnsi" w:hAnsiTheme="minorHAnsi" w:asciiTheme="minorHAnsi" w:eastAsia="Arial Unicode MS"/>
          <w:kern w:val="1"/>
          <w:sz w:val="24"/>
          <w:szCs w:val="24"/>
          <w:lang w:eastAsia="ar-SA"/>
        </w:rPr>
        <w:t xml:space="preserve">129.173,04 </w:t>
      </w:r>
      <w:r w:rsidRPr="00E93051">
        <w:rPr>
          <w:rFonts w:cstheme="minorHAnsi" w:hAnsiTheme="minorHAnsi" w:asciiTheme="minorHAnsi" w:eastAsia="Arial Unicode MS"/>
          <w:kern w:val="1"/>
          <w:sz w:val="24"/>
          <w:szCs w:val="24"/>
          <w:lang w:eastAsia="ar-SA"/>
        </w:rPr>
        <w:t xml:space="preserve">kn </w:t>
      </w:r>
    </w:p>
    <w:p w14:textId="3634A45A" w14:paraId="21618B95" w:rsidRDefault="00882098" w:rsidP="00573012" w:rsidR="00882098" w:rsidRPr="008F6067">
      <w:pPr>
        <w:pStyle w:val="Bezproreda"/>
        <w:rPr>
          <w:rFonts w:cstheme="minorHAnsi" w:hAnsiTheme="minorHAnsi" w:asciiTheme="minorHAnsi"/>
          <w:sz w:val="24"/>
          <w:szCs w:val="24"/>
        </w:rPr>
      </w:pPr>
    </w:p>
    <w:p w14:textId="22E080CB" w14:paraId="715E3AD6" w:rsidRDefault="00882098" w:rsidP="00573012" w:rsidR="008F6067" w:rsidRPr="008F6067">
      <w:pPr>
        <w:pStyle w:val="Bezproreda"/>
        <w:rPr>
          <w:rFonts w:cstheme="minorHAnsi" w:hAnsiTheme="minorHAnsi" w:asciiTheme="minorHAnsi"/>
          <w:sz w:val="24"/>
          <w:szCs w:val="24"/>
        </w:rPr>
      </w:pPr>
      <w:r w:rsidRPr="008F6067">
        <w:rPr>
          <w:rFonts w:cstheme="minorHAnsi" w:hAnsiTheme="minorHAnsi" w:asciiTheme="minorHAnsi"/>
          <w:sz w:val="24"/>
          <w:szCs w:val="24"/>
        </w:rPr>
        <w:t xml:space="preserve">Preostala sredstva nakon podmirenja troškova i ostalih obveza u </w:t>
      </w:r>
      <w:r w:rsidRPr="00E93051">
        <w:rPr>
          <w:rFonts w:cstheme="minorHAnsi" w:hAnsiTheme="minorHAnsi" w:asciiTheme="minorHAnsi"/>
          <w:sz w:val="24"/>
          <w:szCs w:val="24"/>
        </w:rPr>
        <w:t xml:space="preserve">iznosu od </w:t>
      </w:r>
      <w:r w:rsidR="00E93051" w:rsidRPr="00E93051">
        <w:rPr>
          <w:rFonts w:cstheme="minorHAnsi" w:hAnsiTheme="minorHAnsi" w:asciiTheme="minorHAnsi"/>
          <w:sz w:val="24"/>
          <w:szCs w:val="24"/>
        </w:rPr>
        <w:t xml:space="preserve">1.091.415,83 </w:t>
      </w:r>
      <w:r w:rsidRPr="00E93051">
        <w:rPr>
          <w:rFonts w:cstheme="minorHAnsi" w:hAnsiTheme="minorHAnsi" w:asciiTheme="minorHAnsi"/>
          <w:sz w:val="24"/>
          <w:szCs w:val="24"/>
        </w:rPr>
        <w:t>kn</w:t>
      </w:r>
      <w:r w:rsidRPr="008F6067">
        <w:rPr>
          <w:rFonts w:cstheme="minorHAnsi" w:hAnsiTheme="minorHAnsi" w:asciiTheme="minorHAnsi"/>
          <w:sz w:val="24"/>
          <w:szCs w:val="24"/>
        </w:rPr>
        <w:t xml:space="preserve"> podijelit će se stečajnim vjerovnicima prema popisu utvrđenih tražbina. </w:t>
      </w:r>
    </w:p>
    <w:p w14:textId="77777777" w14:paraId="0A8EB217" w:rsidRDefault="000F1A87" w:rsidP="000F1A87" w:rsidR="000F1A87" w:rsidRPr="000F1A87">
      <w:pPr>
        <w:pStyle w:val="Bezproreda"/>
        <w:rPr>
          <w:rFonts w:cstheme="minorHAnsi" w:hAnsiTheme="minorHAnsi" w:asciiTheme="minorHAnsi"/>
          <w:sz w:val="24"/>
          <w:szCs w:val="24"/>
          <w:lang w:val="pl-PL"/>
        </w:rPr>
      </w:pPr>
    </w:p>
    <w:p w14:textId="2915DE5D" w14:paraId="1F52CBCA" w:rsidRDefault="000F1A87" w:rsidP="000F1A87" w:rsidR="000F1A87" w:rsidRPr="000F1A87">
      <w:pPr>
        <w:pStyle w:val="Bezproreda"/>
        <w:rPr>
          <w:rFonts w:cstheme="minorHAnsi" w:hAnsiTheme="minorHAnsi" w:asciiTheme="minorHAnsi"/>
          <w:sz w:val="24"/>
          <w:szCs w:val="24"/>
        </w:rPr>
      </w:pPr>
      <w:r w:rsidRPr="000F1A87">
        <w:rPr>
          <w:rFonts w:cstheme="minorHAnsi" w:hAnsiTheme="minorHAnsi" w:asciiTheme="minorHAnsi"/>
          <w:sz w:val="24"/>
          <w:szCs w:val="24"/>
        </w:rPr>
        <w:t>III.</w:t>
      </w:r>
      <w:r w:rsidR="005A6E51" w:rsidRPr="005A6E51">
        <w:rPr>
          <w:rFonts w:cstheme="minorHAnsi" w:hAnsiTheme="minorHAnsi" w:asciiTheme="minorHAnsi"/>
          <w:sz w:val="24"/>
          <w:szCs w:val="24"/>
        </w:rPr>
        <w:t xml:space="preserve"> </w:t>
      </w:r>
      <w:r w:rsidRPr="000F1A87">
        <w:rPr>
          <w:rFonts w:cstheme="minorHAnsi" w:hAnsiTheme="minorHAnsi" w:asciiTheme="minorHAnsi"/>
          <w:sz w:val="24"/>
          <w:szCs w:val="24"/>
        </w:rPr>
        <w:t>Prijedlog odluka</w:t>
      </w:r>
    </w:p>
    <w:p w14:textId="77777777" w14:paraId="4660B709" w:rsidRDefault="000F1A87" w:rsidP="000F1A87" w:rsidR="000F1A87" w:rsidRPr="000F1A87">
      <w:pPr>
        <w:pStyle w:val="Bezproreda"/>
        <w:rPr>
          <w:rFonts w:cstheme="minorHAnsi" w:hAnsiTheme="minorHAnsi" w:asciiTheme="minorHAnsi"/>
          <w:b/>
          <w:sz w:val="24"/>
          <w:szCs w:val="24"/>
        </w:rPr>
      </w:pPr>
    </w:p>
    <w:p w14:textId="0D73ED8E" w14:paraId="075AA605" w:rsidRDefault="000F1A87" w:rsidP="000F1A87" w:rsidR="000F1A87" w:rsidRPr="000F1A87">
      <w:pPr>
        <w:pStyle w:val="Bezproreda"/>
        <w:numPr>
          <w:ilvl w:val="0"/>
          <w:numId w:val="7"/>
        </w:numPr>
        <w:rPr>
          <w:rFonts w:cstheme="minorHAnsi" w:hAnsiTheme="minorHAnsi" w:asciiTheme="minorHAnsi"/>
          <w:sz w:val="24"/>
          <w:szCs w:val="24"/>
        </w:rPr>
      </w:pPr>
      <w:r w:rsidRPr="000F1A87">
        <w:rPr>
          <w:rFonts w:cstheme="minorHAnsi" w:hAnsiTheme="minorHAnsi" w:asciiTheme="minorHAnsi"/>
          <w:sz w:val="24"/>
          <w:szCs w:val="24"/>
        </w:rPr>
        <w:t>prihvaća se izvješće stečajnog upravitelja sa svim njegovim sastavnicam</w:t>
      </w:r>
    </w:p>
    <w:p w14:textId="77777777" w14:paraId="3B9FC7D0" w:rsidRDefault="000F1A87" w:rsidP="000F1A87" w:rsidR="000F1A87" w:rsidRPr="000F1A87">
      <w:pPr>
        <w:pStyle w:val="Bezproreda"/>
        <w:numPr>
          <w:ilvl w:val="0"/>
          <w:numId w:val="7"/>
        </w:numPr>
        <w:rPr>
          <w:rFonts w:cstheme="minorHAnsi" w:hAnsiTheme="minorHAnsi" w:asciiTheme="minorHAnsi"/>
          <w:sz w:val="24"/>
          <w:szCs w:val="24"/>
        </w:rPr>
      </w:pPr>
      <w:r w:rsidRPr="000F1A87">
        <w:rPr>
          <w:rFonts w:cstheme="minorHAnsi" w:hAnsiTheme="minorHAnsi" w:asciiTheme="minorHAnsi"/>
          <w:sz w:val="24"/>
          <w:szCs w:val="24"/>
        </w:rPr>
        <w:t>zaključuje se stečajni postupak</w:t>
      </w:r>
    </w:p>
    <w:p w14:textId="3877295F" w14:paraId="5826E11B" w:rsidRDefault="008F6067" w:rsidP="00573012" w:rsidR="008F6067" w:rsidRPr="005A6E51">
      <w:pPr>
        <w:pStyle w:val="Bezproreda"/>
        <w:rPr>
          <w:rFonts w:cstheme="minorHAnsi" w:hAnsiTheme="minorHAnsi" w:asciiTheme="minorHAnsi"/>
          <w:sz w:val="24"/>
          <w:szCs w:val="24"/>
        </w:rPr>
      </w:pPr>
    </w:p>
    <w:p w14:textId="4E7AE146" w14:paraId="6033496A" w:rsidRDefault="00FB216B" w:rsidP="00FB216B" w:rsidR="00FB216B">
      <w:pPr>
        <w:pStyle w:val="Bezproreda"/>
        <w:jc w:val="both"/>
        <w:rPr>
          <w:rFonts w:cstheme="minorHAnsi" w:hAnsiTheme="minorHAnsi" w:asciiTheme="minorHAnsi"/>
          <w:sz w:val="24"/>
          <w:szCs w:val="24"/>
        </w:rPr>
      </w:pPr>
      <w:bookmarkStart w:name="_Hlk530558916" w:id="9"/>
      <w:bookmarkEnd w:id="7"/>
      <w:r w:rsidRPr="005A6E51">
        <w:rPr>
          <w:rFonts w:cstheme="minorHAnsi" w:hAnsiTheme="minorHAnsi" w:asciiTheme="minorHAnsi"/>
          <w:sz w:val="24"/>
          <w:szCs w:val="24"/>
          <w:lang w:eastAsia="hr-HR"/>
        </w:rPr>
        <w:t>I</w:t>
      </w:r>
      <w:r w:rsidR="005A6E51" w:rsidRPr="005A6E51">
        <w:rPr>
          <w:rFonts w:cstheme="minorHAnsi" w:hAnsiTheme="minorHAnsi" w:asciiTheme="minorHAnsi"/>
          <w:sz w:val="24"/>
          <w:szCs w:val="24"/>
          <w:lang w:eastAsia="hr-HR"/>
        </w:rPr>
        <w:t>V</w:t>
      </w:r>
      <w:r w:rsidRPr="005A6E51">
        <w:rPr>
          <w:rFonts w:cstheme="minorHAnsi" w:hAnsiTheme="minorHAnsi" w:asciiTheme="minorHAnsi"/>
          <w:sz w:val="24"/>
          <w:szCs w:val="24"/>
        </w:rPr>
        <w:t xml:space="preserve">. PRIJEDLOG NAKNADNE DIOBE PREMA ZAVRŠNOM POPISU </w:t>
      </w:r>
    </w:p>
    <w:p w14:textId="77777777" w14:paraId="5B212A5F" w:rsidRDefault="005A6E51" w:rsidP="00FB216B" w:rsidR="005A6E51" w:rsidRPr="005A6E51">
      <w:pPr>
        <w:pStyle w:val="Bezproreda"/>
        <w:jc w:val="both"/>
        <w:rPr>
          <w:rFonts w:cstheme="minorHAnsi" w:hAnsiTheme="minorHAnsi" w:asciiTheme="minorHAnsi"/>
          <w:sz w:val="24"/>
          <w:szCs w:val="24"/>
        </w:rPr>
      </w:pPr>
    </w:p>
    <w:p w14:textId="2B95AAF3" w14:paraId="2A94471E" w:rsidRDefault="008F6067" w:rsidP="00FB216B" w:rsidR="00FB216B">
      <w:pPr>
        <w:jc w:val="both"/>
        <w:rPr>
          <w:rFonts w:cstheme="minorHAnsi" w:hAnsiTheme="minorHAnsi" w:asciiTheme="minorHAnsi"/>
          <w:sz w:val="24"/>
          <w:szCs w:val="24"/>
        </w:rPr>
      </w:pPr>
      <w:r w:rsidRPr="005A6E51">
        <w:rPr>
          <w:rFonts w:cstheme="minorHAnsi" w:hAnsiTheme="minorHAnsi" w:asciiTheme="minorHAnsi"/>
          <w:bCs/>
          <w:sz w:val="24"/>
          <w:szCs w:val="24"/>
        </w:rPr>
        <w:t>V</w:t>
      </w:r>
      <w:r w:rsidR="00FB216B" w:rsidRPr="005A6E51">
        <w:rPr>
          <w:rFonts w:cstheme="minorHAnsi" w:hAnsiTheme="minorHAnsi" w:asciiTheme="minorHAnsi"/>
          <w:bCs/>
          <w:sz w:val="24"/>
          <w:szCs w:val="24"/>
        </w:rPr>
        <w:t>jerovnici prvog višeg isplatnoga reda namiruju u postotku od 100 % u iznosu od utvrđenih tražbina</w:t>
      </w:r>
      <w:r w:rsidR="00FB216B" w:rsidRPr="005A6E51">
        <w:rPr>
          <w:rFonts w:cstheme="minorHAnsi" w:hAnsiTheme="minorHAnsi" w:asciiTheme="minorHAnsi"/>
          <w:sz w:val="24"/>
          <w:szCs w:val="24"/>
        </w:rPr>
        <w:t>.</w:t>
      </w:r>
      <w:r w:rsidR="005A6E51">
        <w:rPr>
          <w:rFonts w:cstheme="minorHAnsi" w:hAnsiTheme="minorHAnsi" w:asciiTheme="minorHAnsi"/>
          <w:sz w:val="24"/>
          <w:szCs w:val="24"/>
        </w:rPr>
        <w:t xml:space="preserve"> Vjerovnici drugog višeg isplatnog reda namiruju se u postotku od 1,34% u iznosu od utvrđenih tražbina.</w:t>
      </w:r>
    </w:p>
    <w:p w14:textId="77777777" w14:paraId="27CC04EB" w:rsidRDefault="005A6E51" w:rsidP="00FB216B" w:rsidR="005A6E51" w:rsidRPr="005A6E51">
      <w:pPr>
        <w:jc w:val="both"/>
        <w:rPr>
          <w:rFonts w:cstheme="minorHAnsi" w:hAnsiTheme="minorHAnsi" w:asciiTheme="minorHAnsi"/>
          <w:sz w:val="24"/>
          <w:szCs w:val="24"/>
        </w:rPr>
      </w:pPr>
    </w:p>
    <w:tbl>
      <w:tblPr>
        <w:tblW w:type="dxa" w:w="11448"/>
        <w:tblInd w:type="dxa" w:w="93"/>
        <w:tblLayout w:type="fixed"/>
        <w:tblLook w:val="04A0" w:noVBand="1" w:noHBand="0" w:lastColumn="0" w:firstColumn="1" w:lastRow="0" w:firstRow="1"/>
      </w:tblPr>
      <w:tblGrid>
        <w:gridCol w:w="940"/>
        <w:gridCol w:w="3044"/>
        <w:gridCol w:w="2268"/>
        <w:gridCol w:w="2835"/>
        <w:gridCol w:w="284"/>
        <w:gridCol w:w="992"/>
        <w:gridCol w:w="1085"/>
      </w:tblGrid>
      <w:tr w14:textId="77777777" w14:paraId="197B03F0" w:rsidTr="006C2700" w:rsidR="00FB216B" w:rsidRPr="005A6E51">
        <w:trPr>
          <w:trHeight w:val="501"/>
        </w:trPr>
        <w:tc>
          <w:tcPr>
            <w:tcW w:type="dxa" w:w="3984"/>
            <w:gridSpan w:val="2"/>
            <w:tcBorders>
              <w:top w:space="0" w:sz="8" w:color="auto" w:val="single"/>
              <w:left w:space="0" w:sz="8" w:color="auto" w:val="single"/>
              <w:bottom w:space="0" w:sz="4" w:color="auto" w:val="single"/>
              <w:right w:space="0" w:sz="4" w:color="000000" w:val="single"/>
            </w:tcBorders>
            <w:shd w:fill="auto" w:color="auto" w:val="clear"/>
            <w:vAlign w:val="bottom"/>
            <w:hideMark/>
          </w:tcPr>
          <w:p w14:textId="77777777" w14:paraId="15791B0C"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w:t>
            </w:r>
          </w:p>
        </w:tc>
        <w:tc>
          <w:tcPr>
            <w:tcW w:type="dxa" w:w="2268"/>
            <w:tcBorders>
              <w:top w:space="0" w:sz="8" w:color="auto" w:val="single"/>
              <w:left w:val="nil"/>
              <w:bottom w:space="0" w:sz="4" w:color="auto" w:val="single"/>
              <w:right w:space="0" w:sz="4" w:color="auto" w:val="single"/>
            </w:tcBorders>
            <w:shd w:fill="auto" w:color="auto" w:val="clear"/>
            <w:noWrap/>
            <w:vAlign w:val="bottom"/>
            <w:hideMark/>
          </w:tcPr>
          <w:p w14:textId="77777777" w14:paraId="620F6A55"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w:t>
            </w:r>
          </w:p>
        </w:tc>
        <w:tc>
          <w:tcPr>
            <w:tcW w:type="dxa" w:w="2835"/>
            <w:tcBorders>
              <w:top w:space="0" w:sz="8" w:color="auto" w:val="single"/>
              <w:left w:val="nil"/>
              <w:bottom w:space="0" w:sz="4" w:color="auto" w:val="single"/>
              <w:right w:space="0" w:sz="8" w:color="auto" w:val="single"/>
            </w:tcBorders>
            <w:shd w:fill="auto" w:color="auto" w:val="clear"/>
            <w:vAlign w:val="bottom"/>
            <w:hideMark/>
          </w:tcPr>
          <w:p w14:textId="77777777" w14:paraId="046F29F5"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namirenja ukupne tražbine</w:t>
            </w:r>
          </w:p>
        </w:tc>
        <w:tc>
          <w:tcPr>
            <w:tcW w:type="dxa" w:w="284"/>
            <w:tcBorders>
              <w:top w:val="nil"/>
              <w:left w:val="nil"/>
              <w:bottom w:val="nil"/>
              <w:right w:val="nil"/>
            </w:tcBorders>
            <w:shd w:fill="auto" w:color="auto" w:val="clear"/>
            <w:noWrap/>
            <w:vAlign w:val="bottom"/>
            <w:hideMark/>
          </w:tcPr>
          <w:p w14:textId="77777777" w14:paraId="37A93EC5" w:rsidRDefault="00FB216B" w:rsidP="006C2700" w:rsidR="00FB216B" w:rsidRPr="005A6E51">
            <w:pPr>
              <w:spacing w:after="0"/>
              <w:jc w:val="center"/>
              <w:rPr>
                <w:rFonts w:cstheme="minorHAnsi" w:hAnsiTheme="minorHAnsi" w:asciiTheme="minorHAnsi" w:eastAsia="Times New Roman"/>
                <w:bCs/>
                <w:sz w:val="24"/>
                <w:szCs w:val="24"/>
                <w:lang w:eastAsia="hr-HR"/>
              </w:rPr>
            </w:pPr>
          </w:p>
        </w:tc>
        <w:tc>
          <w:tcPr>
            <w:tcW w:type="dxa" w:w="992"/>
            <w:tcBorders>
              <w:top w:val="nil"/>
              <w:left w:val="nil"/>
              <w:bottom w:val="nil"/>
              <w:right w:val="nil"/>
            </w:tcBorders>
            <w:shd w:fill="auto" w:color="auto" w:val="clear"/>
            <w:noWrap/>
            <w:vAlign w:val="bottom"/>
            <w:hideMark/>
          </w:tcPr>
          <w:p w14:textId="77777777" w14:paraId="72D9F031" w:rsidRDefault="00FB216B" w:rsidP="006C2700" w:rsidR="00FB216B" w:rsidRPr="005A6E51">
            <w:pPr>
              <w:spacing w:after="0"/>
              <w:rPr>
                <w:rFonts w:cstheme="minorHAnsi" w:hAnsiTheme="minorHAnsi" w:asciiTheme="minorHAnsi" w:eastAsia="Times New Roman"/>
                <w:bCs/>
                <w:sz w:val="24"/>
                <w:szCs w:val="24"/>
                <w:lang w:eastAsia="hr-HR"/>
              </w:rPr>
            </w:pPr>
          </w:p>
        </w:tc>
        <w:tc>
          <w:tcPr>
            <w:tcW w:type="dxa" w:w="1085"/>
            <w:tcBorders>
              <w:top w:val="nil"/>
              <w:left w:val="nil"/>
              <w:bottom w:val="nil"/>
              <w:right w:val="nil"/>
            </w:tcBorders>
            <w:shd w:fill="auto" w:color="auto" w:val="clear"/>
            <w:noWrap/>
            <w:vAlign w:val="bottom"/>
            <w:hideMark/>
          </w:tcPr>
          <w:p w14:textId="77777777" w14:paraId="2DE085D5" w:rsidRDefault="00FB216B" w:rsidP="006C2700" w:rsidR="00FB216B" w:rsidRPr="005A6E51">
            <w:pPr>
              <w:spacing w:after="0"/>
              <w:rPr>
                <w:rFonts w:cstheme="minorHAnsi" w:hAnsiTheme="minorHAnsi" w:asciiTheme="minorHAnsi" w:eastAsia="Times New Roman"/>
                <w:bCs/>
                <w:sz w:val="24"/>
                <w:szCs w:val="24"/>
                <w:lang w:eastAsia="hr-HR"/>
              </w:rPr>
            </w:pPr>
          </w:p>
        </w:tc>
      </w:tr>
      <w:tr w14:textId="77777777" w14:paraId="1D528A19" w:rsidTr="006C2700" w:rsidR="00FB216B" w:rsidRPr="005A6E51">
        <w:trPr>
          <w:trHeight w:val="495"/>
        </w:trPr>
        <w:tc>
          <w:tcPr>
            <w:tcW w:type="dxa" w:w="3984"/>
            <w:gridSpan w:val="2"/>
            <w:tcBorders>
              <w:top w:space="0" w:sz="4" w:color="auto" w:val="single"/>
              <w:left w:space="0" w:sz="8" w:color="auto" w:val="single"/>
              <w:bottom w:space="0" w:sz="4" w:color="auto" w:val="single"/>
              <w:right w:space="0" w:sz="4" w:color="auto" w:val="single"/>
            </w:tcBorders>
            <w:shd w:fill="auto" w:color="auto" w:val="clear"/>
            <w:vAlign w:val="bottom"/>
            <w:hideMark/>
          </w:tcPr>
          <w:p w14:textId="77777777" w14:paraId="1F52D393" w:rsidRDefault="00FB216B" w:rsidP="006C2700" w:rsidR="00FB216B" w:rsidRPr="005A6E51">
            <w:pPr>
              <w:spacing w:after="0"/>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xml:space="preserve">Raspoloživi iznos za i naknadnu diobu  </w:t>
            </w:r>
          </w:p>
        </w:tc>
        <w:tc>
          <w:tcPr>
            <w:tcW w:type="dxa" w:w="2268"/>
            <w:tcBorders>
              <w:top w:val="nil"/>
              <w:left w:val="nil"/>
              <w:bottom w:space="0" w:sz="4" w:color="auto" w:val="single"/>
              <w:right w:space="0" w:sz="4" w:color="auto" w:val="single"/>
            </w:tcBorders>
            <w:shd w:fill="auto" w:color="auto" w:val="clear"/>
            <w:noWrap/>
            <w:vAlign w:val="bottom"/>
            <w:hideMark/>
          </w:tcPr>
          <w:p w14:textId="77777777" w14:paraId="478B6985" w:rsidRDefault="00FB216B" w:rsidP="006C2700" w:rsidR="00FB216B" w:rsidRPr="005A6E51">
            <w:pPr>
              <w:spacing w:after="0"/>
              <w:jc w:val="center"/>
              <w:rPr>
                <w:rFonts w:cstheme="minorHAnsi" w:hAnsiTheme="minorHAnsi" w:asciiTheme="minorHAnsi" w:eastAsia="Times New Roman"/>
                <w:bCs/>
                <w:sz w:val="24"/>
                <w:szCs w:val="24"/>
                <w:lang w:eastAsia="hr-HR"/>
              </w:rPr>
            </w:pPr>
          </w:p>
          <w:p w14:textId="6BCC6D17" w14:paraId="4A5BF938" w:rsidRDefault="00E93051"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xml:space="preserve">1.091.415,83 </w:t>
            </w:r>
            <w:r w:rsidR="00FB216B" w:rsidRPr="005A6E51">
              <w:rPr>
                <w:rFonts w:cstheme="minorHAnsi" w:hAnsiTheme="minorHAnsi" w:asciiTheme="minorHAnsi" w:eastAsia="Times New Roman"/>
                <w:bCs/>
                <w:sz w:val="24"/>
                <w:szCs w:val="24"/>
                <w:lang w:eastAsia="hr-HR"/>
              </w:rPr>
              <w:t>kn</w:t>
            </w:r>
          </w:p>
        </w:tc>
        <w:tc>
          <w:tcPr>
            <w:tcW w:type="dxa" w:w="2835"/>
            <w:tcBorders>
              <w:top w:val="nil"/>
              <w:left w:val="nil"/>
              <w:bottom w:space="0" w:sz="4" w:color="auto" w:val="single"/>
              <w:right w:space="0" w:sz="8" w:color="auto" w:val="single"/>
            </w:tcBorders>
            <w:shd w:fill="auto" w:color="auto" w:val="clear"/>
            <w:noWrap/>
            <w:vAlign w:val="bottom"/>
            <w:hideMark/>
          </w:tcPr>
          <w:p w14:textId="77777777" w14:paraId="4574B462" w:rsidRDefault="00FB216B" w:rsidP="006C2700" w:rsidR="00FB216B" w:rsidRPr="005A6E51">
            <w:pPr>
              <w:spacing w:after="0"/>
              <w:rPr>
                <w:rFonts w:cstheme="minorHAnsi" w:hAnsiTheme="minorHAnsi" w:asciiTheme="minorHAnsi" w:eastAsia="Times New Roman"/>
                <w:bCs/>
                <w:sz w:val="24"/>
                <w:szCs w:val="24"/>
                <w:lang w:eastAsia="hr-HR"/>
              </w:rPr>
            </w:pPr>
          </w:p>
        </w:tc>
        <w:tc>
          <w:tcPr>
            <w:tcW w:type="dxa" w:w="284"/>
            <w:tcBorders>
              <w:top w:val="nil"/>
              <w:left w:val="nil"/>
              <w:bottom w:val="nil"/>
              <w:right w:val="nil"/>
            </w:tcBorders>
            <w:shd w:fill="auto" w:color="auto" w:val="clear"/>
            <w:noWrap/>
            <w:vAlign w:val="bottom"/>
            <w:hideMark/>
          </w:tcPr>
          <w:p w14:textId="77777777" w14:paraId="2938E1AE" w:rsidRDefault="00FB216B" w:rsidP="006C2700" w:rsidR="00FB216B" w:rsidRPr="005A6E51">
            <w:pPr>
              <w:spacing w:after="0"/>
              <w:jc w:val="center"/>
              <w:rPr>
                <w:rFonts w:cstheme="minorHAnsi" w:hAnsiTheme="minorHAnsi" w:asciiTheme="minorHAnsi" w:eastAsia="Times New Roman"/>
                <w:bCs/>
                <w:sz w:val="24"/>
                <w:szCs w:val="24"/>
                <w:lang w:eastAsia="hr-HR"/>
              </w:rPr>
            </w:pPr>
          </w:p>
          <w:p w14:textId="77777777" w14:paraId="06368E08" w:rsidRDefault="00FB216B" w:rsidP="006C2700" w:rsidR="00FB216B" w:rsidRPr="005A6E51">
            <w:pPr>
              <w:spacing w:after="0"/>
              <w:jc w:val="center"/>
              <w:rPr>
                <w:rFonts w:cstheme="minorHAnsi" w:hAnsiTheme="minorHAnsi" w:asciiTheme="minorHAnsi" w:eastAsia="Times New Roman"/>
                <w:bCs/>
                <w:sz w:val="24"/>
                <w:szCs w:val="24"/>
                <w:lang w:eastAsia="hr-HR"/>
              </w:rPr>
            </w:pPr>
          </w:p>
        </w:tc>
        <w:tc>
          <w:tcPr>
            <w:tcW w:type="dxa" w:w="992"/>
            <w:tcBorders>
              <w:top w:val="nil"/>
              <w:left w:val="nil"/>
              <w:bottom w:val="nil"/>
              <w:right w:val="nil"/>
            </w:tcBorders>
            <w:shd w:fill="auto" w:color="auto" w:val="clear"/>
            <w:noWrap/>
            <w:vAlign w:val="bottom"/>
            <w:hideMark/>
          </w:tcPr>
          <w:p w14:textId="77777777" w14:paraId="75F376C2" w:rsidRDefault="00FB216B" w:rsidP="006C2700" w:rsidR="00FB216B" w:rsidRPr="005A6E51">
            <w:pPr>
              <w:spacing w:after="0"/>
              <w:rPr>
                <w:rFonts w:cstheme="minorHAnsi" w:hAnsiTheme="minorHAnsi" w:asciiTheme="minorHAnsi" w:eastAsia="Times New Roman"/>
                <w:bCs/>
                <w:sz w:val="24"/>
                <w:szCs w:val="24"/>
                <w:lang w:eastAsia="hr-HR"/>
              </w:rPr>
            </w:pPr>
          </w:p>
        </w:tc>
        <w:tc>
          <w:tcPr>
            <w:tcW w:type="dxa" w:w="1085"/>
            <w:tcBorders>
              <w:top w:val="nil"/>
              <w:left w:val="nil"/>
              <w:bottom w:val="nil"/>
              <w:right w:val="nil"/>
            </w:tcBorders>
            <w:shd w:fill="auto" w:color="auto" w:val="clear"/>
            <w:noWrap/>
            <w:vAlign w:val="bottom"/>
            <w:hideMark/>
          </w:tcPr>
          <w:p w14:textId="77777777" w14:paraId="181FF6FA" w:rsidRDefault="00FB216B" w:rsidP="006C2700" w:rsidR="00FB216B" w:rsidRPr="005A6E51">
            <w:pPr>
              <w:spacing w:after="0"/>
              <w:rPr>
                <w:rFonts w:cstheme="minorHAnsi" w:hAnsiTheme="minorHAnsi" w:asciiTheme="minorHAnsi" w:eastAsia="Times New Roman"/>
                <w:bCs/>
                <w:sz w:val="24"/>
                <w:szCs w:val="24"/>
                <w:lang w:eastAsia="hr-HR"/>
              </w:rPr>
            </w:pPr>
          </w:p>
        </w:tc>
      </w:tr>
      <w:tr w14:textId="77777777" w14:paraId="09C1340C" w:rsidTr="006C2700" w:rsidR="00FB216B" w:rsidRPr="005A6E51">
        <w:trPr>
          <w:trHeight w:val="255"/>
        </w:trPr>
        <w:tc>
          <w:tcPr>
            <w:tcW w:type="dxa" w:w="3984"/>
            <w:gridSpan w:val="2"/>
            <w:tcBorders>
              <w:top w:space="0" w:sz="4" w:color="auto" w:val="single"/>
              <w:left w:space="0" w:sz="8" w:color="auto" w:val="single"/>
              <w:bottom w:space="0" w:sz="4" w:color="auto" w:val="single"/>
              <w:right w:space="0" w:sz="4" w:color="auto" w:val="single"/>
            </w:tcBorders>
            <w:shd w:fill="auto" w:color="auto" w:val="clear"/>
            <w:vAlign w:val="bottom"/>
            <w:hideMark/>
          </w:tcPr>
          <w:p w14:textId="77777777" w14:paraId="02889A2E" w:rsidRDefault="00FB216B" w:rsidP="006C2700" w:rsidR="00FB216B" w:rsidRPr="005A6E51">
            <w:pPr>
              <w:spacing w:after="0"/>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isplatit će se I isplatnom redu</w:t>
            </w:r>
          </w:p>
        </w:tc>
        <w:tc>
          <w:tcPr>
            <w:tcW w:type="dxa" w:w="2268"/>
            <w:tcBorders>
              <w:top w:val="nil"/>
              <w:left w:val="nil"/>
              <w:bottom w:space="0" w:sz="4" w:color="auto" w:val="single"/>
              <w:right w:space="0" w:sz="4" w:color="auto" w:val="single"/>
            </w:tcBorders>
            <w:shd w:fill="auto" w:color="auto" w:val="clear"/>
            <w:noWrap/>
            <w:vAlign w:val="bottom"/>
            <w:hideMark/>
          </w:tcPr>
          <w:p w14:textId="01EE62E2" w14:paraId="4D8F99EC" w:rsidRDefault="00E93051"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xml:space="preserve">449.379,70 </w:t>
            </w:r>
            <w:r w:rsidR="00FB216B" w:rsidRPr="005A6E51">
              <w:rPr>
                <w:rFonts w:cstheme="minorHAnsi" w:hAnsiTheme="minorHAnsi" w:asciiTheme="minorHAnsi" w:eastAsia="Times New Roman"/>
                <w:bCs/>
                <w:sz w:val="24"/>
                <w:szCs w:val="24"/>
                <w:lang w:eastAsia="hr-HR"/>
              </w:rPr>
              <w:t>kn</w:t>
            </w:r>
          </w:p>
        </w:tc>
        <w:tc>
          <w:tcPr>
            <w:tcW w:type="dxa" w:w="2835"/>
            <w:tcBorders>
              <w:top w:val="nil"/>
              <w:left w:val="nil"/>
              <w:bottom w:space="0" w:sz="4" w:color="auto" w:val="single"/>
              <w:right w:space="0" w:sz="8" w:color="auto" w:val="single"/>
            </w:tcBorders>
            <w:shd w:fill="auto" w:color="auto" w:val="clear"/>
            <w:noWrap/>
            <w:vAlign w:val="bottom"/>
            <w:hideMark/>
          </w:tcPr>
          <w:p w14:textId="77777777" w14:paraId="1910C9F5"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xml:space="preserve">  100,00 % </w:t>
            </w:r>
          </w:p>
        </w:tc>
        <w:tc>
          <w:tcPr>
            <w:tcW w:type="dxa" w:w="284"/>
            <w:tcBorders>
              <w:top w:val="nil"/>
              <w:left w:val="nil"/>
              <w:bottom w:val="nil"/>
              <w:right w:val="nil"/>
            </w:tcBorders>
            <w:shd w:fill="auto" w:color="auto" w:val="clear"/>
            <w:noWrap/>
            <w:vAlign w:val="bottom"/>
            <w:hideMark/>
          </w:tcPr>
          <w:p w14:textId="77777777" w14:paraId="3420709B" w:rsidRDefault="00FB216B" w:rsidP="006C2700" w:rsidR="00FB216B" w:rsidRPr="005A6E51">
            <w:pPr>
              <w:spacing w:after="0"/>
              <w:jc w:val="center"/>
              <w:rPr>
                <w:rFonts w:cstheme="minorHAnsi" w:hAnsiTheme="minorHAnsi" w:asciiTheme="minorHAnsi" w:eastAsia="Times New Roman"/>
                <w:bCs/>
                <w:sz w:val="24"/>
                <w:szCs w:val="24"/>
                <w:lang w:eastAsia="hr-HR"/>
              </w:rPr>
            </w:pPr>
          </w:p>
        </w:tc>
        <w:tc>
          <w:tcPr>
            <w:tcW w:type="dxa" w:w="992"/>
            <w:tcBorders>
              <w:top w:val="nil"/>
              <w:left w:val="nil"/>
              <w:bottom w:val="nil"/>
              <w:right w:val="nil"/>
            </w:tcBorders>
            <w:shd w:fill="auto" w:color="auto" w:val="clear"/>
            <w:noWrap/>
            <w:vAlign w:val="bottom"/>
            <w:hideMark/>
          </w:tcPr>
          <w:p w14:textId="77777777" w14:paraId="5B8CB16A" w:rsidRDefault="00FB216B" w:rsidP="006C2700" w:rsidR="00FB216B" w:rsidRPr="005A6E51">
            <w:pPr>
              <w:spacing w:after="0"/>
              <w:rPr>
                <w:rFonts w:cstheme="minorHAnsi" w:hAnsiTheme="minorHAnsi" w:asciiTheme="minorHAnsi" w:eastAsia="Times New Roman"/>
                <w:bCs/>
                <w:sz w:val="24"/>
                <w:szCs w:val="24"/>
                <w:lang w:eastAsia="hr-HR"/>
              </w:rPr>
            </w:pPr>
          </w:p>
        </w:tc>
        <w:tc>
          <w:tcPr>
            <w:tcW w:type="dxa" w:w="1085"/>
            <w:tcBorders>
              <w:top w:val="nil"/>
              <w:left w:val="nil"/>
              <w:bottom w:val="nil"/>
              <w:right w:val="nil"/>
            </w:tcBorders>
            <w:shd w:fill="auto" w:color="auto" w:val="clear"/>
            <w:noWrap/>
            <w:vAlign w:val="bottom"/>
            <w:hideMark/>
          </w:tcPr>
          <w:p w14:textId="77777777" w14:paraId="3F7F17CF" w:rsidRDefault="00FB216B" w:rsidP="006C2700" w:rsidR="00FB216B" w:rsidRPr="005A6E51">
            <w:pPr>
              <w:spacing w:after="0"/>
              <w:rPr>
                <w:rFonts w:cstheme="minorHAnsi" w:hAnsiTheme="minorHAnsi" w:asciiTheme="minorHAnsi" w:eastAsia="Times New Roman"/>
                <w:bCs/>
                <w:sz w:val="24"/>
                <w:szCs w:val="24"/>
                <w:lang w:eastAsia="hr-HR"/>
              </w:rPr>
            </w:pPr>
          </w:p>
        </w:tc>
      </w:tr>
      <w:tr w14:textId="77777777" w14:paraId="71D2BC1E" w:rsidTr="006C2700" w:rsidR="00FB216B" w:rsidRPr="005A6E51">
        <w:trPr>
          <w:trHeight w:val="270"/>
        </w:trPr>
        <w:tc>
          <w:tcPr>
            <w:tcW w:type="dxa" w:w="3984"/>
            <w:gridSpan w:val="2"/>
            <w:tcBorders>
              <w:top w:space="0" w:sz="4" w:color="auto" w:val="single"/>
              <w:left w:space="0" w:sz="8" w:color="auto" w:val="single"/>
              <w:bottom w:space="0" w:sz="8" w:color="auto" w:val="single"/>
              <w:right w:space="0" w:sz="4" w:color="auto" w:val="single"/>
            </w:tcBorders>
            <w:shd w:fill="auto" w:color="auto" w:val="clear"/>
            <w:vAlign w:val="bottom"/>
            <w:hideMark/>
          </w:tcPr>
          <w:p w14:textId="77777777" w14:paraId="53F66DA6" w:rsidRDefault="00FB216B" w:rsidP="006C2700" w:rsidR="00FB216B" w:rsidRPr="005A6E51">
            <w:pPr>
              <w:spacing w:after="0"/>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isplatit će se II isplatnom redu</w:t>
            </w:r>
          </w:p>
        </w:tc>
        <w:tc>
          <w:tcPr>
            <w:tcW w:type="dxa" w:w="2268"/>
            <w:tcBorders>
              <w:top w:val="nil"/>
              <w:left w:val="nil"/>
              <w:bottom w:space="0" w:sz="8" w:color="auto" w:val="single"/>
              <w:right w:space="0" w:sz="4" w:color="auto" w:val="single"/>
            </w:tcBorders>
            <w:shd w:fill="auto" w:color="auto" w:val="clear"/>
            <w:noWrap/>
            <w:vAlign w:val="bottom"/>
            <w:hideMark/>
          </w:tcPr>
          <w:p w14:textId="0F2F043E" w14:paraId="2FD96979" w:rsidRDefault="00E93051"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xml:space="preserve">642.036,13 </w:t>
            </w:r>
            <w:r w:rsidR="00FB216B" w:rsidRPr="005A6E51">
              <w:rPr>
                <w:rFonts w:cstheme="minorHAnsi" w:hAnsiTheme="minorHAnsi" w:asciiTheme="minorHAnsi" w:eastAsia="Times New Roman"/>
                <w:bCs/>
                <w:sz w:val="24"/>
                <w:szCs w:val="24"/>
                <w:lang w:eastAsia="hr-HR"/>
              </w:rPr>
              <w:t>kn</w:t>
            </w:r>
          </w:p>
        </w:tc>
        <w:tc>
          <w:tcPr>
            <w:tcW w:type="dxa" w:w="2835"/>
            <w:tcBorders>
              <w:top w:val="nil"/>
              <w:left w:val="nil"/>
              <w:bottom w:space="0" w:sz="4" w:color="auto" w:val="single"/>
              <w:right w:space="0" w:sz="8" w:color="auto" w:val="single"/>
            </w:tcBorders>
            <w:shd w:fill="auto" w:color="auto" w:val="clear"/>
            <w:noWrap/>
            <w:vAlign w:val="bottom"/>
            <w:hideMark/>
          </w:tcPr>
          <w:p w14:textId="765CA27B" w14:paraId="42B01D93"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xml:space="preserve"> </w:t>
            </w:r>
            <w:r w:rsidR="00996EBF" w:rsidRPr="005A6E51">
              <w:rPr>
                <w:rFonts w:cstheme="minorHAnsi" w:hAnsiTheme="minorHAnsi" w:asciiTheme="minorHAnsi" w:eastAsia="Times New Roman"/>
                <w:bCs/>
                <w:sz w:val="24"/>
                <w:szCs w:val="24"/>
                <w:lang w:eastAsia="hr-HR"/>
              </w:rPr>
              <w:t xml:space="preserve">1,34 </w:t>
            </w:r>
            <w:r w:rsidRPr="005A6E51">
              <w:rPr>
                <w:rFonts w:cstheme="minorHAnsi" w:hAnsiTheme="minorHAnsi" w:asciiTheme="minorHAnsi" w:eastAsia="Times New Roman"/>
                <w:bCs/>
                <w:sz w:val="24"/>
                <w:szCs w:val="24"/>
                <w:lang w:eastAsia="hr-HR"/>
              </w:rPr>
              <w:t>%</w:t>
            </w:r>
          </w:p>
        </w:tc>
        <w:tc>
          <w:tcPr>
            <w:tcW w:type="dxa" w:w="284"/>
            <w:tcBorders>
              <w:top w:val="nil"/>
              <w:left w:val="nil"/>
              <w:bottom w:val="nil"/>
              <w:right w:val="nil"/>
            </w:tcBorders>
            <w:shd w:fill="auto" w:color="auto" w:val="clear"/>
            <w:noWrap/>
            <w:vAlign w:val="bottom"/>
            <w:hideMark/>
          </w:tcPr>
          <w:p w14:textId="77777777" w14:paraId="796B6957" w:rsidRDefault="00FB216B" w:rsidP="006C2700" w:rsidR="00FB216B" w:rsidRPr="005A6E51">
            <w:pPr>
              <w:spacing w:after="0"/>
              <w:jc w:val="center"/>
              <w:rPr>
                <w:rFonts w:cstheme="minorHAnsi" w:hAnsiTheme="minorHAnsi" w:asciiTheme="minorHAnsi" w:eastAsia="Times New Roman"/>
                <w:bCs/>
                <w:sz w:val="24"/>
                <w:szCs w:val="24"/>
                <w:lang w:eastAsia="hr-HR"/>
              </w:rPr>
            </w:pPr>
          </w:p>
        </w:tc>
        <w:tc>
          <w:tcPr>
            <w:tcW w:type="dxa" w:w="992"/>
            <w:tcBorders>
              <w:top w:val="nil"/>
              <w:left w:val="nil"/>
              <w:bottom w:val="nil"/>
              <w:right w:val="nil"/>
            </w:tcBorders>
            <w:shd w:fill="auto" w:color="auto" w:val="clear"/>
            <w:noWrap/>
            <w:vAlign w:val="bottom"/>
            <w:hideMark/>
          </w:tcPr>
          <w:p w14:textId="77777777" w14:paraId="28B51FC0" w:rsidRDefault="00FB216B" w:rsidP="006C2700" w:rsidR="00FB216B" w:rsidRPr="005A6E51">
            <w:pPr>
              <w:spacing w:after="0"/>
              <w:rPr>
                <w:rFonts w:cstheme="minorHAnsi" w:hAnsiTheme="minorHAnsi" w:asciiTheme="minorHAnsi" w:eastAsia="Times New Roman"/>
                <w:bCs/>
                <w:sz w:val="24"/>
                <w:szCs w:val="24"/>
                <w:lang w:eastAsia="hr-HR"/>
              </w:rPr>
            </w:pPr>
          </w:p>
        </w:tc>
        <w:tc>
          <w:tcPr>
            <w:tcW w:type="dxa" w:w="1085"/>
            <w:tcBorders>
              <w:top w:val="nil"/>
              <w:left w:val="nil"/>
              <w:bottom w:val="nil"/>
              <w:right w:val="nil"/>
            </w:tcBorders>
            <w:shd w:fill="auto" w:color="auto" w:val="clear"/>
            <w:noWrap/>
            <w:vAlign w:val="bottom"/>
            <w:hideMark/>
          </w:tcPr>
          <w:p w14:textId="77777777" w14:paraId="478FC704" w:rsidRDefault="00FB216B" w:rsidP="006C2700" w:rsidR="00FB216B" w:rsidRPr="005A6E51">
            <w:pPr>
              <w:spacing w:after="0"/>
              <w:rPr>
                <w:rFonts w:cstheme="minorHAnsi" w:hAnsiTheme="minorHAnsi" w:asciiTheme="minorHAnsi" w:eastAsia="Times New Roman"/>
                <w:bCs/>
                <w:sz w:val="24"/>
                <w:szCs w:val="24"/>
                <w:lang w:eastAsia="hr-HR"/>
              </w:rPr>
            </w:pPr>
          </w:p>
        </w:tc>
      </w:tr>
      <w:tr w14:textId="77777777" w14:paraId="3DC45602" w:rsidTr="006C2700" w:rsidR="00FB216B" w:rsidRPr="005A6E51">
        <w:trPr>
          <w:gridAfter w:val="6"/>
          <w:wAfter w:type="dxa" w:w="10508"/>
          <w:trHeight w:val="255"/>
        </w:trPr>
        <w:tc>
          <w:tcPr>
            <w:tcW w:type="dxa" w:w="940"/>
            <w:tcBorders>
              <w:top w:val="nil"/>
              <w:left w:val="nil"/>
              <w:bottom w:val="nil"/>
              <w:right w:val="nil"/>
            </w:tcBorders>
            <w:shd w:fill="auto" w:color="auto" w:val="clear"/>
            <w:noWrap/>
            <w:vAlign w:val="bottom"/>
          </w:tcPr>
          <w:p w14:textId="77777777" w14:paraId="3C87B8AB" w:rsidRDefault="00FB216B" w:rsidP="006C2700" w:rsidR="00FB216B" w:rsidRPr="005A6E51">
            <w:pPr>
              <w:spacing w:after="0"/>
              <w:jc w:val="right"/>
              <w:rPr>
                <w:rFonts w:cstheme="minorHAnsi" w:hAnsiTheme="minorHAnsi" w:asciiTheme="minorHAnsi" w:eastAsia="Times New Roman"/>
                <w:sz w:val="24"/>
                <w:szCs w:val="24"/>
                <w:lang w:eastAsia="hr-HR"/>
              </w:rPr>
            </w:pPr>
          </w:p>
        </w:tc>
      </w:tr>
      <w:tr w14:textId="77777777" w14:paraId="3377F4C4" w:rsidTr="006C2700" w:rsidR="005A6E51" w:rsidRPr="005A6E51">
        <w:trPr>
          <w:gridAfter w:val="6"/>
          <w:wAfter w:type="dxa" w:w="10508"/>
          <w:trHeight w:val="255"/>
        </w:trPr>
        <w:tc>
          <w:tcPr>
            <w:tcW w:type="dxa" w:w="940"/>
            <w:tcBorders>
              <w:top w:val="nil"/>
              <w:left w:val="nil"/>
              <w:bottom w:val="nil"/>
              <w:right w:val="nil"/>
            </w:tcBorders>
            <w:shd w:fill="auto" w:color="auto" w:val="clear"/>
            <w:noWrap/>
            <w:vAlign w:val="bottom"/>
          </w:tcPr>
          <w:p w14:textId="77777777" w14:paraId="5A636DCB" w:rsidRDefault="005A6E51" w:rsidP="006C2700" w:rsidR="005A6E51" w:rsidRPr="005A6E51">
            <w:pPr>
              <w:spacing w:after="0"/>
              <w:jc w:val="right"/>
              <w:rPr>
                <w:rFonts w:cstheme="minorHAnsi" w:hAnsiTheme="minorHAnsi" w:asciiTheme="minorHAnsi" w:eastAsia="Times New Roman"/>
                <w:sz w:val="24"/>
                <w:szCs w:val="24"/>
                <w:lang w:eastAsia="hr-HR"/>
              </w:rPr>
            </w:pPr>
          </w:p>
        </w:tc>
      </w:tr>
    </w:tbl>
    <w:p w14:textId="1BF5CBE3" w14:paraId="7CDFDB1D" w:rsidRDefault="00FB216B" w:rsidP="00FB216B" w:rsidR="00FB216B" w:rsidRPr="005A6E51">
      <w:pPr>
        <w:spacing w:after="120"/>
        <w:jc w:val="both"/>
        <w:rPr>
          <w:rFonts w:cstheme="minorHAnsi" w:hAnsiTheme="minorHAnsi" w:asciiTheme="minorHAnsi"/>
          <w:sz w:val="24"/>
          <w:szCs w:val="24"/>
          <w:lang w:val="pl-PL"/>
        </w:rPr>
      </w:pPr>
      <w:r w:rsidRPr="005A6E51">
        <w:rPr>
          <w:rFonts w:cstheme="minorHAnsi" w:hAnsiTheme="minorHAnsi" w:asciiTheme="minorHAnsi"/>
          <w:sz w:val="24"/>
          <w:szCs w:val="24"/>
          <w:lang w:val="pl-PL"/>
        </w:rPr>
        <w:t>IV.1. Vjerovnici prvog višeg isplatnog reda</w:t>
      </w:r>
    </w:p>
    <w:p w14:textId="77777777" w14:paraId="3F9B7E49" w:rsidRDefault="005A6E51" w:rsidP="00FB216B" w:rsidR="005A6E51" w:rsidRPr="005A6E51">
      <w:pPr>
        <w:spacing w:after="120"/>
        <w:jc w:val="both"/>
        <w:rPr>
          <w:rFonts w:cstheme="minorHAnsi" w:hAnsiTheme="minorHAnsi" w:asciiTheme="minorHAnsi"/>
          <w:b/>
          <w:sz w:val="24"/>
          <w:szCs w:val="24"/>
          <w:lang w:val="pl-PL"/>
        </w:rPr>
      </w:pPr>
    </w:p>
    <w:tbl>
      <w:tblPr>
        <w:tblW w:type="dxa" w:w="9116"/>
        <w:tblInd w:type="dxa" w:w="93"/>
        <w:tblLook w:val="04A0" w:noVBand="1" w:noHBand="0" w:lastColumn="0" w:firstColumn="1" w:lastRow="0" w:firstRow="1"/>
      </w:tblPr>
      <w:tblGrid>
        <w:gridCol w:w="408"/>
        <w:gridCol w:w="2867"/>
        <w:gridCol w:w="1535"/>
        <w:gridCol w:w="1559"/>
        <w:gridCol w:w="1418"/>
        <w:gridCol w:w="1329"/>
      </w:tblGrid>
      <w:tr w14:textId="77777777" w14:paraId="4CE01147" w:rsidTr="008F6067" w:rsidR="008F6067" w:rsidRPr="005A6E51">
        <w:trPr>
          <w:trHeight w:val="1320"/>
        </w:trPr>
        <w:tc>
          <w:tcPr>
            <w:tcW w:type="dxa" w:w="399"/>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14:textId="77777777" w14:paraId="32E5F05B"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R. B.</w:t>
            </w:r>
          </w:p>
        </w:tc>
        <w:tc>
          <w:tcPr>
            <w:tcW w:type="dxa" w:w="2646"/>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14:textId="77777777" w14:paraId="3A42A09C"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Vjerovnik</w:t>
            </w:r>
          </w:p>
        </w:tc>
        <w:tc>
          <w:tcPr>
            <w:tcW w:type="dxa" w:w="3094"/>
            <w:gridSpan w:val="2"/>
            <w:tcBorders>
              <w:top w:space="0" w:sz="4" w:color="auto" w:val="single"/>
              <w:left w:val="nil"/>
              <w:bottom w:space="0" w:sz="4" w:color="auto" w:val="single"/>
              <w:right w:space="0" w:sz="4" w:color="auto" w:val="single"/>
            </w:tcBorders>
            <w:shd w:fill="auto" w:color="auto" w:val="clear"/>
            <w:vAlign w:val="center"/>
            <w:hideMark/>
          </w:tcPr>
          <w:p w14:textId="77777777" w14:paraId="29185A70" w:rsidRDefault="00FB216B" w:rsidP="006C2700" w:rsidR="00FB216B" w:rsidRPr="005A6E51">
            <w:pPr>
              <w:pStyle w:val="Bezproreda"/>
              <w:jc w:val="center"/>
              <w:rPr>
                <w:rFonts w:cstheme="minorHAnsi" w:hAnsiTheme="minorHAnsi" w:asciiTheme="minorHAnsi"/>
                <w:bCs/>
                <w:sz w:val="24"/>
                <w:szCs w:val="24"/>
                <w:lang w:eastAsia="hr-HR"/>
              </w:rPr>
            </w:pPr>
            <w:r w:rsidRPr="005A6E51">
              <w:rPr>
                <w:rFonts w:cstheme="minorHAnsi" w:hAnsiTheme="minorHAnsi" w:asciiTheme="minorHAnsi"/>
                <w:sz w:val="24"/>
                <w:szCs w:val="24"/>
              </w:rPr>
              <w:t xml:space="preserve">Iznos priznate tražbine </w:t>
            </w:r>
          </w:p>
          <w:p w14:textId="77777777" w14:paraId="26524565" w:rsidRDefault="00FB216B" w:rsidP="006C2700" w:rsidR="00FB216B" w:rsidRPr="005A6E51">
            <w:pPr>
              <w:spacing w:after="0"/>
              <w:jc w:val="center"/>
              <w:rPr>
                <w:rFonts w:cstheme="minorHAnsi" w:hAnsiTheme="minorHAnsi" w:asciiTheme="minorHAnsi" w:eastAsia="Times New Roman"/>
                <w:bCs/>
                <w:sz w:val="24"/>
                <w:szCs w:val="24"/>
                <w:lang w:eastAsia="hr-HR"/>
              </w:rPr>
            </w:pPr>
          </w:p>
        </w:tc>
        <w:tc>
          <w:tcPr>
            <w:tcW w:type="dxa" w:w="1418"/>
            <w:tcBorders>
              <w:top w:space="0" w:sz="4" w:color="auto" w:val="single"/>
              <w:left w:val="nil"/>
              <w:bottom w:space="0" w:sz="4" w:color="auto" w:val="single"/>
              <w:right w:space="0" w:sz="4" w:color="auto" w:val="single"/>
            </w:tcBorders>
            <w:shd w:fill="auto" w:color="auto" w:val="clear"/>
            <w:vAlign w:val="center"/>
            <w:hideMark/>
          </w:tcPr>
          <w:p w14:textId="77777777" w14:paraId="3D3CEAD7"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I Naknadna dioba</w:t>
            </w:r>
          </w:p>
        </w:tc>
        <w:tc>
          <w:tcPr>
            <w:tcW w:type="dxa" w:w="1559"/>
            <w:tcBorders>
              <w:top w:space="0" w:sz="4" w:color="auto" w:val="single"/>
              <w:left w:val="nil"/>
              <w:bottom w:space="0" w:sz="4" w:color="auto" w:val="single"/>
              <w:right w:space="0" w:sz="4" w:color="auto" w:val="single"/>
            </w:tcBorders>
            <w:vAlign w:val="center"/>
          </w:tcPr>
          <w:p w14:textId="77777777" w14:paraId="650A07F4"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Završni popis</w:t>
            </w:r>
          </w:p>
        </w:tc>
      </w:tr>
      <w:tr w14:textId="77777777" w14:paraId="7D47DFF7" w:rsidTr="008F6067" w:rsidR="008F6067" w:rsidRPr="005A6E51">
        <w:trPr>
          <w:trHeight w:val="510"/>
        </w:trPr>
        <w:tc>
          <w:tcPr>
            <w:tcW w:type="dxa" w:w="399"/>
            <w:vMerge/>
            <w:tcBorders>
              <w:top w:val="nil"/>
              <w:left w:space="0" w:sz="4" w:color="auto" w:val="single"/>
              <w:bottom w:space="0" w:sz="4" w:color="auto" w:val="single"/>
              <w:right w:space="0" w:sz="4" w:color="auto" w:val="single"/>
            </w:tcBorders>
            <w:vAlign w:val="center"/>
            <w:hideMark/>
          </w:tcPr>
          <w:p w14:textId="77777777" w14:paraId="4B03B160" w:rsidRDefault="00FB216B" w:rsidP="006C2700" w:rsidR="00FB216B" w:rsidRPr="005A6E51">
            <w:pPr>
              <w:spacing w:after="0"/>
              <w:rPr>
                <w:rFonts w:cstheme="minorHAnsi" w:hAnsiTheme="minorHAnsi" w:asciiTheme="minorHAnsi" w:eastAsia="Times New Roman"/>
                <w:bCs/>
                <w:sz w:val="24"/>
                <w:szCs w:val="24"/>
                <w:lang w:eastAsia="hr-HR"/>
              </w:rPr>
            </w:pPr>
          </w:p>
        </w:tc>
        <w:tc>
          <w:tcPr>
            <w:tcW w:type="dxa" w:w="2646"/>
            <w:vMerge/>
            <w:tcBorders>
              <w:top w:val="nil"/>
              <w:left w:space="0" w:sz="4" w:color="auto" w:val="single"/>
              <w:bottom w:space="0" w:sz="4" w:color="auto" w:val="single"/>
              <w:right w:space="0" w:sz="4" w:color="auto" w:val="single"/>
            </w:tcBorders>
            <w:vAlign w:val="center"/>
            <w:hideMark/>
          </w:tcPr>
          <w:p w14:textId="77777777" w14:paraId="67B88EE2" w:rsidRDefault="00FB216B" w:rsidP="006C2700" w:rsidR="00FB216B" w:rsidRPr="005A6E51">
            <w:pPr>
              <w:spacing w:after="0"/>
              <w:rPr>
                <w:rFonts w:cstheme="minorHAnsi" w:hAnsiTheme="minorHAnsi" w:asciiTheme="minorHAnsi" w:eastAsia="Times New Roman"/>
                <w:bCs/>
                <w:sz w:val="24"/>
                <w:szCs w:val="24"/>
                <w:lang w:eastAsia="hr-HR"/>
              </w:rPr>
            </w:pPr>
          </w:p>
        </w:tc>
        <w:tc>
          <w:tcPr>
            <w:tcW w:type="dxa" w:w="1535"/>
            <w:tcBorders>
              <w:top w:val="nil"/>
              <w:left w:val="nil"/>
              <w:bottom w:space="0" w:sz="4" w:color="auto" w:val="single"/>
              <w:right w:space="0" w:sz="4" w:color="auto" w:val="single"/>
            </w:tcBorders>
            <w:shd w:fill="auto" w:color="auto" w:val="clear"/>
            <w:noWrap/>
            <w:vAlign w:val="center"/>
            <w:hideMark/>
          </w:tcPr>
          <w:p w14:textId="77777777" w14:paraId="2E4E5A3B"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Neto</w:t>
            </w:r>
          </w:p>
        </w:tc>
        <w:tc>
          <w:tcPr>
            <w:tcW w:type="dxa" w:w="1559"/>
            <w:tcBorders>
              <w:top w:val="nil"/>
              <w:left w:val="nil"/>
              <w:bottom w:space="0" w:sz="4" w:color="auto" w:val="single"/>
              <w:right w:space="0" w:sz="4" w:color="auto" w:val="single"/>
            </w:tcBorders>
            <w:shd w:fill="auto" w:color="auto" w:val="clear"/>
            <w:noWrap/>
            <w:vAlign w:val="center"/>
            <w:hideMark/>
          </w:tcPr>
          <w:p w14:textId="77777777" w14:paraId="0EE85304"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xml:space="preserve">Bruto </w:t>
            </w:r>
          </w:p>
        </w:tc>
        <w:tc>
          <w:tcPr>
            <w:tcW w:type="dxa" w:w="1418"/>
            <w:tcBorders>
              <w:top w:val="nil"/>
              <w:left w:val="nil"/>
              <w:bottom w:space="0" w:sz="4" w:color="auto" w:val="single"/>
              <w:right w:space="0" w:sz="4" w:color="auto" w:val="single"/>
            </w:tcBorders>
            <w:shd w:fill="auto" w:color="auto" w:val="clear"/>
            <w:noWrap/>
            <w:vAlign w:val="center"/>
            <w:hideMark/>
          </w:tcPr>
          <w:p w14:textId="77777777" w14:paraId="01C5822B"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Bruto</w:t>
            </w:r>
          </w:p>
        </w:tc>
        <w:tc>
          <w:tcPr>
            <w:tcW w:type="dxa" w:w="1559"/>
            <w:tcBorders>
              <w:top w:val="nil"/>
              <w:left w:val="nil"/>
              <w:bottom w:space="0" w:sz="4" w:color="auto" w:val="single"/>
              <w:right w:space="0" w:sz="4" w:color="auto" w:val="single"/>
            </w:tcBorders>
            <w:vAlign w:val="center"/>
          </w:tcPr>
          <w:p w14:textId="77777777" w14:paraId="111F6A90"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Bruto</w:t>
            </w:r>
          </w:p>
        </w:tc>
      </w:tr>
      <w:tr w14:textId="77777777" w14:paraId="3381B48A" w:rsidTr="005A6E51" w:rsidR="008F6067" w:rsidRPr="005A6E51">
        <w:trPr>
          <w:trHeight w:val="945"/>
        </w:trPr>
        <w:tc>
          <w:tcPr>
            <w:tcW w:type="dxa" w:w="399"/>
            <w:tcBorders>
              <w:top w:val="nil"/>
              <w:left w:space="0" w:sz="4" w:color="auto" w:val="single"/>
              <w:bottom w:space="0" w:sz="4" w:color="auto" w:val="single"/>
              <w:right w:space="0" w:sz="4" w:color="auto" w:val="single"/>
            </w:tcBorders>
            <w:shd w:fill="auto" w:color="auto" w:val="clear"/>
            <w:vAlign w:val="center"/>
            <w:hideMark/>
          </w:tcPr>
          <w:p w14:textId="77777777" w14:paraId="49680CC7"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1</w:t>
            </w:r>
          </w:p>
        </w:tc>
        <w:tc>
          <w:tcPr>
            <w:tcW w:type="dxa" w:w="2646"/>
            <w:tcBorders>
              <w:top w:val="nil"/>
              <w:left w:val="nil"/>
              <w:bottom w:space="0" w:sz="4" w:color="auto" w:val="single"/>
              <w:right w:space="0" w:sz="4" w:color="auto" w:val="single"/>
            </w:tcBorders>
            <w:shd w:fill="auto" w:color="auto" w:val="clear"/>
            <w:vAlign w:val="center"/>
            <w:hideMark/>
          </w:tcPr>
          <w:p w14:textId="77777777" w14:paraId="37BF067C" w:rsidRDefault="00FB216B" w:rsidP="006C2700" w:rsidR="00FB216B" w:rsidRPr="005A6E51">
            <w:pPr>
              <w:spacing w:after="0"/>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PUŠKAR SAMIL, ZAGREB, IBAN HR8524840083223162931</w:t>
            </w:r>
            <w:r w:rsidRPr="005A6E51">
              <w:rPr>
                <w:rFonts w:cstheme="minorHAnsi" w:hAnsiTheme="minorHAnsi" w:asciiTheme="minorHAnsi" w:eastAsia="Times New Roman"/>
                <w:sz w:val="24"/>
                <w:szCs w:val="24"/>
                <w:lang w:eastAsia="hr-HR"/>
              </w:rPr>
              <w:t xml:space="preserve">, </w:t>
            </w:r>
            <w:r w:rsidRPr="005A6E51">
              <w:rPr>
                <w:rFonts w:cstheme="minorHAnsi" w:hAnsiTheme="minorHAnsi" w:asciiTheme="minorHAnsi"/>
                <w:sz w:val="24"/>
                <w:szCs w:val="24"/>
              </w:rPr>
              <w:t>ŠUMSKI PUT 28, ZAGREB</w:t>
            </w:r>
            <w:r w:rsidRPr="005A6E51">
              <w:rPr>
                <w:rFonts w:cstheme="minorHAnsi" w:hAnsiTheme="minorHAnsi" w:asciiTheme="minorHAnsi" w:eastAsia="Times New Roman"/>
                <w:sz w:val="24"/>
                <w:szCs w:val="24"/>
                <w:lang w:eastAsia="hr-HR"/>
              </w:rPr>
              <w:t xml:space="preserve">, OIB </w:t>
            </w:r>
            <w:r w:rsidRPr="005A6E51">
              <w:rPr>
                <w:rFonts w:cstheme="minorHAnsi" w:hAnsiTheme="minorHAnsi" w:asciiTheme="minorHAnsi"/>
                <w:sz w:val="24"/>
                <w:szCs w:val="24"/>
              </w:rPr>
              <w:t>12960372180</w:t>
            </w:r>
          </w:p>
        </w:tc>
        <w:tc>
          <w:tcPr>
            <w:tcW w:type="dxa" w:w="1535"/>
            <w:tcBorders>
              <w:top w:val="nil"/>
              <w:left w:val="nil"/>
              <w:bottom w:space="0" w:sz="4" w:color="auto" w:val="single"/>
              <w:right w:space="0" w:sz="4" w:color="auto" w:val="single"/>
            </w:tcBorders>
            <w:shd w:fill="auto" w:color="auto" w:val="clear"/>
            <w:vAlign w:val="center"/>
            <w:hideMark/>
          </w:tcPr>
          <w:p w14:textId="77777777" w14:paraId="366894DF"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92.517,71 kn</w:t>
            </w:r>
          </w:p>
        </w:tc>
        <w:tc>
          <w:tcPr>
            <w:tcW w:type="dxa" w:w="1559"/>
            <w:tcBorders>
              <w:top w:val="nil"/>
              <w:left w:val="nil"/>
              <w:bottom w:space="0" w:sz="4" w:color="auto" w:val="single"/>
              <w:right w:space="0" w:sz="4" w:color="auto" w:val="single"/>
            </w:tcBorders>
            <w:shd w:fill="auto" w:color="auto" w:val="clear"/>
            <w:vAlign w:val="center"/>
            <w:hideMark/>
          </w:tcPr>
          <w:p w14:textId="77777777" w14:paraId="6523EFF9"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130.646,57 kn</w:t>
            </w:r>
          </w:p>
        </w:tc>
        <w:tc>
          <w:tcPr>
            <w:tcW w:type="dxa" w:w="1418"/>
            <w:tcBorders>
              <w:top w:val="nil"/>
              <w:left w:val="nil"/>
              <w:bottom w:space="0" w:sz="4" w:color="auto" w:val="single"/>
              <w:right w:space="0" w:sz="4" w:color="auto" w:val="single"/>
            </w:tcBorders>
            <w:shd w:fill="auto" w:color="auto" w:val="clear"/>
            <w:noWrap/>
            <w:vAlign w:val="center"/>
            <w:hideMark/>
          </w:tcPr>
          <w:p w14:textId="77777777" w14:paraId="2EBA0FCE"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92.517,71 kn</w:t>
            </w:r>
          </w:p>
        </w:tc>
        <w:tc>
          <w:tcPr>
            <w:tcW w:type="dxa" w:w="1559"/>
            <w:tcBorders>
              <w:top w:val="nil"/>
              <w:left w:val="nil"/>
              <w:bottom w:space="0" w:sz="4" w:color="auto" w:val="single"/>
              <w:right w:space="0" w:sz="4" w:color="auto" w:val="single"/>
            </w:tcBorders>
            <w:vAlign w:val="center"/>
          </w:tcPr>
          <w:p w14:textId="77777777" w14:paraId="32FD1E57"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130.646,57  kn</w:t>
            </w:r>
          </w:p>
        </w:tc>
      </w:tr>
      <w:tr w14:textId="77777777" w14:paraId="50F6BC6A" w:rsidTr="005A6E51" w:rsidR="008F6067" w:rsidRPr="005A6E51">
        <w:trPr>
          <w:trHeight w:val="949"/>
        </w:trPr>
        <w:tc>
          <w:tcPr>
            <w:tcW w:type="dxa" w:w="399"/>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11F7F02C"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lastRenderedPageBreak/>
              <w:t>2</w:t>
            </w:r>
          </w:p>
        </w:tc>
        <w:tc>
          <w:tcPr>
            <w:tcW w:type="dxa" w:w="2646"/>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6FC579E2" w:rsidRDefault="00FB216B" w:rsidP="006C2700" w:rsidR="00FB216B" w:rsidRPr="005A6E51">
            <w:pPr>
              <w:spacing w:after="0"/>
              <w:rPr>
                <w:rFonts w:cstheme="minorHAnsi" w:hAnsiTheme="minorHAnsi" w:asciiTheme="minorHAnsi" w:eastAsia="Times New Roman"/>
                <w:color w:val="000000"/>
                <w:sz w:val="24"/>
                <w:szCs w:val="24"/>
                <w:lang w:eastAsia="hr-HR"/>
              </w:rPr>
            </w:pPr>
            <w:r w:rsidRPr="005A6E51">
              <w:rPr>
                <w:rFonts w:cstheme="minorHAnsi" w:hAnsiTheme="minorHAnsi" w:asciiTheme="minorHAnsi"/>
                <w:sz w:val="24"/>
                <w:szCs w:val="24"/>
              </w:rPr>
              <w:t>MESARIĆ TOMISLAV, IBAN HR7023300033242833185</w:t>
            </w:r>
            <w:r w:rsidRPr="005A6E51">
              <w:rPr>
                <w:rFonts w:cstheme="minorHAnsi" w:hAnsiTheme="minorHAnsi" w:asciiTheme="minorHAnsi" w:eastAsia="Times New Roman"/>
                <w:color w:val="000000"/>
                <w:sz w:val="24"/>
                <w:szCs w:val="24"/>
                <w:lang w:eastAsia="hr-HR"/>
              </w:rPr>
              <w:t xml:space="preserve">, </w:t>
            </w:r>
            <w:r w:rsidRPr="005A6E51">
              <w:rPr>
                <w:rFonts w:cstheme="minorHAnsi" w:hAnsiTheme="minorHAnsi" w:asciiTheme="minorHAnsi"/>
                <w:sz w:val="24"/>
                <w:szCs w:val="24"/>
              </w:rPr>
              <w:t>Vladimira Nazora 13, Umag</w:t>
            </w:r>
            <w:r w:rsidRPr="005A6E51">
              <w:rPr>
                <w:rFonts w:cstheme="minorHAnsi" w:hAnsiTheme="minorHAnsi" w:asciiTheme="minorHAnsi" w:eastAsia="Times New Roman"/>
                <w:color w:val="000000"/>
                <w:sz w:val="24"/>
                <w:szCs w:val="24"/>
                <w:lang w:eastAsia="hr-HR"/>
              </w:rPr>
              <w:t xml:space="preserve">, OIB </w:t>
            </w:r>
            <w:r w:rsidRPr="005A6E51">
              <w:rPr>
                <w:rFonts w:cstheme="minorHAnsi" w:hAnsiTheme="minorHAnsi" w:asciiTheme="minorHAnsi"/>
                <w:sz w:val="24"/>
                <w:szCs w:val="24"/>
              </w:rPr>
              <w:t>66488595842</w:t>
            </w:r>
          </w:p>
        </w:tc>
        <w:tc>
          <w:tcPr>
            <w:tcW w:type="dxa" w:w="1535"/>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05E1D242"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75.336,20 kn</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434BEAE5"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115.408,94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14:textId="77777777" w14:paraId="527F2084"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75.336,20 kn</w:t>
            </w:r>
          </w:p>
        </w:tc>
        <w:tc>
          <w:tcPr>
            <w:tcW w:type="dxa" w:w="1559"/>
            <w:tcBorders>
              <w:top w:space="0" w:sz="4" w:color="auto" w:val="single"/>
              <w:left w:space="0" w:sz="4" w:color="auto" w:val="single"/>
              <w:bottom w:space="0" w:sz="4" w:color="auto" w:val="single"/>
              <w:right w:space="0" w:sz="4" w:color="auto" w:val="single"/>
            </w:tcBorders>
            <w:vAlign w:val="center"/>
          </w:tcPr>
          <w:p w14:textId="77777777" w14:paraId="720F532C"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115.408,94 kn</w:t>
            </w:r>
          </w:p>
        </w:tc>
      </w:tr>
      <w:tr w14:textId="77777777" w14:paraId="08132E80" w:rsidTr="005A6E51" w:rsidR="008F6067" w:rsidRPr="005A6E51">
        <w:trPr>
          <w:trHeight w:val="949"/>
        </w:trPr>
        <w:tc>
          <w:tcPr>
            <w:tcW w:type="dxa" w:w="399"/>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24A70B0C"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3</w:t>
            </w:r>
          </w:p>
        </w:tc>
        <w:tc>
          <w:tcPr>
            <w:tcW w:type="dxa" w:w="2646"/>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375F8B59" w:rsidRDefault="00FB216B" w:rsidP="006C2700" w:rsidR="00FB216B" w:rsidRPr="005A6E51">
            <w:pPr>
              <w:spacing w:after="0"/>
              <w:rPr>
                <w:rFonts w:cstheme="minorHAnsi" w:hAnsiTheme="minorHAnsi" w:asciiTheme="minorHAnsi" w:eastAsia="Times New Roman"/>
                <w:color w:val="000000"/>
                <w:sz w:val="24"/>
                <w:szCs w:val="24"/>
                <w:lang w:eastAsia="hr-HR"/>
              </w:rPr>
            </w:pPr>
            <w:r w:rsidRPr="005A6E51">
              <w:rPr>
                <w:rFonts w:cstheme="minorHAnsi" w:hAnsiTheme="minorHAnsi" w:asciiTheme="minorHAnsi"/>
                <w:sz w:val="24"/>
                <w:szCs w:val="24"/>
              </w:rPr>
              <w:t>JANKEŠ TOMISLAV,  IBAN HR7024020063206014153, PLEŠKA 47A, Velika Gorica, OIB: 87057249443</w:t>
            </w:r>
          </w:p>
        </w:tc>
        <w:tc>
          <w:tcPr>
            <w:tcW w:type="dxa" w:w="1535"/>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6771B3D1"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32.197,88 kn</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100C34A4"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52.712,60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14:textId="77777777" w14:paraId="3F4C37A4"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32.197,88 kn</w:t>
            </w:r>
          </w:p>
        </w:tc>
        <w:tc>
          <w:tcPr>
            <w:tcW w:type="dxa" w:w="1559"/>
            <w:tcBorders>
              <w:top w:space="0" w:sz="4" w:color="auto" w:val="single"/>
              <w:left w:space="0" w:sz="4" w:color="auto" w:val="single"/>
              <w:bottom w:space="0" w:sz="4" w:color="auto" w:val="single"/>
              <w:right w:space="0" w:sz="4" w:color="auto" w:val="single"/>
            </w:tcBorders>
            <w:vAlign w:val="center"/>
          </w:tcPr>
          <w:p w14:textId="77777777" w14:paraId="69FF7407"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52.712,60 kn</w:t>
            </w:r>
          </w:p>
        </w:tc>
      </w:tr>
      <w:tr w14:textId="77777777" w14:paraId="1A37DA62" w:rsidTr="005A6E51" w:rsidR="008F6067" w:rsidRPr="005A6E51">
        <w:trPr>
          <w:trHeight w:val="949"/>
        </w:trPr>
        <w:tc>
          <w:tcPr>
            <w:tcW w:type="dxa" w:w="399"/>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62EBA4F0" w:rsidRDefault="00FB216B" w:rsidP="006C2700" w:rsidR="00FB216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4</w:t>
            </w:r>
          </w:p>
        </w:tc>
        <w:tc>
          <w:tcPr>
            <w:tcW w:type="dxa" w:w="2646"/>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05236D1F" w:rsidRDefault="00FB216B" w:rsidP="006C2700" w:rsidR="00FB216B" w:rsidRPr="005A6E51">
            <w:pPr>
              <w:spacing w:after="0"/>
              <w:rPr>
                <w:rFonts w:cstheme="minorHAnsi" w:hAnsiTheme="minorHAnsi" w:asciiTheme="minorHAnsi" w:eastAsia="Times New Roman"/>
                <w:color w:val="000000"/>
                <w:sz w:val="24"/>
                <w:szCs w:val="24"/>
                <w:lang w:eastAsia="hr-HR"/>
              </w:rPr>
            </w:pPr>
            <w:r w:rsidRPr="005A6E51">
              <w:rPr>
                <w:rFonts w:cstheme="minorHAnsi" w:hAnsiTheme="minorHAnsi" w:asciiTheme="minorHAnsi"/>
                <w:sz w:val="24"/>
                <w:szCs w:val="24"/>
              </w:rPr>
              <w:t>HAJNAL DENIS, IBAN HR5524020063208403533, Martina Divalta 92a, Osijek, OIB: 17296265371</w:t>
            </w:r>
          </w:p>
        </w:tc>
        <w:tc>
          <w:tcPr>
            <w:tcW w:type="dxa" w:w="1535"/>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3B1E0140"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87.535,08 kn</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0922B691"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150.611,59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14:textId="77777777" w14:paraId="13C282A3"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87.535,08 kn</w:t>
            </w:r>
          </w:p>
        </w:tc>
        <w:tc>
          <w:tcPr>
            <w:tcW w:type="dxa" w:w="1559"/>
            <w:tcBorders>
              <w:top w:space="0" w:sz="4" w:color="auto" w:val="single"/>
              <w:left w:space="0" w:sz="4" w:color="auto" w:val="single"/>
              <w:bottom w:space="0" w:sz="4" w:color="auto" w:val="single"/>
              <w:right w:space="0" w:sz="4" w:color="auto" w:val="single"/>
            </w:tcBorders>
            <w:vAlign w:val="center"/>
          </w:tcPr>
          <w:p w14:textId="77777777" w14:paraId="281A7644"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sz w:val="24"/>
                <w:szCs w:val="24"/>
              </w:rPr>
              <w:t>150.611,59 kn</w:t>
            </w:r>
          </w:p>
        </w:tc>
      </w:tr>
      <w:tr w14:textId="77777777" w14:paraId="77356F70" w:rsidTr="005A6E51" w:rsidR="008F6067" w:rsidRPr="005A6E51">
        <w:trPr>
          <w:trHeight w:val="949"/>
        </w:trPr>
        <w:tc>
          <w:tcPr>
            <w:tcW w:type="dxa" w:w="3045"/>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6BC1A69C" w:rsidRDefault="00FB216B" w:rsidP="006C2700" w:rsidR="00FB216B" w:rsidRPr="005A6E51">
            <w:pPr>
              <w:spacing w:after="0"/>
              <w:jc w:val="center"/>
              <w:rPr>
                <w:rFonts w:cstheme="minorHAnsi" w:hAnsiTheme="minorHAnsi" w:asciiTheme="minorHAnsi" w:eastAsia="Times New Roman"/>
                <w:bCs/>
                <w:sz w:val="24"/>
                <w:szCs w:val="24"/>
                <w:lang w:eastAsia="hr-HR"/>
              </w:rPr>
            </w:pPr>
            <w:bookmarkStart w:name="_Hlk533341981" w:id="10"/>
            <w:r w:rsidRPr="005A6E51">
              <w:rPr>
                <w:rFonts w:cstheme="minorHAnsi" w:hAnsiTheme="minorHAnsi" w:asciiTheme="minorHAnsi" w:eastAsia="Times New Roman"/>
                <w:bCs/>
                <w:sz w:val="24"/>
                <w:szCs w:val="24"/>
                <w:lang w:eastAsia="hr-HR"/>
              </w:rPr>
              <w:t>Ukupno:</w:t>
            </w:r>
          </w:p>
        </w:tc>
        <w:tc>
          <w:tcPr>
            <w:tcW w:type="dxa" w:w="1535"/>
            <w:tcBorders>
              <w:top w:space="0" w:sz="4" w:color="auto" w:val="single"/>
              <w:left w:val="nil"/>
              <w:bottom w:space="0" w:sz="4" w:color="auto" w:val="single"/>
              <w:right w:space="0" w:sz="4" w:color="auto" w:val="single"/>
            </w:tcBorders>
            <w:shd w:fill="auto" w:color="auto" w:val="clear"/>
            <w:noWrap/>
            <w:vAlign w:val="center"/>
            <w:hideMark/>
          </w:tcPr>
          <w:p w14:textId="77777777" w14:paraId="7F2193AC" w:rsidRDefault="00FB216B" w:rsidP="006C2700" w:rsidR="00FB216B" w:rsidRPr="005A6E51">
            <w:pPr>
              <w:spacing w:after="0"/>
              <w:jc w:val="center"/>
              <w:rPr>
                <w:rFonts w:cstheme="minorHAnsi" w:hAnsiTheme="minorHAnsi" w:asciiTheme="minorHAnsi" w:eastAsia="Times New Roman"/>
                <w:sz w:val="24"/>
                <w:szCs w:val="24"/>
                <w:lang w:eastAsia="hr-HR"/>
              </w:rPr>
            </w:pPr>
          </w:p>
          <w:p w14:textId="77777777" w14:paraId="462B27FE"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287.586,87 kn</w:t>
            </w:r>
          </w:p>
        </w:tc>
        <w:tc>
          <w:tcPr>
            <w:tcW w:type="dxa" w:w="1559"/>
            <w:tcBorders>
              <w:top w:space="0" w:sz="4" w:color="auto" w:val="single"/>
              <w:left w:val="nil"/>
              <w:bottom w:space="0" w:sz="4" w:color="auto" w:val="single"/>
              <w:right w:space="0" w:sz="4" w:color="auto" w:val="single"/>
            </w:tcBorders>
            <w:shd w:fill="auto" w:color="auto" w:val="clear"/>
            <w:noWrap/>
            <w:vAlign w:val="center"/>
            <w:hideMark/>
          </w:tcPr>
          <w:p w14:textId="77777777" w14:paraId="00AA1484" w:rsidRDefault="00FB216B" w:rsidP="006C2700" w:rsidR="00FB216B" w:rsidRPr="005A6E51">
            <w:pPr>
              <w:spacing w:after="0"/>
              <w:jc w:val="center"/>
              <w:rPr>
                <w:rFonts w:cstheme="minorHAnsi" w:hAnsiTheme="minorHAnsi" w:asciiTheme="minorHAnsi" w:eastAsia="Times New Roman"/>
                <w:sz w:val="24"/>
                <w:szCs w:val="24"/>
                <w:lang w:eastAsia="hr-HR"/>
              </w:rPr>
            </w:pPr>
          </w:p>
          <w:p w14:textId="77777777" w14:paraId="17E1CC3F"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449.379,70 kn</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14:textId="77777777" w14:paraId="4C653A85" w:rsidRDefault="00FB216B" w:rsidP="006C2700" w:rsidR="00FB216B" w:rsidRPr="005A6E51">
            <w:pPr>
              <w:spacing w:after="0"/>
              <w:jc w:val="center"/>
              <w:rPr>
                <w:rFonts w:cstheme="minorHAnsi" w:hAnsiTheme="minorHAnsi" w:asciiTheme="minorHAnsi" w:eastAsia="Times New Roman"/>
                <w:sz w:val="24"/>
                <w:szCs w:val="24"/>
                <w:lang w:eastAsia="hr-HR"/>
              </w:rPr>
            </w:pPr>
          </w:p>
          <w:p w14:textId="77777777" w14:paraId="6282D70B"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287.586,87  kn</w:t>
            </w:r>
          </w:p>
        </w:tc>
        <w:tc>
          <w:tcPr>
            <w:tcW w:type="dxa" w:w="1559"/>
            <w:tcBorders>
              <w:top w:space="0" w:sz="4" w:color="auto" w:val="single"/>
              <w:left w:val="nil"/>
              <w:bottom w:space="0" w:sz="4" w:color="auto" w:val="single"/>
              <w:right w:space="0" w:sz="4" w:color="auto" w:val="single"/>
            </w:tcBorders>
          </w:tcPr>
          <w:p w14:textId="77777777" w14:paraId="5080B788" w:rsidRDefault="00FB216B" w:rsidP="006C2700" w:rsidR="00FB216B" w:rsidRPr="005A6E51">
            <w:pPr>
              <w:spacing w:after="0"/>
              <w:rPr>
                <w:rFonts w:cstheme="minorHAnsi" w:hAnsiTheme="minorHAnsi" w:asciiTheme="minorHAnsi" w:eastAsia="Times New Roman"/>
                <w:sz w:val="24"/>
                <w:szCs w:val="24"/>
                <w:lang w:eastAsia="hr-HR"/>
              </w:rPr>
            </w:pPr>
          </w:p>
          <w:p w14:textId="77777777" w14:paraId="750DC3E1" w:rsidRDefault="00FB216B" w:rsidP="006C2700" w:rsidR="00FB216B" w:rsidRPr="005A6E51">
            <w:pPr>
              <w:spacing w:after="0"/>
              <w:rPr>
                <w:rFonts w:cstheme="minorHAnsi" w:hAnsiTheme="minorHAnsi" w:asciiTheme="minorHAnsi" w:eastAsia="Times New Roman"/>
                <w:sz w:val="24"/>
                <w:szCs w:val="24"/>
                <w:lang w:eastAsia="hr-HR"/>
              </w:rPr>
            </w:pPr>
          </w:p>
          <w:p w14:textId="77777777" w14:paraId="2C208906" w:rsidRDefault="00FB216B" w:rsidP="006C2700" w:rsidR="00FB216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449.379,70 kn</w:t>
            </w:r>
          </w:p>
        </w:tc>
      </w:tr>
      <w:bookmarkEnd w:id="10"/>
    </w:tbl>
    <w:p w14:textId="7309454B" w14:paraId="580107BC" w:rsidRDefault="00FB216B" w:rsidP="00FB216B" w:rsidR="00FB216B">
      <w:pPr>
        <w:spacing w:after="120"/>
        <w:jc w:val="both"/>
        <w:rPr>
          <w:rFonts w:cstheme="minorHAnsi" w:hAnsiTheme="minorHAnsi" w:asciiTheme="minorHAnsi"/>
          <w:b/>
          <w:sz w:val="24"/>
          <w:szCs w:val="24"/>
          <w:lang w:val="pl-PL"/>
        </w:rPr>
      </w:pPr>
    </w:p>
    <w:p w14:textId="77777777" w14:paraId="45B44276" w:rsidRDefault="005A6E51" w:rsidP="00FB216B" w:rsidR="005A6E51">
      <w:pPr>
        <w:spacing w:after="120"/>
        <w:jc w:val="both"/>
        <w:rPr>
          <w:rFonts w:cstheme="minorHAnsi" w:hAnsiTheme="minorHAnsi" w:asciiTheme="minorHAnsi"/>
          <w:b/>
          <w:sz w:val="24"/>
          <w:szCs w:val="24"/>
          <w:lang w:val="pl-PL"/>
        </w:rPr>
      </w:pPr>
    </w:p>
    <w:p w14:textId="7CD0D85C" w14:paraId="134DD29E" w:rsidRDefault="005A6E51" w:rsidP="00FB216B" w:rsidR="005A6E51" w:rsidRPr="005A6E51">
      <w:pPr>
        <w:spacing w:after="120"/>
        <w:jc w:val="both"/>
        <w:rPr>
          <w:rFonts w:cstheme="minorHAnsi" w:hAnsiTheme="minorHAnsi" w:asciiTheme="minorHAnsi"/>
          <w:sz w:val="24"/>
          <w:szCs w:val="24"/>
          <w:lang w:val="pl-PL"/>
        </w:rPr>
      </w:pPr>
      <w:r w:rsidRPr="005A6E51">
        <w:rPr>
          <w:rFonts w:cstheme="minorHAnsi" w:hAnsiTheme="minorHAnsi" w:asciiTheme="minorHAnsi"/>
          <w:sz w:val="24"/>
          <w:szCs w:val="24"/>
          <w:lang w:val="pl-PL"/>
        </w:rPr>
        <w:t>IV.</w:t>
      </w:r>
      <w:r>
        <w:rPr>
          <w:rFonts w:cstheme="minorHAnsi" w:hAnsiTheme="minorHAnsi" w:asciiTheme="minorHAnsi"/>
          <w:sz w:val="24"/>
          <w:szCs w:val="24"/>
          <w:lang w:val="pl-PL"/>
        </w:rPr>
        <w:t xml:space="preserve">2. </w:t>
      </w:r>
      <w:r w:rsidRPr="005A6E51">
        <w:rPr>
          <w:rFonts w:cstheme="minorHAnsi" w:hAnsiTheme="minorHAnsi" w:asciiTheme="minorHAnsi"/>
          <w:sz w:val="24"/>
          <w:szCs w:val="24"/>
          <w:lang w:val="pl-PL"/>
        </w:rPr>
        <w:t xml:space="preserve">Vjerovnici </w:t>
      </w:r>
      <w:r>
        <w:rPr>
          <w:rFonts w:cstheme="minorHAnsi" w:hAnsiTheme="minorHAnsi" w:asciiTheme="minorHAnsi"/>
          <w:sz w:val="24"/>
          <w:szCs w:val="24"/>
          <w:lang w:val="pl-PL"/>
        </w:rPr>
        <w:t>drugog</w:t>
      </w:r>
      <w:r w:rsidRPr="005A6E51">
        <w:rPr>
          <w:rFonts w:cstheme="minorHAnsi" w:hAnsiTheme="minorHAnsi" w:asciiTheme="minorHAnsi"/>
          <w:sz w:val="24"/>
          <w:szCs w:val="24"/>
          <w:lang w:val="pl-PL"/>
        </w:rPr>
        <w:t xml:space="preserve"> višeg isplatnog reda</w:t>
      </w:r>
    </w:p>
    <w:tbl>
      <w:tblPr>
        <w:tblW w:type="dxa" w:w="8946"/>
        <w:tblInd w:type="dxa" w:w="93"/>
        <w:tblLook w:val="04A0" w:noVBand="1" w:noHBand="0" w:lastColumn="0" w:firstColumn="1" w:lastRow="0" w:firstRow="1"/>
      </w:tblPr>
      <w:tblGrid>
        <w:gridCol w:w="408"/>
        <w:gridCol w:w="3083"/>
        <w:gridCol w:w="2112"/>
        <w:gridCol w:w="1672"/>
        <w:gridCol w:w="1843"/>
      </w:tblGrid>
      <w:tr w14:textId="77777777" w14:paraId="236F420B" w:rsidTr="002B0EEB" w:rsidR="00FB216B" w:rsidRPr="005A6E51">
        <w:trPr>
          <w:trHeight w:val="270"/>
        </w:trPr>
        <w:tc>
          <w:tcPr>
            <w:tcW w:type="dxa" w:w="8946"/>
            <w:gridSpan w:val="5"/>
            <w:tcBorders>
              <w:top w:space="0" w:sz="4" w:color="auto" w:val="single"/>
              <w:left w:space="0" w:sz="4" w:color="auto" w:val="single"/>
              <w:bottom w:space="0" w:sz="4" w:color="auto" w:val="single"/>
              <w:right w:space="0" w:sz="4" w:color="000000" w:val="single"/>
            </w:tcBorders>
            <w:shd w:fill="auto" w:color="auto" w:val="clear"/>
            <w:vAlign w:val="center"/>
            <w:hideMark/>
          </w:tcPr>
          <w:p w14:textId="77777777" w14:paraId="3A928E70" w:rsidRDefault="00FB216B" w:rsidP="006C2700" w:rsidR="00FB216B" w:rsidRPr="005A6E51">
            <w:pPr>
              <w:spacing w:after="0"/>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2. (DRUGI) VIŠI ISPLATNI RED:</w:t>
            </w:r>
          </w:p>
        </w:tc>
      </w:tr>
      <w:tr w14:textId="77777777" w14:paraId="011150CA" w:rsidTr="006E5BFA" w:rsidR="00FB216B" w:rsidRPr="005A6E51">
        <w:trPr>
          <w:trHeight w:val="495"/>
        </w:trPr>
        <w:tc>
          <w:tcPr>
            <w:tcW w:type="dxa" w:w="236"/>
            <w:tcBorders>
              <w:top w:val="nil"/>
              <w:left w:space="0" w:sz="4" w:color="auto" w:val="single"/>
              <w:bottom w:space="0" w:sz="4" w:color="auto" w:val="single"/>
              <w:right w:space="0" w:sz="4" w:color="auto" w:val="single"/>
            </w:tcBorders>
            <w:shd w:fill="auto" w:color="auto" w:val="clear"/>
            <w:vAlign w:val="center"/>
            <w:hideMark/>
          </w:tcPr>
          <w:p w14:textId="77777777" w14:paraId="7E457449" w:rsidRDefault="00FB216B" w:rsidP="006C2700" w:rsidR="00FB216B" w:rsidRPr="005A6E51">
            <w:pPr>
              <w:spacing w:after="0"/>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R. B.</w:t>
            </w:r>
          </w:p>
        </w:tc>
        <w:tc>
          <w:tcPr>
            <w:tcW w:type="dxa" w:w="3083"/>
            <w:tcBorders>
              <w:top w:val="nil"/>
              <w:left w:val="nil"/>
              <w:bottom w:space="0" w:sz="4" w:color="auto" w:val="single"/>
              <w:right w:space="0" w:sz="4" w:color="auto" w:val="single"/>
            </w:tcBorders>
            <w:shd w:fill="auto" w:color="auto" w:val="clear"/>
            <w:noWrap/>
            <w:vAlign w:val="center"/>
            <w:hideMark/>
          </w:tcPr>
          <w:p w14:textId="77777777" w14:paraId="498B21FC" w:rsidRDefault="00FB216B" w:rsidP="006C2700" w:rsidR="00FB216B" w:rsidRPr="005A6E51">
            <w:pPr>
              <w:spacing w:after="0"/>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Vjerovnik</w:t>
            </w:r>
          </w:p>
        </w:tc>
        <w:tc>
          <w:tcPr>
            <w:tcW w:type="dxa" w:w="2112"/>
            <w:tcBorders>
              <w:top w:val="nil"/>
              <w:left w:val="nil"/>
              <w:bottom w:space="0" w:sz="4" w:color="auto" w:val="single"/>
              <w:right w:space="0" w:sz="4" w:color="auto" w:val="single"/>
            </w:tcBorders>
            <w:shd w:fill="auto" w:color="auto" w:val="clear"/>
            <w:vAlign w:val="center"/>
            <w:hideMark/>
          </w:tcPr>
          <w:p w14:textId="77777777" w14:paraId="79A397FC" w:rsidRDefault="00FB216B" w:rsidP="006C2700" w:rsidR="00FB216B" w:rsidRPr="005A6E51">
            <w:pPr>
              <w:spacing w:after="0"/>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xml:space="preserve">Iznos priznate tražbine  </w:t>
            </w:r>
          </w:p>
        </w:tc>
        <w:tc>
          <w:tcPr>
            <w:tcW w:type="dxa" w:w="1672"/>
            <w:tcBorders>
              <w:top w:val="nil"/>
              <w:left w:val="nil"/>
              <w:bottom w:space="0" w:sz="4" w:color="auto" w:val="single"/>
              <w:right w:space="0" w:sz="4" w:color="auto" w:val="single"/>
            </w:tcBorders>
            <w:shd w:fill="auto" w:color="auto" w:val="clear"/>
            <w:vAlign w:val="center"/>
            <w:hideMark/>
          </w:tcPr>
          <w:p w14:textId="14E31AEA" w14:paraId="140A9DC7" w:rsidRDefault="00E93051" w:rsidP="006C2700" w:rsidR="00FB216B" w:rsidRPr="005A6E51">
            <w:pPr>
              <w:spacing w:after="0"/>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 xml:space="preserve">I </w:t>
            </w:r>
            <w:r w:rsidR="00FB216B" w:rsidRPr="005A6E51">
              <w:rPr>
                <w:rFonts w:cstheme="minorHAnsi" w:hAnsiTheme="minorHAnsi" w:asciiTheme="minorHAnsi" w:eastAsia="Times New Roman"/>
                <w:bCs/>
                <w:sz w:val="24"/>
                <w:szCs w:val="24"/>
                <w:lang w:eastAsia="hr-HR"/>
              </w:rPr>
              <w:t>Naknadna dioba (0%)</w:t>
            </w:r>
          </w:p>
        </w:tc>
        <w:tc>
          <w:tcPr>
            <w:tcW w:type="dxa" w:w="1843"/>
            <w:tcBorders>
              <w:top w:val="nil"/>
              <w:left w:val="nil"/>
              <w:bottom w:space="0" w:sz="4" w:color="auto" w:val="single"/>
              <w:right w:space="0" w:sz="4" w:color="auto" w:val="single"/>
            </w:tcBorders>
            <w:shd w:fill="auto" w:color="auto" w:val="clear"/>
            <w:vAlign w:val="center"/>
            <w:hideMark/>
          </w:tcPr>
          <w:p w14:textId="77777777" w14:paraId="76539F40" w:rsidRDefault="00FB216B" w:rsidP="006C2700" w:rsidR="00FB216B" w:rsidRPr="005A6E51">
            <w:pPr>
              <w:spacing w:after="0"/>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Završni popis</w:t>
            </w:r>
          </w:p>
        </w:tc>
      </w:tr>
      <w:tr w14:textId="06B75A00" w14:paraId="2BB50336" w:rsidTr="006E5BFA" w:rsidR="002B0EEB" w:rsidRPr="005A6E51">
        <w:trPr>
          <w:trHeight w:val="495"/>
        </w:trPr>
        <w:tc>
          <w:tcPr>
            <w:tcW w:type="dxa" w:w="236"/>
            <w:tcBorders>
              <w:top w:val="nil"/>
              <w:left w:space="0" w:sz="4" w:color="auto" w:val="single"/>
              <w:bottom w:space="0" w:sz="4" w:color="auto" w:val="single"/>
              <w:right w:space="0" w:sz="4" w:color="auto" w:val="single"/>
            </w:tcBorders>
            <w:shd w:fill="auto" w:color="auto" w:val="clear"/>
            <w:vAlign w:val="center"/>
          </w:tcPr>
          <w:p w14:textId="2CC01024" w14:paraId="5363BB06" w:rsidRDefault="002B0EEB" w:rsidP="002B0EEB" w:rsidR="002B0EEB" w:rsidRPr="005A6E51">
            <w:pPr>
              <w:spacing w:after="0"/>
              <w:rPr>
                <w:rFonts w:cstheme="minorHAnsi" w:hAnsiTheme="minorHAnsi" w:asciiTheme="minorHAnsi" w:eastAsia="Times New Roman"/>
                <w:bCs/>
                <w:sz w:val="24"/>
                <w:szCs w:val="24"/>
                <w:lang w:eastAsia="hr-HR"/>
              </w:rPr>
            </w:pPr>
            <w:bookmarkStart w:name="_Hlk533341588" w:id="11"/>
            <w:r w:rsidRPr="005A6E51">
              <w:rPr>
                <w:rFonts w:cstheme="minorHAnsi" w:hAnsiTheme="minorHAnsi" w:asciiTheme="minorHAnsi" w:eastAsia="Times New Roman"/>
                <w:bCs/>
                <w:sz w:val="24"/>
                <w:szCs w:val="24"/>
                <w:lang w:eastAsia="hr-HR"/>
              </w:rPr>
              <w:t>1</w:t>
            </w:r>
          </w:p>
        </w:tc>
        <w:tc>
          <w:tcPr>
            <w:tcW w:type="dxa" w:w="3083"/>
            <w:tcBorders>
              <w:top w:val="nil"/>
              <w:left w:val="nil"/>
              <w:bottom w:space="0" w:sz="4" w:color="auto" w:val="single"/>
              <w:right w:space="0" w:sz="4" w:color="auto" w:val="single"/>
            </w:tcBorders>
            <w:shd w:fill="auto" w:color="auto" w:val="clear"/>
            <w:noWrap/>
            <w:vAlign w:val="center"/>
          </w:tcPr>
          <w:p w14:textId="77777777" w14:paraId="42F64C03" w:rsidRDefault="002B0EEB" w:rsidP="002B0EEB" w:rsidR="002B0EEB" w:rsidRPr="005A6E51">
            <w:pPr>
              <w:pStyle w:val="Bezproreda"/>
              <w:jc w:val="both"/>
              <w:rPr>
                <w:rFonts w:cstheme="minorHAnsi" w:hAnsiTheme="minorHAnsi" w:asciiTheme="minorHAnsi"/>
                <w:sz w:val="24"/>
                <w:szCs w:val="24"/>
              </w:rPr>
            </w:pPr>
            <w:r w:rsidRPr="005A6E51">
              <w:rPr>
                <w:rFonts w:cstheme="minorHAnsi" w:hAnsiTheme="minorHAnsi" w:asciiTheme="minorHAnsi"/>
                <w:sz w:val="24"/>
                <w:szCs w:val="24"/>
              </w:rPr>
              <w:t xml:space="preserve">HRVATSKA RADIOTELEVIZIJA, </w:t>
            </w:r>
          </w:p>
          <w:p w14:textId="77777777" w14:paraId="7DCEF31E" w:rsidRDefault="002B0EEB" w:rsidP="002B0EEB" w:rsidR="002B0EEB" w:rsidRPr="005A6E51">
            <w:pPr>
              <w:pStyle w:val="Bezproreda"/>
              <w:jc w:val="both"/>
              <w:rPr>
                <w:rFonts w:cstheme="minorHAnsi" w:hAnsiTheme="minorHAnsi" w:asciiTheme="minorHAnsi"/>
                <w:sz w:val="24"/>
                <w:szCs w:val="24"/>
              </w:rPr>
            </w:pPr>
            <w:r w:rsidRPr="005A6E51">
              <w:rPr>
                <w:rFonts w:cstheme="minorHAnsi" w:hAnsiTheme="minorHAnsi" w:asciiTheme="minorHAnsi"/>
                <w:sz w:val="24"/>
                <w:szCs w:val="24"/>
              </w:rPr>
              <w:t>javna ustanova, Prisavlje 3, Zagreb, OIB:  68419124305</w:t>
            </w:r>
          </w:p>
          <w:p w14:textId="77777777" w14:paraId="340AC02E" w:rsidRDefault="002B0EEB" w:rsidP="002B0EEB" w:rsidR="002B0EEB" w:rsidRPr="005A6E51">
            <w:pPr>
              <w:spacing w:after="0"/>
              <w:rPr>
                <w:rFonts w:cstheme="minorHAnsi" w:hAnsiTheme="minorHAnsi" w:asciiTheme="minorHAnsi" w:eastAsia="Times New Roman"/>
                <w:bCs/>
                <w:sz w:val="24"/>
                <w:szCs w:val="24"/>
                <w:lang w:eastAsia="hr-HR"/>
              </w:rPr>
            </w:pPr>
          </w:p>
        </w:tc>
        <w:tc>
          <w:tcPr>
            <w:tcW w:type="dxa" w:w="2112"/>
            <w:tcBorders>
              <w:top w:val="nil"/>
              <w:left w:val="nil"/>
              <w:bottom w:space="0" w:sz="4" w:color="auto" w:val="single"/>
              <w:right w:space="0" w:sz="4" w:color="auto" w:val="single"/>
            </w:tcBorders>
            <w:shd w:fill="auto" w:color="auto" w:val="clear"/>
            <w:vAlign w:val="center"/>
          </w:tcPr>
          <w:p w14:textId="77777777" w14:paraId="32C09A7C" w:rsidRDefault="002B0EEB" w:rsidP="002B0EEB" w:rsidR="002B0EEB" w:rsidRPr="005A6E51">
            <w:pPr>
              <w:jc w:val="center"/>
              <w:rPr>
                <w:rFonts w:cstheme="minorHAnsi" w:hAnsiTheme="minorHAnsi" w:asciiTheme="minorHAnsi"/>
                <w:sz w:val="24"/>
                <w:szCs w:val="24"/>
              </w:rPr>
            </w:pPr>
          </w:p>
          <w:p w14:textId="210E0ACA" w14:paraId="643B6705" w:rsidRDefault="002B0EEB" w:rsidP="002B0EEB" w:rsidR="002B0EEB" w:rsidRPr="005A6E51">
            <w:pPr>
              <w:jc w:val="center"/>
              <w:rPr>
                <w:rFonts w:cstheme="minorHAnsi" w:hAnsiTheme="minorHAnsi" w:asciiTheme="minorHAnsi"/>
                <w:sz w:val="24"/>
                <w:szCs w:val="24"/>
              </w:rPr>
            </w:pPr>
            <w:r w:rsidRPr="005A6E51">
              <w:rPr>
                <w:rFonts w:cstheme="minorHAnsi" w:hAnsiTheme="minorHAnsi" w:asciiTheme="minorHAnsi"/>
                <w:sz w:val="24"/>
                <w:szCs w:val="24"/>
              </w:rPr>
              <w:t xml:space="preserve">6.178,71 kn </w:t>
            </w:r>
          </w:p>
          <w:p w14:textId="77777777" w14:paraId="1B7B7543" w:rsidRDefault="002B0EEB" w:rsidP="002B0EEB" w:rsidR="002B0EEB" w:rsidRPr="005A6E51">
            <w:pPr>
              <w:spacing w:after="0"/>
              <w:rPr>
                <w:rFonts w:cstheme="minorHAnsi" w:hAnsiTheme="minorHAnsi" w:asciiTheme="minorHAnsi" w:eastAsia="Times New Roman"/>
                <w:bCs/>
                <w:sz w:val="24"/>
                <w:szCs w:val="24"/>
                <w:lang w:eastAsia="hr-HR"/>
              </w:rPr>
            </w:pPr>
          </w:p>
        </w:tc>
        <w:tc>
          <w:tcPr>
            <w:tcW w:type="dxa" w:w="1672"/>
            <w:tcBorders>
              <w:top w:val="nil"/>
              <w:left w:val="nil"/>
              <w:bottom w:space="0" w:sz="4" w:color="auto" w:val="single"/>
              <w:right w:space="0" w:sz="4" w:color="auto" w:val="single"/>
            </w:tcBorders>
            <w:shd w:fill="auto" w:color="auto" w:val="clear"/>
            <w:vAlign w:val="center"/>
          </w:tcPr>
          <w:p w14:textId="1F29BB6E" w14:paraId="6A4E48EE" w:rsidRDefault="002B0EEB" w:rsidP="002B0EEB" w:rsidR="002B0EE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155,55 kn</w:t>
            </w:r>
          </w:p>
        </w:tc>
        <w:tc>
          <w:tcPr>
            <w:tcW w:type="dxa" w:w="1843"/>
            <w:tcBorders>
              <w:top w:val="nil"/>
              <w:left w:val="nil"/>
              <w:bottom w:space="0" w:sz="4" w:color="auto" w:val="single"/>
              <w:right w:space="0" w:sz="4" w:color="auto" w:val="single"/>
            </w:tcBorders>
            <w:shd w:fill="auto" w:color="auto" w:val="clear"/>
            <w:vAlign w:val="center"/>
          </w:tcPr>
          <w:p w14:textId="597E1A9A" w14:paraId="5850B823" w:rsidRDefault="002B0EEB" w:rsidP="002B0EEB" w:rsidR="002B0EE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6.023,16 kn</w:t>
            </w:r>
          </w:p>
        </w:tc>
      </w:tr>
      <w:tr w14:textId="5D311BFC" w14:paraId="13E0E697" w:rsidTr="006E5BFA" w:rsidR="002B0EEB" w:rsidRPr="005A6E51">
        <w:trPr>
          <w:trHeight w:val="960"/>
        </w:trPr>
        <w:tc>
          <w:tcPr>
            <w:tcW w:type="dxa" w:w="236"/>
            <w:tcBorders>
              <w:top w:val="nil"/>
              <w:left w:space="0" w:sz="4" w:color="auto" w:val="single"/>
              <w:bottom w:space="0" w:sz="4" w:color="auto" w:val="single"/>
              <w:right w:space="0" w:sz="4" w:color="auto" w:val="single"/>
            </w:tcBorders>
            <w:shd w:fill="auto" w:color="auto" w:val="clear"/>
            <w:noWrap/>
            <w:vAlign w:val="center"/>
            <w:hideMark/>
          </w:tcPr>
          <w:p w14:textId="4CE6CC92" w14:paraId="105516A6"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2</w:t>
            </w:r>
          </w:p>
        </w:tc>
        <w:tc>
          <w:tcPr>
            <w:tcW w:type="dxa" w:w="3083"/>
            <w:tcBorders>
              <w:top w:val="nil"/>
              <w:left w:val="nil"/>
              <w:bottom w:space="0" w:sz="4" w:color="auto" w:val="single"/>
              <w:right w:space="0" w:sz="4" w:color="auto" w:val="single"/>
            </w:tcBorders>
            <w:shd w:fill="auto" w:color="auto" w:val="clear"/>
            <w:vAlign w:val="center"/>
            <w:hideMark/>
          </w:tcPr>
          <w:p w14:textId="402D4B7A" w14:paraId="2B5299CD" w:rsidRDefault="002B0EEB" w:rsidP="002B0EEB" w:rsidR="005A6E51" w:rsidRPr="005A6E51">
            <w:pPr>
              <w:spacing w:after="0"/>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TRANSŠPED d.d., Kranjčevićeva 11, Zagreb, OIB: 65833706049</w:t>
            </w:r>
          </w:p>
        </w:tc>
        <w:tc>
          <w:tcPr>
            <w:tcW w:type="dxa" w:w="2112"/>
            <w:tcBorders>
              <w:top w:val="nil"/>
              <w:left w:val="nil"/>
              <w:bottom w:space="0" w:sz="4" w:color="auto" w:val="single"/>
              <w:right w:space="0" w:sz="4" w:color="auto" w:val="single"/>
            </w:tcBorders>
            <w:shd w:fill="auto" w:color="auto" w:val="clear"/>
            <w:noWrap/>
            <w:vAlign w:val="center"/>
            <w:hideMark/>
          </w:tcPr>
          <w:p w14:textId="77777777" w14:paraId="1AE314FF"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16.806,57 kn</w:t>
            </w:r>
          </w:p>
        </w:tc>
        <w:tc>
          <w:tcPr>
            <w:tcW w:type="dxa" w:w="1672"/>
            <w:tcBorders>
              <w:top w:val="nil"/>
              <w:left w:val="nil"/>
              <w:bottom w:space="0" w:sz="4" w:color="auto" w:val="single"/>
              <w:right w:space="0" w:sz="4" w:color="auto" w:val="single"/>
            </w:tcBorders>
            <w:shd w:fill="auto" w:color="auto" w:val="clear"/>
            <w:noWrap/>
            <w:vAlign w:val="center"/>
            <w:hideMark/>
          </w:tcPr>
          <w:p w14:textId="42960E45" w14:paraId="14A9295C"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423,11 kn</w:t>
            </w:r>
          </w:p>
        </w:tc>
        <w:tc>
          <w:tcPr>
            <w:tcW w:type="dxa" w:w="1843"/>
            <w:tcBorders>
              <w:top w:val="nil"/>
              <w:left w:val="nil"/>
              <w:bottom w:space="0" w:sz="4" w:color="auto" w:val="single"/>
              <w:right w:space="0" w:sz="4" w:color="auto" w:val="single"/>
            </w:tcBorders>
            <w:shd w:fill="auto" w:color="auto" w:val="clear"/>
            <w:noWrap/>
            <w:vAlign w:val="center"/>
            <w:hideMark/>
          </w:tcPr>
          <w:p w14:textId="130D224E" w14:paraId="38A4586C"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16.383,46 kn</w:t>
            </w:r>
          </w:p>
        </w:tc>
      </w:tr>
      <w:tr w14:textId="098B4236" w14:paraId="07301B33" w:rsidTr="006E5BFA" w:rsidR="002B0EEB" w:rsidRPr="005A6E51">
        <w:trPr>
          <w:trHeight w:val="720"/>
        </w:trPr>
        <w:tc>
          <w:tcPr>
            <w:tcW w:type="dxa" w:w="236"/>
            <w:tcBorders>
              <w:top w:val="nil"/>
              <w:left w:space="0" w:sz="4" w:color="auto" w:val="single"/>
              <w:bottom w:space="0" w:sz="4" w:color="auto" w:val="single"/>
              <w:right w:space="0" w:sz="4" w:color="auto" w:val="single"/>
            </w:tcBorders>
            <w:shd w:fill="auto" w:color="auto" w:val="clear"/>
            <w:noWrap/>
            <w:vAlign w:val="center"/>
            <w:hideMark/>
          </w:tcPr>
          <w:p w14:textId="1B876164" w14:paraId="35FAE541"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3</w:t>
            </w:r>
          </w:p>
        </w:tc>
        <w:tc>
          <w:tcPr>
            <w:tcW w:type="dxa" w:w="3083"/>
            <w:tcBorders>
              <w:top w:val="nil"/>
              <w:left w:val="nil"/>
              <w:bottom w:space="0" w:sz="4" w:color="auto" w:val="single"/>
              <w:right w:space="0" w:sz="4" w:color="auto" w:val="single"/>
            </w:tcBorders>
            <w:shd w:fill="auto" w:color="auto" w:val="clear"/>
            <w:vAlign w:val="center"/>
            <w:hideMark/>
          </w:tcPr>
          <w:p w14:textId="43521CF2" w14:paraId="7539C381" w:rsidRDefault="002B0EEB" w:rsidP="002B0EEB" w:rsidR="005A6E51" w:rsidRPr="005A6E51">
            <w:pPr>
              <w:spacing w:after="0"/>
              <w:rPr>
                <w:rFonts w:cstheme="minorHAnsi" w:hAnsiTheme="minorHAnsi" w:asciiTheme="minorHAnsi"/>
                <w:sz w:val="24"/>
                <w:szCs w:val="24"/>
              </w:rPr>
            </w:pPr>
            <w:r w:rsidRPr="005A6E51">
              <w:rPr>
                <w:rFonts w:cstheme="minorHAnsi" w:hAnsiTheme="minorHAnsi" w:asciiTheme="minorHAnsi"/>
                <w:sz w:val="24"/>
                <w:szCs w:val="24"/>
              </w:rPr>
              <w:t>KREŠIMIR LISAK, Petrinjska 9, Zagreb, OIB: 20234800100</w:t>
            </w:r>
          </w:p>
        </w:tc>
        <w:tc>
          <w:tcPr>
            <w:tcW w:type="dxa" w:w="2112"/>
            <w:tcBorders>
              <w:top w:val="nil"/>
              <w:left w:val="nil"/>
              <w:bottom w:space="0" w:sz="4" w:color="auto" w:val="single"/>
              <w:right w:space="0" w:sz="4" w:color="auto" w:val="single"/>
            </w:tcBorders>
            <w:shd w:fill="auto" w:color="auto" w:val="clear"/>
            <w:noWrap/>
            <w:vAlign w:val="center"/>
            <w:hideMark/>
          </w:tcPr>
          <w:p w14:textId="08FA0971" w14:paraId="440E2459"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154.050,00 kn</w:t>
            </w:r>
          </w:p>
        </w:tc>
        <w:tc>
          <w:tcPr>
            <w:tcW w:type="dxa" w:w="1672"/>
            <w:tcBorders>
              <w:top w:val="nil"/>
              <w:left w:val="nil"/>
              <w:bottom w:space="0" w:sz="4" w:color="auto" w:val="single"/>
              <w:right w:space="0" w:sz="4" w:color="auto" w:val="single"/>
            </w:tcBorders>
            <w:shd w:fill="auto" w:color="auto" w:val="clear"/>
            <w:noWrap/>
            <w:vAlign w:val="center"/>
            <w:hideMark/>
          </w:tcPr>
          <w:p w14:textId="19E1CD1A" w14:paraId="6D95472A"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3.878,28 kn</w:t>
            </w:r>
          </w:p>
        </w:tc>
        <w:tc>
          <w:tcPr>
            <w:tcW w:type="dxa" w:w="1843"/>
            <w:tcBorders>
              <w:top w:val="nil"/>
              <w:left w:val="nil"/>
              <w:bottom w:space="0" w:sz="4" w:color="auto" w:val="single"/>
              <w:right w:space="0" w:sz="4" w:color="auto" w:val="single"/>
            </w:tcBorders>
            <w:shd w:fill="auto" w:color="auto" w:val="clear"/>
            <w:noWrap/>
            <w:vAlign w:val="center"/>
            <w:hideMark/>
          </w:tcPr>
          <w:p w14:textId="72FA4C4B" w14:paraId="12D8187C"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150.171,72 kn</w:t>
            </w:r>
          </w:p>
        </w:tc>
      </w:tr>
      <w:tr w14:textId="5F4DEEA2" w14:paraId="3821266D" w:rsidTr="006E5BFA" w:rsidR="002B0EEB" w:rsidRPr="005A6E51">
        <w:trPr>
          <w:trHeight w:val="720"/>
        </w:trPr>
        <w:tc>
          <w:tcPr>
            <w:tcW w:type="dxa" w:w="236"/>
            <w:tcBorders>
              <w:top w:val="nil"/>
              <w:left w:space="0" w:sz="4" w:color="auto" w:val="single"/>
              <w:bottom w:space="0" w:sz="4" w:color="auto" w:val="single"/>
              <w:right w:space="0" w:sz="4" w:color="auto" w:val="single"/>
            </w:tcBorders>
            <w:shd w:fill="auto" w:color="auto" w:val="clear"/>
            <w:noWrap/>
            <w:vAlign w:val="center"/>
          </w:tcPr>
          <w:p w14:textId="5F37F690" w14:paraId="7065D707"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4</w:t>
            </w:r>
          </w:p>
        </w:tc>
        <w:tc>
          <w:tcPr>
            <w:tcW w:type="dxa" w:w="3083"/>
            <w:tcBorders>
              <w:top w:val="nil"/>
              <w:left w:val="nil"/>
              <w:bottom w:space="0" w:sz="4" w:color="auto" w:val="single"/>
              <w:right w:space="0" w:sz="4" w:color="auto" w:val="single"/>
            </w:tcBorders>
            <w:shd w:fill="auto" w:color="auto" w:val="clear"/>
            <w:vAlign w:val="center"/>
          </w:tcPr>
          <w:p w14:textId="3292C310" w14:paraId="0DF70DAC" w:rsidRDefault="002B0EEB" w:rsidP="002B0EEB" w:rsidR="005A6E51" w:rsidRPr="005A6E51">
            <w:pPr>
              <w:spacing w:after="0"/>
              <w:rPr>
                <w:rFonts w:cstheme="minorHAnsi" w:hAnsiTheme="minorHAnsi" w:asciiTheme="minorHAnsi"/>
                <w:sz w:val="24"/>
                <w:szCs w:val="24"/>
              </w:rPr>
            </w:pPr>
            <w:r w:rsidRPr="005A6E51">
              <w:rPr>
                <w:rFonts w:cstheme="minorHAnsi" w:hAnsiTheme="minorHAnsi" w:asciiTheme="minorHAnsi"/>
                <w:sz w:val="24"/>
                <w:szCs w:val="24"/>
              </w:rPr>
              <w:t xml:space="preserve">PC-SERVIS d.o.o., Ravenska 7a, Zagreb, OIB: 23222954401 </w:t>
            </w:r>
          </w:p>
        </w:tc>
        <w:tc>
          <w:tcPr>
            <w:tcW w:type="dxa" w:w="2112"/>
            <w:tcBorders>
              <w:top w:val="nil"/>
              <w:left w:val="nil"/>
              <w:bottom w:space="0" w:sz="4" w:color="auto" w:val="single"/>
              <w:right w:space="0" w:sz="4" w:color="auto" w:val="single"/>
            </w:tcBorders>
            <w:shd w:fill="auto" w:color="auto" w:val="clear"/>
            <w:noWrap/>
            <w:vAlign w:val="center"/>
          </w:tcPr>
          <w:p w14:textId="6CE23138" w14:paraId="59D44923"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120.648,49 kn</w:t>
            </w:r>
          </w:p>
        </w:tc>
        <w:tc>
          <w:tcPr>
            <w:tcW w:type="dxa" w:w="1672"/>
            <w:tcBorders>
              <w:top w:val="nil"/>
              <w:left w:val="nil"/>
              <w:bottom w:space="0" w:sz="4" w:color="auto" w:val="single"/>
              <w:right w:space="0" w:sz="4" w:color="auto" w:val="single"/>
            </w:tcBorders>
            <w:shd w:fill="auto" w:color="auto" w:val="clear"/>
            <w:noWrap/>
            <w:vAlign w:val="center"/>
          </w:tcPr>
          <w:p w14:textId="14D8557F" w14:paraId="4006B2C2"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3.037,38 kn</w:t>
            </w:r>
          </w:p>
        </w:tc>
        <w:tc>
          <w:tcPr>
            <w:tcW w:type="dxa" w:w="1843"/>
            <w:tcBorders>
              <w:top w:val="nil"/>
              <w:left w:val="nil"/>
              <w:bottom w:space="0" w:sz="4" w:color="auto" w:val="single"/>
              <w:right w:space="0" w:sz="4" w:color="auto" w:val="single"/>
            </w:tcBorders>
            <w:shd w:fill="auto" w:color="auto" w:val="clear"/>
            <w:noWrap/>
            <w:vAlign w:val="center"/>
          </w:tcPr>
          <w:p w14:textId="0DB93188" w14:paraId="5C049DA8"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117.611,11 kn</w:t>
            </w:r>
          </w:p>
        </w:tc>
      </w:tr>
      <w:tr w14:textId="61C08F6B" w14:paraId="7D488ED1" w:rsidTr="005A6E51" w:rsidR="002B0EEB" w:rsidRPr="005A6E51">
        <w:trPr>
          <w:trHeight w:val="720"/>
        </w:trPr>
        <w:tc>
          <w:tcPr>
            <w:tcW w:type="dxa" w:w="236"/>
            <w:tcBorders>
              <w:top w:val="nil"/>
              <w:left w:space="0" w:sz="4" w:color="auto" w:val="single"/>
              <w:bottom w:space="0" w:sz="4" w:color="auto" w:val="single"/>
              <w:right w:space="0" w:sz="4" w:color="auto" w:val="single"/>
            </w:tcBorders>
            <w:shd w:fill="auto" w:color="auto" w:val="clear"/>
            <w:noWrap/>
            <w:vAlign w:val="center"/>
          </w:tcPr>
          <w:p w14:textId="639BECEC" w14:paraId="3931E122"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5</w:t>
            </w:r>
          </w:p>
        </w:tc>
        <w:tc>
          <w:tcPr>
            <w:tcW w:type="dxa" w:w="3083"/>
            <w:tcBorders>
              <w:top w:val="nil"/>
              <w:left w:val="nil"/>
              <w:bottom w:space="0" w:sz="4" w:color="auto" w:val="single"/>
              <w:right w:space="0" w:sz="4" w:color="auto" w:val="single"/>
            </w:tcBorders>
            <w:shd w:fill="auto" w:color="auto" w:val="clear"/>
            <w:vAlign w:val="center"/>
          </w:tcPr>
          <w:p w14:textId="77777777" w14:paraId="091EBD89" w:rsidRDefault="002B0EEB" w:rsidP="002B0EEB" w:rsidR="002B0EEB">
            <w:pPr>
              <w:spacing w:after="0"/>
              <w:rPr>
                <w:rFonts w:cstheme="minorHAnsi" w:hAnsiTheme="minorHAnsi" w:asciiTheme="minorHAnsi"/>
                <w:sz w:val="24"/>
                <w:szCs w:val="24"/>
              </w:rPr>
            </w:pPr>
            <w:r w:rsidRPr="005A6E51">
              <w:rPr>
                <w:rFonts w:cstheme="minorHAnsi" w:hAnsiTheme="minorHAnsi" w:asciiTheme="minorHAnsi"/>
                <w:sz w:val="24"/>
                <w:szCs w:val="24"/>
              </w:rPr>
              <w:t>TRIMO d.o.o. koga zastupa odvjetnik Krešimir Lisak iz Zagreba, Petrinjska 9, Prijateljeva 12, 8210 Trebnje, Slovenija, OIB: 21322552923</w:t>
            </w:r>
          </w:p>
          <w:p w14:textId="2F667838" w14:paraId="4996B0D7" w:rsidRDefault="005A6E51" w:rsidP="002B0EEB" w:rsidR="005A6E51" w:rsidRPr="005A6E51">
            <w:pPr>
              <w:spacing w:after="0"/>
              <w:rPr>
                <w:rFonts w:cstheme="minorHAnsi" w:hAnsiTheme="minorHAnsi" w:asciiTheme="minorHAnsi"/>
                <w:sz w:val="24"/>
                <w:szCs w:val="24"/>
              </w:rPr>
            </w:pPr>
          </w:p>
        </w:tc>
        <w:tc>
          <w:tcPr>
            <w:tcW w:type="dxa" w:w="2112"/>
            <w:tcBorders>
              <w:top w:val="nil"/>
              <w:left w:val="nil"/>
              <w:bottom w:space="0" w:sz="4" w:color="auto" w:val="single"/>
              <w:right w:space="0" w:sz="4" w:color="auto" w:val="single"/>
            </w:tcBorders>
            <w:shd w:fill="auto" w:color="auto" w:val="clear"/>
            <w:noWrap/>
            <w:vAlign w:val="center"/>
          </w:tcPr>
          <w:p w14:textId="44ADD5B0" w14:paraId="350AF9A1"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25.203.812,80 kn</w:t>
            </w:r>
          </w:p>
        </w:tc>
        <w:tc>
          <w:tcPr>
            <w:tcW w:type="dxa" w:w="1672"/>
            <w:tcBorders>
              <w:top w:val="nil"/>
              <w:left w:val="nil"/>
              <w:bottom w:space="0" w:sz="4" w:color="auto" w:val="single"/>
              <w:right w:space="0" w:sz="4" w:color="auto" w:val="single"/>
            </w:tcBorders>
            <w:shd w:fill="auto" w:color="auto" w:val="clear"/>
            <w:noWrap/>
            <w:vAlign w:val="center"/>
          </w:tcPr>
          <w:p w14:textId="69F55EFE" w14:paraId="011760F2"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634.518,32 kn</w:t>
            </w:r>
          </w:p>
        </w:tc>
        <w:tc>
          <w:tcPr>
            <w:tcW w:type="dxa" w:w="1843"/>
            <w:tcBorders>
              <w:top w:val="nil"/>
              <w:left w:val="nil"/>
              <w:bottom w:space="0" w:sz="4" w:color="auto" w:val="single"/>
              <w:right w:space="0" w:sz="4" w:color="auto" w:val="single"/>
            </w:tcBorders>
            <w:shd w:fill="auto" w:color="auto" w:val="clear"/>
            <w:noWrap/>
            <w:vAlign w:val="center"/>
          </w:tcPr>
          <w:p w14:textId="51C6EC4D" w14:paraId="78EED404"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24.569.294,48 kn</w:t>
            </w:r>
          </w:p>
        </w:tc>
      </w:tr>
      <w:tr w14:textId="41BA8A72" w14:paraId="58A67DA1" w:rsidTr="005A6E51" w:rsidR="002B0EEB" w:rsidRPr="005A6E51">
        <w:trPr>
          <w:trHeight w:val="720"/>
        </w:trPr>
        <w:tc>
          <w:tcPr>
            <w:tcW w:type="dxa" w:w="236"/>
            <w:tcBorders>
              <w:top w:space="0" w:sz="4" w:color="auto" w:val="single"/>
              <w:left w:space="0" w:sz="4" w:color="auto" w:val="single"/>
              <w:bottom w:space="0" w:sz="4" w:color="auto" w:val="single"/>
              <w:right w:space="0" w:sz="4" w:color="auto" w:val="single"/>
            </w:tcBorders>
            <w:shd w:fill="auto" w:color="auto" w:val="clear"/>
            <w:noWrap/>
            <w:vAlign w:val="center"/>
          </w:tcPr>
          <w:p w14:textId="0313536D" w14:paraId="79245A5F"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6</w:t>
            </w:r>
          </w:p>
        </w:tc>
        <w:tc>
          <w:tcPr>
            <w:tcW w:type="dxa" w:w="3083"/>
            <w:tcBorders>
              <w:top w:space="0" w:sz="4" w:color="auto" w:val="single"/>
              <w:left w:space="0" w:sz="4" w:color="auto" w:val="single"/>
              <w:bottom w:space="0" w:sz="4" w:color="auto" w:val="single"/>
              <w:right w:space="0" w:sz="4" w:color="auto" w:val="single"/>
            </w:tcBorders>
            <w:shd w:fill="auto" w:color="auto" w:val="clear"/>
            <w:vAlign w:val="center"/>
          </w:tcPr>
          <w:p w14:textId="27D69DD9" w14:paraId="02ABE5F4" w:rsidRDefault="002B0EEB" w:rsidP="002B0EEB" w:rsidR="002B0EEB" w:rsidRPr="005A6E51">
            <w:pPr>
              <w:spacing w:after="0"/>
              <w:rPr>
                <w:rFonts w:cstheme="minorHAnsi" w:hAnsiTheme="minorHAnsi" w:asciiTheme="minorHAnsi"/>
                <w:sz w:val="24"/>
                <w:szCs w:val="24"/>
              </w:rPr>
            </w:pPr>
            <w:r w:rsidRPr="005A6E51">
              <w:rPr>
                <w:rFonts w:cstheme="minorHAnsi" w:hAnsiTheme="minorHAnsi" w:asciiTheme="minorHAnsi"/>
                <w:sz w:val="24"/>
                <w:szCs w:val="24"/>
              </w:rPr>
              <w:t xml:space="preserve">REPUBLIKA HRVATSKA, Ministarstvo financija, Porezna uprava, Područni ured Zagreb, zastupana po </w:t>
            </w:r>
            <w:r w:rsidRPr="005A6E51">
              <w:rPr>
                <w:rFonts w:cstheme="minorHAnsi" w:hAnsiTheme="minorHAnsi" w:asciiTheme="minorHAnsi"/>
                <w:sz w:val="24"/>
                <w:szCs w:val="24"/>
              </w:rPr>
              <w:lastRenderedPageBreak/>
              <w:t xml:space="preserve">Županijskom državnom odvjetništvu u Zagrebu, OIB: 18683136487 </w:t>
            </w:r>
          </w:p>
        </w:tc>
        <w:tc>
          <w:tcPr>
            <w:tcW w:type="dxa" w:w="2112"/>
            <w:tcBorders>
              <w:top w:space="0" w:sz="4" w:color="auto" w:val="single"/>
              <w:left w:space="0" w:sz="4" w:color="auto" w:val="single"/>
              <w:bottom w:space="0" w:sz="4" w:color="auto" w:val="single"/>
              <w:right w:space="0" w:sz="4" w:color="auto" w:val="single"/>
            </w:tcBorders>
            <w:shd w:fill="auto" w:color="auto" w:val="clear"/>
            <w:noWrap/>
            <w:vAlign w:val="center"/>
          </w:tcPr>
          <w:p w14:textId="6250DD1D" w14:paraId="17A16370"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lastRenderedPageBreak/>
              <w:t>932,30 kn</w:t>
            </w:r>
          </w:p>
        </w:tc>
        <w:tc>
          <w:tcPr>
            <w:tcW w:type="dxa" w:w="1672"/>
            <w:tcBorders>
              <w:top w:space="0" w:sz="4" w:color="auto" w:val="single"/>
              <w:left w:space="0" w:sz="4" w:color="auto" w:val="single"/>
              <w:bottom w:space="0" w:sz="4" w:color="auto" w:val="single"/>
              <w:right w:space="0" w:sz="4" w:color="auto" w:val="single"/>
            </w:tcBorders>
            <w:shd w:fill="auto" w:color="auto" w:val="clear"/>
            <w:noWrap/>
            <w:vAlign w:val="center"/>
          </w:tcPr>
          <w:p w14:textId="30F2F900" w14:paraId="25707018"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23,47 kn</w:t>
            </w:r>
          </w:p>
        </w:tc>
        <w:tc>
          <w:tcPr>
            <w:tcW w:type="dxa" w:w="1843"/>
            <w:tcBorders>
              <w:top w:space="0" w:sz="4" w:color="auto" w:val="single"/>
              <w:left w:space="0" w:sz="4" w:color="auto" w:val="single"/>
              <w:bottom w:space="0" w:sz="4" w:color="auto" w:val="single"/>
              <w:right w:space="0" w:sz="4" w:color="auto" w:val="single"/>
            </w:tcBorders>
            <w:shd w:fill="auto" w:color="auto" w:val="clear"/>
            <w:noWrap/>
            <w:vAlign w:val="center"/>
          </w:tcPr>
          <w:p w14:textId="2B079196" w14:paraId="6589203C" w:rsidRDefault="002B0EEB" w:rsidP="002B0EEB" w:rsidR="002B0EEB" w:rsidRPr="005A6E51">
            <w:pPr>
              <w:spacing w:after="0"/>
              <w:jc w:val="center"/>
              <w:rPr>
                <w:rFonts w:cstheme="minorHAnsi" w:hAnsiTheme="minorHAnsi" w:asciiTheme="minorHAnsi" w:eastAsia="Times New Roman"/>
                <w:sz w:val="24"/>
                <w:szCs w:val="24"/>
                <w:lang w:eastAsia="hr-HR"/>
              </w:rPr>
            </w:pPr>
            <w:r w:rsidRPr="005A6E51">
              <w:rPr>
                <w:rFonts w:cstheme="minorHAnsi" w:hAnsiTheme="minorHAnsi" w:asciiTheme="minorHAnsi" w:eastAsia="Times New Roman"/>
                <w:sz w:val="24"/>
                <w:szCs w:val="24"/>
                <w:lang w:eastAsia="hr-HR"/>
              </w:rPr>
              <w:t>908,83 kn</w:t>
            </w:r>
          </w:p>
        </w:tc>
      </w:tr>
      <w:bookmarkEnd w:id="11"/>
      <w:tr w14:textId="77777777" w14:paraId="5477E3C0" w:rsidTr="005A6E51" w:rsidR="002B0EEB" w:rsidRPr="005A6E51">
        <w:trPr>
          <w:trHeight w:val="780"/>
        </w:trPr>
        <w:tc>
          <w:tcPr>
            <w:tcW w:type="dxa" w:w="3319"/>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14:textId="77777777" w14:paraId="5B90384F" w:rsidRDefault="002B0EEB" w:rsidP="002B0EEB" w:rsidR="002B0EEB" w:rsidRPr="005A6E51">
            <w:pPr>
              <w:spacing w:after="0"/>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lastRenderedPageBreak/>
              <w:t>Ukupno:</w:t>
            </w:r>
          </w:p>
        </w:tc>
        <w:tc>
          <w:tcPr>
            <w:tcW w:type="dxa" w:w="2112"/>
            <w:tcBorders>
              <w:top w:space="0" w:sz="4" w:color="auto" w:val="single"/>
              <w:left w:val="nil"/>
              <w:bottom w:space="0" w:sz="4" w:color="auto" w:val="single"/>
              <w:right w:space="0" w:sz="4" w:color="auto" w:val="single"/>
            </w:tcBorders>
            <w:shd w:fill="auto" w:color="auto" w:val="clear"/>
            <w:noWrap/>
            <w:vAlign w:val="center"/>
            <w:hideMark/>
          </w:tcPr>
          <w:p w14:textId="492CEAAA" w14:paraId="46CD2529" w:rsidRDefault="002B0EEB" w:rsidP="002B0EEB" w:rsidR="002B0EEB" w:rsidRPr="005A6E51">
            <w:pPr>
              <w:spacing w:after="0"/>
              <w:jc w:val="center"/>
              <w:rPr>
                <w:rFonts w:cstheme="minorHAnsi" w:hAnsiTheme="minorHAnsi" w:asciiTheme="minorHAnsi" w:eastAsia="Times New Roman"/>
                <w:bCs/>
                <w:sz w:val="24"/>
                <w:szCs w:val="24"/>
                <w:lang w:eastAsia="hr-HR"/>
              </w:rPr>
            </w:pPr>
            <w:bookmarkStart w:name="_Hlk533342020" w:id="12"/>
            <w:r w:rsidRPr="005A6E51">
              <w:rPr>
                <w:rFonts w:cstheme="minorHAnsi" w:hAnsiTheme="minorHAnsi" w:asciiTheme="minorHAnsi" w:eastAsia="Times New Roman"/>
                <w:bCs/>
                <w:sz w:val="24"/>
                <w:szCs w:val="24"/>
                <w:lang w:eastAsia="hr-HR"/>
              </w:rPr>
              <w:t>25.502.428,87 kn</w:t>
            </w:r>
            <w:bookmarkEnd w:id="12"/>
          </w:p>
        </w:tc>
        <w:tc>
          <w:tcPr>
            <w:tcW w:type="dxa" w:w="1672"/>
            <w:tcBorders>
              <w:top w:space="0" w:sz="4" w:color="auto" w:val="single"/>
              <w:left w:val="nil"/>
              <w:bottom w:space="0" w:sz="4" w:color="auto" w:val="single"/>
              <w:right w:space="0" w:sz="4" w:color="auto" w:val="single"/>
            </w:tcBorders>
            <w:shd w:fill="auto" w:color="auto" w:val="clear"/>
            <w:noWrap/>
            <w:vAlign w:val="center"/>
            <w:hideMark/>
          </w:tcPr>
          <w:p w14:textId="6121D6A9" w14:paraId="47177667" w:rsidRDefault="002B0EEB" w:rsidP="002B0EEB" w:rsidR="002B0EE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642.036,11 kn</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14:textId="6E52C224" w14:paraId="6A262575" w:rsidRDefault="002B0EEB" w:rsidP="002B0EEB" w:rsidR="002B0EEB" w:rsidRPr="005A6E51">
            <w:pPr>
              <w:spacing w:after="0"/>
              <w:jc w:val="center"/>
              <w:rPr>
                <w:rFonts w:cstheme="minorHAnsi" w:hAnsiTheme="minorHAnsi" w:asciiTheme="minorHAnsi" w:eastAsia="Times New Roman"/>
                <w:bCs/>
                <w:sz w:val="24"/>
                <w:szCs w:val="24"/>
                <w:lang w:eastAsia="hr-HR"/>
              </w:rPr>
            </w:pPr>
            <w:r w:rsidRPr="005A6E51">
              <w:rPr>
                <w:rFonts w:cstheme="minorHAnsi" w:hAnsiTheme="minorHAnsi" w:asciiTheme="minorHAnsi" w:eastAsia="Times New Roman"/>
                <w:bCs/>
                <w:sz w:val="24"/>
                <w:szCs w:val="24"/>
                <w:lang w:eastAsia="hr-HR"/>
              </w:rPr>
              <w:t>24.860.392,76 kn</w:t>
            </w:r>
          </w:p>
        </w:tc>
      </w:tr>
    </w:tbl>
    <w:p w14:textId="4F7EECAD" w14:paraId="2B3102CF" w:rsidRDefault="001C288B" w:rsidP="00573012" w:rsidR="001C288B" w:rsidRPr="005A6E51">
      <w:pPr>
        <w:pStyle w:val="Bezproreda"/>
        <w:rPr>
          <w:rFonts w:cstheme="minorHAnsi" w:hAnsiTheme="minorHAnsi" w:asciiTheme="minorHAnsi"/>
          <w:sz w:val="24"/>
          <w:szCs w:val="24"/>
        </w:rPr>
      </w:pPr>
    </w:p>
    <w:p w14:textId="77777777" w14:paraId="534A9352" w:rsidRDefault="001C288B" w:rsidP="00573012" w:rsidR="001C288B" w:rsidRPr="005A6E51">
      <w:pPr>
        <w:pStyle w:val="Bezproreda"/>
        <w:rPr>
          <w:rFonts w:cstheme="minorHAnsi" w:hAnsiTheme="minorHAnsi" w:asciiTheme="minorHAnsi"/>
          <w:sz w:val="24"/>
          <w:szCs w:val="24"/>
        </w:rPr>
      </w:pPr>
    </w:p>
    <w:bookmarkEnd w:id="9"/>
    <w:p w14:textId="54BA9CCE" w14:paraId="4BECC126" w:rsidRDefault="00573012" w:rsidP="00573012" w:rsidR="006D5355" w:rsidRPr="005A6E51">
      <w:pPr>
        <w:pStyle w:val="Bezproreda"/>
        <w:rPr>
          <w:rFonts w:cstheme="minorHAnsi" w:hAnsiTheme="minorHAnsi" w:asciiTheme="minorHAnsi"/>
          <w:sz w:val="24"/>
          <w:szCs w:val="24"/>
        </w:rPr>
      </w:pPr>
      <w:r w:rsidRPr="005A6E51">
        <w:rPr>
          <w:rFonts w:cstheme="minorHAnsi" w:hAnsiTheme="minorHAnsi" w:asciiTheme="minorHAnsi"/>
          <w:sz w:val="24"/>
          <w:szCs w:val="24"/>
        </w:rPr>
        <w:t>Mjesto i datum</w:t>
      </w:r>
      <w:r w:rsidRPr="005A6E51">
        <w:rPr>
          <w:rFonts w:cstheme="minorHAnsi" w:hAnsiTheme="minorHAnsi" w:asciiTheme="minorHAnsi"/>
          <w:sz w:val="24"/>
          <w:szCs w:val="24"/>
        </w:rPr>
        <w:tab/>
      </w:r>
      <w:r w:rsidRPr="005A6E51">
        <w:rPr>
          <w:rFonts w:cstheme="minorHAnsi" w:hAnsiTheme="minorHAnsi" w:asciiTheme="minorHAnsi"/>
          <w:sz w:val="24"/>
          <w:szCs w:val="24"/>
        </w:rPr>
        <w:tab/>
      </w:r>
      <w:r w:rsidRPr="005A6E51">
        <w:rPr>
          <w:rFonts w:cstheme="minorHAnsi" w:hAnsiTheme="minorHAnsi" w:asciiTheme="minorHAnsi"/>
          <w:sz w:val="24"/>
          <w:szCs w:val="24"/>
        </w:rPr>
        <w:tab/>
      </w:r>
      <w:r w:rsidRPr="005A6E51">
        <w:rPr>
          <w:rFonts w:cstheme="minorHAnsi" w:hAnsiTheme="minorHAnsi" w:asciiTheme="minorHAnsi"/>
          <w:sz w:val="24"/>
          <w:szCs w:val="24"/>
        </w:rPr>
        <w:tab/>
      </w:r>
      <w:r w:rsidRPr="005A6E51">
        <w:rPr>
          <w:rFonts w:cstheme="minorHAnsi" w:hAnsiTheme="minorHAnsi" w:asciiTheme="minorHAnsi"/>
          <w:sz w:val="24"/>
          <w:szCs w:val="24"/>
        </w:rPr>
        <w:tab/>
      </w:r>
      <w:r w:rsidRPr="005A6E51">
        <w:rPr>
          <w:rFonts w:cstheme="minorHAnsi" w:hAnsiTheme="minorHAnsi" w:asciiTheme="minorHAnsi"/>
          <w:sz w:val="24"/>
          <w:szCs w:val="24"/>
        </w:rPr>
        <w:tab/>
        <w:t>Stečajn</w:t>
      </w:r>
      <w:r w:rsidR="006D5355" w:rsidRPr="005A6E51">
        <w:rPr>
          <w:rFonts w:cstheme="minorHAnsi" w:hAnsiTheme="minorHAnsi" w:asciiTheme="minorHAnsi"/>
          <w:sz w:val="24"/>
          <w:szCs w:val="24"/>
        </w:rPr>
        <w:t>a</w:t>
      </w:r>
      <w:r w:rsidRPr="005A6E51">
        <w:rPr>
          <w:rFonts w:cstheme="minorHAnsi" w:hAnsiTheme="minorHAnsi" w:asciiTheme="minorHAnsi"/>
          <w:sz w:val="24"/>
          <w:szCs w:val="24"/>
        </w:rPr>
        <w:t xml:space="preserve"> upravitelj</w:t>
      </w:r>
      <w:r w:rsidR="006D5355" w:rsidRPr="005A6E51">
        <w:rPr>
          <w:rFonts w:cstheme="minorHAnsi" w:hAnsiTheme="minorHAnsi" w:asciiTheme="minorHAnsi"/>
          <w:sz w:val="24"/>
          <w:szCs w:val="24"/>
        </w:rPr>
        <w:t>ica</w:t>
      </w:r>
    </w:p>
    <w:p w14:textId="41BEFC4A" w14:paraId="6F0FE308" w:rsidRDefault="006D5355" w:rsidP="00573012" w:rsidR="00573012" w:rsidRPr="005A6E51">
      <w:pPr>
        <w:pStyle w:val="Bezproreda"/>
        <w:rPr>
          <w:rFonts w:cstheme="minorHAnsi" w:hAnsiTheme="minorHAnsi" w:asciiTheme="minorHAnsi"/>
          <w:sz w:val="24"/>
          <w:szCs w:val="24"/>
        </w:rPr>
      </w:pPr>
      <w:r w:rsidRPr="005A6E51">
        <w:rPr>
          <w:rFonts w:cstheme="minorHAnsi" w:hAnsiTheme="minorHAnsi" w:asciiTheme="minorHAnsi"/>
          <w:sz w:val="24"/>
          <w:szCs w:val="24"/>
        </w:rPr>
        <w:t>Zagreb, 2</w:t>
      </w:r>
      <w:r w:rsidR="00527C0C" w:rsidRPr="005A6E51">
        <w:rPr>
          <w:rFonts w:cstheme="minorHAnsi" w:hAnsiTheme="minorHAnsi" w:asciiTheme="minorHAnsi"/>
          <w:sz w:val="24"/>
          <w:szCs w:val="24"/>
        </w:rPr>
        <w:t>4</w:t>
      </w:r>
      <w:r w:rsidRPr="005A6E51">
        <w:rPr>
          <w:rFonts w:cstheme="minorHAnsi" w:hAnsiTheme="minorHAnsi" w:asciiTheme="minorHAnsi"/>
          <w:sz w:val="24"/>
          <w:szCs w:val="24"/>
        </w:rPr>
        <w:t xml:space="preserve">. prosinca 2018.g. </w:t>
      </w:r>
      <w:r w:rsidRPr="005A6E51">
        <w:rPr>
          <w:rFonts w:cstheme="minorHAnsi" w:hAnsiTheme="minorHAnsi" w:asciiTheme="minorHAnsi"/>
          <w:sz w:val="24"/>
          <w:szCs w:val="24"/>
        </w:rPr>
        <w:tab/>
      </w:r>
      <w:r w:rsidRPr="005A6E51">
        <w:rPr>
          <w:rFonts w:cstheme="minorHAnsi" w:hAnsiTheme="minorHAnsi" w:asciiTheme="minorHAnsi"/>
          <w:sz w:val="24"/>
          <w:szCs w:val="24"/>
        </w:rPr>
        <w:tab/>
      </w:r>
      <w:r w:rsidRPr="005A6E51">
        <w:rPr>
          <w:rFonts w:cstheme="minorHAnsi" w:hAnsiTheme="minorHAnsi" w:asciiTheme="minorHAnsi"/>
          <w:sz w:val="24"/>
          <w:szCs w:val="24"/>
        </w:rPr>
        <w:tab/>
      </w:r>
      <w:r w:rsidRPr="005A6E51">
        <w:rPr>
          <w:rFonts w:cstheme="minorHAnsi" w:hAnsiTheme="minorHAnsi" w:asciiTheme="minorHAnsi"/>
          <w:sz w:val="24"/>
          <w:szCs w:val="24"/>
        </w:rPr>
        <w:tab/>
      </w:r>
      <w:r w:rsidRPr="005A6E51">
        <w:rPr>
          <w:rFonts w:cstheme="minorHAnsi" w:hAnsiTheme="minorHAnsi" w:asciiTheme="minorHAnsi"/>
          <w:sz w:val="24"/>
          <w:szCs w:val="24"/>
        </w:rPr>
        <w:tab/>
        <w:t>Alma Klepac</w:t>
      </w:r>
    </w:p>
    <w:p w14:textId="77777777" w14:paraId="4F85A563" w:rsidRDefault="00573012" w:rsidP="00573012" w:rsidR="00573012" w:rsidRPr="005A6E51">
      <w:pPr>
        <w:pStyle w:val="Bezproreda"/>
        <w:rPr>
          <w:rFonts w:cstheme="minorHAnsi" w:hAnsiTheme="minorHAnsi" w:asciiTheme="minorHAnsi"/>
          <w:sz w:val="24"/>
          <w:szCs w:val="24"/>
        </w:rPr>
      </w:pPr>
    </w:p>
    <w:p w14:textId="77777777" w14:paraId="5526ADFE" w:rsidRDefault="00C61F72" w:rsidR="00C61F72">
      <w:pPr>
        <w:rPr>
          <w:rFonts w:cstheme="minorHAnsi" w:hAnsiTheme="minorHAnsi" w:asciiTheme="minorHAnsi"/>
          <w:sz w:val="24"/>
          <w:szCs w:val="24"/>
        </w:rPr>
      </w:pPr>
    </w:p>
    <w:p w14:textId="77777777" w14:paraId="1C7861E3" w:rsidRDefault="00537AEA" w:rsidR="00537AEA">
      <w:pPr>
        <w:rPr>
          <w:rFonts w:cstheme="minorHAnsi" w:hAnsiTheme="minorHAnsi" w:asciiTheme="minorHAnsi"/>
          <w:sz w:val="24"/>
          <w:szCs w:val="24"/>
        </w:rPr>
      </w:pPr>
    </w:p>
    <w:p w14:textId="77777777" w14:paraId="515006EC" w:rsidRDefault="00537AEA" w:rsidR="00537AEA">
      <w:pPr>
        <w:rPr>
          <w:rFonts w:cstheme="minorHAnsi" w:hAnsiTheme="minorHAnsi" w:asciiTheme="minorHAnsi"/>
          <w:sz w:val="24"/>
          <w:szCs w:val="24"/>
        </w:rPr>
      </w:pPr>
    </w:p>
    <w:p w14:textId="77777777" w14:paraId="06267430" w:rsidRDefault="00537AEA" w:rsidR="00537AEA">
      <w:pPr>
        <w:rPr>
          <w:rFonts w:cstheme="minorHAnsi" w:hAnsiTheme="minorHAnsi" w:asciiTheme="minorHAnsi"/>
          <w:sz w:val="24"/>
          <w:szCs w:val="24"/>
        </w:rPr>
      </w:pPr>
    </w:p>
    <w:p w14:textId="77777777" w14:paraId="0C4410DC" w:rsidRDefault="00537AEA" w:rsidR="00537AEA">
      <w:pPr>
        <w:rPr>
          <w:rFonts w:cstheme="minorHAnsi" w:hAnsiTheme="minorHAnsi" w:asciiTheme="minorHAnsi"/>
          <w:sz w:val="24"/>
          <w:szCs w:val="24"/>
        </w:rPr>
      </w:pPr>
    </w:p>
    <w:p w14:textId="77777777" w14:paraId="2A477CF9" w:rsidRDefault="00537AEA" w:rsidR="00537AEA">
      <w:pPr>
        <w:rPr>
          <w:rFonts w:cstheme="minorHAnsi" w:hAnsiTheme="minorHAnsi" w:asciiTheme="minorHAnsi"/>
          <w:sz w:val="24"/>
          <w:szCs w:val="24"/>
        </w:rPr>
      </w:pPr>
    </w:p>
    <w:p w14:textId="77777777" w14:paraId="13922704" w:rsidRDefault="00537AEA" w:rsidR="00537AEA">
      <w:pPr>
        <w:rPr>
          <w:rFonts w:cstheme="minorHAnsi" w:hAnsiTheme="minorHAnsi" w:asciiTheme="minorHAnsi"/>
          <w:sz w:val="24"/>
          <w:szCs w:val="24"/>
        </w:rPr>
      </w:pPr>
    </w:p>
    <w:p w14:textId="77777777" w14:paraId="68EF6DA9" w:rsidRDefault="00537AEA" w:rsidR="00537AEA">
      <w:pPr>
        <w:rPr>
          <w:rFonts w:cstheme="minorHAnsi" w:hAnsiTheme="minorHAnsi" w:asciiTheme="minorHAnsi"/>
          <w:sz w:val="24"/>
          <w:szCs w:val="24"/>
        </w:rPr>
      </w:pPr>
    </w:p>
    <w:p w14:textId="77777777" w14:paraId="444EE8DA" w:rsidRDefault="00537AEA" w:rsidR="00537AEA">
      <w:pPr>
        <w:rPr>
          <w:rFonts w:cstheme="minorHAnsi" w:hAnsiTheme="minorHAnsi" w:asciiTheme="minorHAnsi"/>
          <w:sz w:val="24"/>
          <w:szCs w:val="24"/>
        </w:rPr>
      </w:pPr>
    </w:p>
    <w:p w14:textId="77777777" w14:paraId="2247C1B9" w:rsidRDefault="00537AEA" w:rsidR="00537AEA">
      <w:pPr>
        <w:rPr>
          <w:rFonts w:cstheme="minorHAnsi" w:hAnsiTheme="minorHAnsi" w:asciiTheme="minorHAnsi"/>
          <w:sz w:val="24"/>
          <w:szCs w:val="24"/>
        </w:rPr>
      </w:pPr>
    </w:p>
    <w:p w14:textId="77777777" w14:paraId="35DF9778" w:rsidRDefault="00537AEA" w:rsidR="00537AEA">
      <w:pPr>
        <w:rPr>
          <w:rFonts w:cstheme="minorHAnsi" w:hAnsiTheme="minorHAnsi" w:asciiTheme="minorHAnsi"/>
          <w:sz w:val="24"/>
          <w:szCs w:val="24"/>
        </w:rPr>
      </w:pPr>
    </w:p>
    <w:p w14:textId="77777777" w14:paraId="5DC2B873" w:rsidRDefault="00537AEA" w:rsidR="00537AEA">
      <w:pPr>
        <w:rPr>
          <w:rFonts w:cstheme="minorHAnsi" w:hAnsiTheme="minorHAnsi" w:asciiTheme="minorHAnsi"/>
          <w:sz w:val="24"/>
          <w:szCs w:val="24"/>
        </w:rPr>
      </w:pPr>
    </w:p>
    <w:p w14:textId="77777777" w14:paraId="122AF629" w:rsidRDefault="00537AEA" w:rsidR="00537AEA">
      <w:pPr>
        <w:rPr>
          <w:rFonts w:cstheme="minorHAnsi" w:hAnsiTheme="minorHAnsi" w:asciiTheme="minorHAnsi"/>
          <w:sz w:val="24"/>
          <w:szCs w:val="24"/>
        </w:rPr>
      </w:pPr>
    </w:p>
    <w:p w14:textId="77777777" w14:paraId="15324954" w:rsidRDefault="00537AEA" w:rsidR="00537AEA">
      <w:pPr>
        <w:rPr>
          <w:rFonts w:cstheme="minorHAnsi" w:hAnsiTheme="minorHAnsi" w:asciiTheme="minorHAnsi"/>
          <w:sz w:val="24"/>
          <w:szCs w:val="24"/>
        </w:rPr>
      </w:pPr>
    </w:p>
    <w:p w14:textId="77777777" w14:paraId="4533EB77" w:rsidRDefault="00537AEA" w:rsidR="00537AEA">
      <w:pPr>
        <w:rPr>
          <w:rFonts w:cstheme="minorHAnsi" w:hAnsiTheme="minorHAnsi" w:asciiTheme="minorHAnsi"/>
          <w:sz w:val="24"/>
          <w:szCs w:val="24"/>
        </w:rPr>
      </w:pPr>
    </w:p>
    <w:p w14:textId="77777777" w14:paraId="73DD06CC" w:rsidRDefault="00537AEA" w:rsidR="00537AEA">
      <w:pPr>
        <w:rPr>
          <w:rFonts w:cstheme="minorHAnsi" w:hAnsiTheme="minorHAnsi" w:asciiTheme="minorHAnsi"/>
          <w:sz w:val="24"/>
          <w:szCs w:val="24"/>
        </w:rPr>
      </w:pPr>
    </w:p>
    <w:p w14:textId="77777777" w14:paraId="015AC6C2" w:rsidRDefault="00537AEA" w:rsidR="00537AEA">
      <w:pPr>
        <w:rPr>
          <w:rFonts w:cstheme="minorHAnsi" w:hAnsiTheme="minorHAnsi" w:asciiTheme="minorHAnsi"/>
          <w:sz w:val="24"/>
          <w:szCs w:val="24"/>
        </w:rPr>
      </w:pPr>
    </w:p>
    <w:p w14:textId="77777777" w14:paraId="1287C3B1" w:rsidRDefault="00537AEA" w:rsidR="00537AEA">
      <w:pPr>
        <w:rPr>
          <w:rFonts w:cstheme="minorHAnsi" w:hAnsiTheme="minorHAnsi" w:asciiTheme="minorHAnsi"/>
          <w:sz w:val="24"/>
          <w:szCs w:val="24"/>
        </w:rPr>
      </w:pPr>
    </w:p>
    <w:p w14:textId="77777777" w14:paraId="7D6B0E27" w:rsidRDefault="00537AEA" w:rsidR="00537AEA">
      <w:pPr>
        <w:rPr>
          <w:rFonts w:cstheme="minorHAnsi" w:hAnsiTheme="minorHAnsi" w:asciiTheme="minorHAnsi"/>
          <w:sz w:val="24"/>
          <w:szCs w:val="24"/>
        </w:rPr>
      </w:pPr>
    </w:p>
    <w:p w14:textId="77777777" w14:paraId="0F0AE3FF" w:rsidRDefault="00537AEA" w:rsidR="00537AEA">
      <w:pPr>
        <w:rPr>
          <w:rFonts w:cstheme="minorHAnsi" w:hAnsiTheme="minorHAnsi" w:asciiTheme="minorHAnsi"/>
          <w:sz w:val="24"/>
          <w:szCs w:val="24"/>
        </w:rPr>
      </w:pPr>
    </w:p>
    <w:p w14:textId="77777777" w14:paraId="2FD9660F" w:rsidRDefault="00537AEA" w:rsidR="00537AEA">
      <w:pPr>
        <w:rPr>
          <w:rFonts w:cstheme="minorHAnsi" w:hAnsiTheme="minorHAnsi" w:asciiTheme="minorHAnsi"/>
          <w:sz w:val="24"/>
          <w:szCs w:val="24"/>
        </w:rPr>
      </w:pPr>
    </w:p>
    <w:p w14:textId="77777777" w14:paraId="422D1EAC" w:rsidRDefault="00537AEA" w:rsidR="00537AEA">
      <w:pPr>
        <w:rPr>
          <w:rFonts w:cstheme="minorHAnsi" w:hAnsiTheme="minorHAnsi" w:asciiTheme="minorHAnsi"/>
          <w:sz w:val="24"/>
          <w:szCs w:val="24"/>
        </w:rPr>
      </w:pPr>
    </w:p>
    <w:p w14:textId="77777777" w14:paraId="57FE826D" w:rsidRDefault="00537AEA" w:rsidR="00537AEA">
      <w:pPr>
        <w:rPr>
          <w:rFonts w:cstheme="minorHAnsi" w:hAnsiTheme="minorHAnsi" w:asciiTheme="minorHAnsi"/>
          <w:sz w:val="24"/>
          <w:szCs w:val="24"/>
        </w:rPr>
      </w:pPr>
    </w:p>
    <w:p w14:textId="77777777" w14:paraId="59DE768C" w:rsidRDefault="00537AEA" w:rsidR="00537AEA">
      <w:pPr>
        <w:rPr>
          <w:rFonts w:cstheme="minorHAnsi" w:hAnsiTheme="minorHAnsi" w:asciiTheme="minorHAnsi"/>
          <w:sz w:val="24"/>
          <w:szCs w:val="24"/>
        </w:rPr>
      </w:pPr>
    </w:p>
    <w:p w14:textId="77777777" w14:paraId="4676C8BA" w:rsidRDefault="00537AEA" w:rsidR="00537AEA">
      <w:pPr>
        <w:rPr>
          <w:rFonts w:cstheme="minorHAnsi" w:hAnsiTheme="minorHAnsi" w:asciiTheme="minorHAnsi"/>
          <w:sz w:val="24"/>
          <w:szCs w:val="24"/>
        </w:rPr>
      </w:pPr>
    </w:p>
    <w:p w14:textId="77777777" w14:paraId="55FF68AD" w:rsidRDefault="00537AEA" w:rsidR="00537AEA">
      <w:pPr>
        <w:rPr>
          <w:rFonts w:cstheme="minorHAnsi" w:hAnsiTheme="minorHAnsi" w:asciiTheme="minorHAnsi"/>
          <w:sz w:val="24"/>
          <w:szCs w:val="24"/>
        </w:rPr>
      </w:pPr>
    </w:p>
    <w:p w14:textId="77777777" w14:paraId="425F9E46" w:rsidRDefault="00537AEA" w:rsidR="00537AEA">
      <w:pPr>
        <w:rPr>
          <w:rFonts w:cstheme="minorHAnsi" w:hAnsiTheme="minorHAnsi" w:asciiTheme="minorHAnsi"/>
          <w:sz w:val="24"/>
          <w:szCs w:val="24"/>
        </w:rPr>
      </w:pPr>
    </w:p>
    <w:p w14:textId="77777777" w14:paraId="6947ACB5" w:rsidRDefault="00537AEA" w:rsidR="00537AEA">
      <w:pPr>
        <w:rPr>
          <w:rFonts w:cstheme="minorHAnsi" w:hAnsiTheme="minorHAnsi" w:asciiTheme="minorHAnsi"/>
          <w:sz w:val="24"/>
          <w:szCs w:val="24"/>
        </w:rPr>
      </w:pPr>
    </w:p>
    <w:p w14:textId="77777777" w14:paraId="7DB98E51" w:rsidRDefault="00537AEA" w:rsidR="00537AEA">
      <w:pPr>
        <w:rPr>
          <w:rFonts w:cstheme="minorHAnsi" w:hAnsiTheme="minorHAnsi" w:asciiTheme="minorHAnsi"/>
          <w:sz w:val="24"/>
          <w:szCs w:val="24"/>
        </w:rPr>
      </w:pPr>
    </w:p>
    <w:p w14:textId="77777777" w14:paraId="1F53C4FE" w:rsidRDefault="00537AEA" w:rsidP="00537AEA" w:rsidR="00537AEA">
      <w:pPr>
        <w:jc w:val="center"/>
        <w:rPr>
          <w:rFonts w:hAnsi="Times New Roman" w:ascii="Times New Roman"/>
          <w:b/>
          <w:sz w:val="28"/>
        </w:rPr>
      </w:pPr>
      <w:r>
        <w:rPr>
          <w:rFonts w:hAnsi="Times New Roman" w:ascii="Times New Roman"/>
          <w:b/>
          <w:sz w:val="28"/>
        </w:rPr>
        <w:t>Obrazac 19.</w:t>
      </w:r>
    </w:p>
    <w:p w14:textId="77777777" w14:paraId="6BB90742" w:rsidRDefault="00537AEA" w:rsidP="00537AEA" w:rsidR="00537AEA">
      <w:pPr>
        <w:rPr>
          <w:rFonts w:hAnsi="Times New Roman" w:ascii="Times New Roman"/>
          <w:b/>
        </w:rPr>
      </w:pPr>
    </w:p>
    <w:p w14:textId="77777777" w14:paraId="345857A7" w:rsidRDefault="00537AEA" w:rsidP="00537AEA" w:rsidR="00537AEA">
      <w:pPr>
        <w:jc w:val="both"/>
        <w:rPr>
          <w:rFonts w:hAnsi="Times New Roman" w:ascii="Times New Roman"/>
        </w:rPr>
      </w:pPr>
      <w:r>
        <w:rPr>
          <w:rFonts w:hAnsi="Times New Roman" w:ascii="Times New Roman"/>
          <w:lang w:val="pl-PL"/>
        </w:rPr>
        <w:t>Nadle</w:t>
      </w:r>
      <w:r>
        <w:rPr>
          <w:rFonts w:hAnsi="Times New Roman" w:ascii="Times New Roman"/>
        </w:rPr>
        <w:t>ž</w:t>
      </w:r>
      <w:r>
        <w:rPr>
          <w:rFonts w:hAnsi="Times New Roman" w:ascii="Times New Roman"/>
          <w:lang w:val="pl-PL"/>
        </w:rPr>
        <w:t>ni trgova</w:t>
      </w:r>
      <w:r>
        <w:rPr>
          <w:rFonts w:hAnsi="Times New Roman" w:ascii="Times New Roman"/>
        </w:rPr>
        <w:t>č</w:t>
      </w:r>
      <w:r>
        <w:rPr>
          <w:rFonts w:hAnsi="Times New Roman" w:ascii="Times New Roman"/>
          <w:lang w:val="pl-PL"/>
        </w:rPr>
        <w:t xml:space="preserve">ki sud: </w:t>
      </w:r>
      <w:r>
        <w:rPr>
          <w:rFonts w:hAnsi="Times New Roman" w:ascii="Times New Roman"/>
        </w:rPr>
        <w:t xml:space="preserve"> Trgovački sud u Zagrebu</w:t>
      </w:r>
    </w:p>
    <w:p w14:textId="77777777" w14:paraId="3C277211" w:rsidRDefault="00537AEA" w:rsidP="00537AEA" w:rsidR="00537AEA">
      <w:pPr>
        <w:jc w:val="both"/>
        <w:rPr>
          <w:rFonts w:hAnsi="Times New Roman" w:ascii="Times New Roman"/>
          <w:lang w:val="pl-PL"/>
        </w:rPr>
      </w:pPr>
      <w:r>
        <w:rPr>
          <w:rFonts w:hAnsi="Times New Roman" w:ascii="Times New Roman"/>
          <w:lang w:val="pl-PL"/>
        </w:rPr>
        <w:t>Poslovni broj spisa St-2720/2018</w:t>
      </w:r>
    </w:p>
    <w:p w14:textId="77777777" w14:paraId="504FCC31" w:rsidRDefault="00537AEA" w:rsidP="00537AEA" w:rsidR="00537AEA">
      <w:pPr>
        <w:rPr>
          <w:rFonts w:hAnsi="Times New Roman" w:ascii="Times New Roman"/>
          <w:lang w:val="pl-PL"/>
        </w:rPr>
      </w:pPr>
      <w:r>
        <w:rPr>
          <w:rFonts w:hAnsi="Times New Roman" w:ascii="Times New Roman"/>
          <w:lang w:val="pl-PL"/>
        </w:rPr>
        <w:t>Stečajna masa iza TRIMO GRAĐENJE   d.o.o. u stečaju, Drage Gervaisa 4, Zagreb, OIB: 53138868431, koga zastupa Alma Klepac, stečajna upraviteljica iz Zagreba, Drage Stipca 4</w:t>
      </w:r>
    </w:p>
    <w:p w14:textId="77777777" w14:paraId="205961B9" w:rsidRDefault="00537AEA" w:rsidP="00537AEA" w:rsidR="00537AEA">
      <w:pPr>
        <w:pStyle w:val="Bezproreda"/>
        <w:jc w:val="center"/>
        <w:rPr>
          <w:rFonts w:hAnsi="Times New Roman" w:ascii="Times New Roman"/>
          <w:b/>
          <w:sz w:val="24"/>
          <w:szCs w:val="24"/>
        </w:rPr>
      </w:pPr>
    </w:p>
    <w:p w14:textId="77777777" w14:paraId="2006BB98" w:rsidRDefault="00537AEA" w:rsidP="00537AEA" w:rsidR="00537AEA">
      <w:pPr>
        <w:pStyle w:val="Bezproreda"/>
        <w:jc w:val="center"/>
        <w:rPr>
          <w:rFonts w:hAnsi="Times New Roman" w:ascii="Times New Roman"/>
          <w:b/>
          <w:sz w:val="24"/>
          <w:szCs w:val="24"/>
        </w:rPr>
      </w:pPr>
    </w:p>
    <w:p w14:textId="77777777" w14:paraId="3D577156" w:rsidRDefault="00537AEA" w:rsidP="00537AEA" w:rsidR="00537AEA">
      <w:pPr>
        <w:jc w:val="center"/>
        <w:rPr>
          <w:rFonts w:hAnsi="Times New Roman" w:ascii="Times New Roman"/>
          <w:sz w:val="24"/>
          <w:szCs w:val="24"/>
          <w:lang w:val="pl-PL"/>
        </w:rPr>
      </w:pPr>
      <w:r>
        <w:rPr>
          <w:rFonts w:hAnsi="Times New Roman" w:ascii="Times New Roman"/>
          <w:b/>
          <w:sz w:val="24"/>
          <w:szCs w:val="24"/>
          <w:lang w:val="pl-PL"/>
        </w:rPr>
        <w:t>TABLICA PRIJAVLJENIH TRAŽBINA, RAZLUČNIH I IZLUČNIH PRAVA</w:t>
      </w:r>
    </w:p>
    <w:p w14:textId="77777777" w14:paraId="5EA3D625" w:rsidRDefault="00537AEA" w:rsidP="00537AEA" w:rsidR="00537AEA">
      <w:pPr>
        <w:pStyle w:val="Bezproreda"/>
        <w:rPr>
          <w:rFonts w:hAnsi="Times New Roman" w:ascii="Times New Roman"/>
          <w:sz w:val="24"/>
          <w:szCs w:val="24"/>
        </w:rPr>
      </w:pPr>
    </w:p>
    <w:p w14:textId="77777777" w14:paraId="4E5B247B" w:rsidRDefault="00537AEA" w:rsidP="00537AEA" w:rsidR="00537AEA">
      <w:pPr>
        <w:pStyle w:val="Bezproreda"/>
        <w:numPr>
          <w:ilvl w:val="0"/>
          <w:numId w:val="8"/>
        </w:numPr>
        <w:jc w:val="center"/>
        <w:rPr>
          <w:rFonts w:hAnsi="Times New Roman" w:ascii="Times New Roman"/>
          <w:b/>
          <w:sz w:val="24"/>
          <w:szCs w:val="24"/>
        </w:rPr>
      </w:pPr>
      <w:r>
        <w:rPr>
          <w:rFonts w:hAnsi="Times New Roman" w:ascii="Times New Roman"/>
          <w:b/>
          <w:sz w:val="24"/>
          <w:szCs w:val="24"/>
        </w:rPr>
        <w:t>TABLICA PRIJAVLJENIH TRAŽBINA</w:t>
      </w:r>
    </w:p>
    <w:p w14:textId="77777777" w14:paraId="199350C3" w:rsidRDefault="00537AEA" w:rsidP="00537AEA" w:rsidR="00537AEA">
      <w:pPr>
        <w:pStyle w:val="Bezproreda"/>
        <w:rPr>
          <w:rFonts w:hAnsi="Times New Roman" w:ascii="Times New Roman"/>
          <w:b/>
        </w:rPr>
      </w:pPr>
      <w:r>
        <w:rPr>
          <w:rFonts w:hAnsi="Times New Roman" w:ascii="Times New Roman"/>
          <w:b/>
        </w:rPr>
        <w:t>I viši isplatni red</w:t>
      </w:r>
    </w:p>
    <w:tbl>
      <w:tblPr>
        <w:tblpPr w:tblpY="1" w:tblpXSpec="center" w:vertAnchor="text" w:bottomFromText="200" w:rightFromText="180" w:leftFromText="180"/>
        <w:tblOverlap w:val="never"/>
        <w:tblW w:type="pct" w:w="48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48"/>
        <w:gridCol w:w="1968"/>
        <w:gridCol w:w="1469"/>
        <w:gridCol w:w="2144"/>
        <w:gridCol w:w="1095"/>
        <w:gridCol w:w="882"/>
        <w:gridCol w:w="882"/>
      </w:tblGrid>
      <w:tr w14:textId="77777777" w14:paraId="6077AB77" w:rsidTr="00537AEA" w:rsidR="00537AEA">
        <w:tc>
          <w:tcPr>
            <w:tcW w:type="pct" w:w="351"/>
            <w:tcBorders>
              <w:top w:space="0" w:sz="4" w:color="auto" w:val="single"/>
              <w:left w:space="0" w:sz="4" w:color="auto" w:val="single"/>
              <w:bottom w:space="0" w:sz="4" w:color="auto" w:val="single"/>
              <w:right w:space="0" w:sz="4" w:color="auto" w:val="single"/>
            </w:tcBorders>
            <w:vAlign w:val="center"/>
            <w:hideMark/>
          </w:tcPr>
          <w:p w14:textId="77777777" w14:paraId="438E06A8" w:rsidRDefault="00537AEA" w:rsidR="00537AEA">
            <w:pPr>
              <w:pStyle w:val="Bezproreda"/>
              <w:spacing w:lineRule="auto" w:line="276"/>
              <w:jc w:val="center"/>
              <w:rPr>
                <w:rFonts w:hAnsi="Times New Roman" w:ascii="Times New Roman"/>
              </w:rPr>
            </w:pPr>
            <w:r>
              <w:rPr>
                <w:rFonts w:hAnsi="Times New Roman" w:ascii="Times New Roman"/>
              </w:rPr>
              <w:t>Redni broj prijavljene tražbine</w:t>
            </w:r>
          </w:p>
        </w:tc>
        <w:tc>
          <w:tcPr>
            <w:tcW w:type="pct" w:w="984"/>
            <w:tcBorders>
              <w:top w:space="0" w:sz="4" w:color="auto" w:val="single"/>
              <w:left w:space="0" w:sz="4" w:color="auto" w:val="single"/>
              <w:bottom w:space="0" w:sz="4" w:color="auto" w:val="single"/>
              <w:right w:space="0" w:sz="4" w:color="auto" w:val="single"/>
            </w:tcBorders>
            <w:vAlign w:val="center"/>
            <w:hideMark/>
          </w:tcPr>
          <w:p w14:textId="77777777" w14:paraId="3AA22F40" w:rsidRDefault="00537AEA" w:rsidR="00537AEA">
            <w:pPr>
              <w:pStyle w:val="Bezproreda"/>
              <w:spacing w:lineRule="auto" w:line="276"/>
              <w:jc w:val="center"/>
              <w:rPr>
                <w:rFonts w:hAnsi="Times New Roman" w:ascii="Times New Roman"/>
              </w:rPr>
            </w:pPr>
            <w:r>
              <w:rPr>
                <w:rFonts w:hAnsi="Times New Roman" w:ascii="Times New Roman"/>
              </w:rPr>
              <w:t xml:space="preserve">Ime i prezime </w:t>
            </w:r>
          </w:p>
        </w:tc>
        <w:tc>
          <w:tcPr>
            <w:tcW w:type="pct" w:w="725"/>
            <w:tcBorders>
              <w:top w:space="0" w:sz="4" w:color="auto" w:val="single"/>
              <w:left w:space="0" w:sz="4" w:color="auto" w:val="single"/>
              <w:bottom w:space="0" w:sz="4" w:color="auto" w:val="single"/>
              <w:right w:space="0" w:sz="4" w:color="auto" w:val="single"/>
            </w:tcBorders>
            <w:vAlign w:val="center"/>
            <w:hideMark/>
          </w:tcPr>
          <w:p w14:textId="77777777" w14:paraId="7AFB8A61" w:rsidRDefault="00537AEA" w:rsidR="00537AEA">
            <w:pPr>
              <w:pStyle w:val="Bezproreda"/>
              <w:spacing w:lineRule="auto" w:line="276"/>
              <w:jc w:val="center"/>
              <w:rPr>
                <w:rFonts w:hAnsi="Times New Roman" w:ascii="Times New Roman"/>
              </w:rPr>
            </w:pPr>
            <w:r>
              <w:rPr>
                <w:rFonts w:hAnsi="Times New Roman" w:ascii="Times New Roman"/>
              </w:rPr>
              <w:t xml:space="preserve">OIB vjerovnika </w:t>
            </w:r>
          </w:p>
        </w:tc>
        <w:tc>
          <w:tcPr>
            <w:tcW w:type="pct" w:w="1075"/>
            <w:tcBorders>
              <w:top w:space="0" w:sz="4" w:color="auto" w:val="single"/>
              <w:left w:space="0" w:sz="4" w:color="auto" w:val="single"/>
              <w:bottom w:space="0" w:sz="4" w:color="auto" w:val="single"/>
              <w:right w:space="0" w:sz="4" w:color="auto" w:val="single"/>
            </w:tcBorders>
            <w:vAlign w:val="center"/>
            <w:hideMark/>
          </w:tcPr>
          <w:p w14:textId="77777777" w14:paraId="1EF8AD2B" w:rsidRDefault="00537AEA" w:rsidR="00537AEA">
            <w:pPr>
              <w:pStyle w:val="Bezproreda"/>
              <w:spacing w:lineRule="auto" w:line="276"/>
              <w:jc w:val="center"/>
              <w:rPr>
                <w:rFonts w:hAnsi="Times New Roman" w:ascii="Times New Roman"/>
              </w:rPr>
            </w:pPr>
            <w:r>
              <w:rPr>
                <w:rFonts w:hAnsi="Times New Roman" w:ascii="Times New Roman"/>
              </w:rPr>
              <w:t xml:space="preserve">Adresa </w:t>
            </w:r>
          </w:p>
        </w:tc>
        <w:tc>
          <w:tcPr>
            <w:tcW w:type="pct" w:w="531"/>
            <w:tcBorders>
              <w:top w:space="0" w:sz="4" w:color="auto" w:val="single"/>
              <w:left w:space="0" w:sz="4" w:color="auto" w:val="single"/>
              <w:bottom w:space="0" w:sz="4" w:color="auto" w:val="single"/>
              <w:right w:space="0" w:sz="4" w:color="auto" w:val="single"/>
            </w:tcBorders>
            <w:vAlign w:val="center"/>
            <w:hideMark/>
          </w:tcPr>
          <w:p w14:textId="77777777" w14:paraId="4517FCC0" w:rsidRDefault="00537AEA" w:rsidR="00537AEA">
            <w:pPr>
              <w:pStyle w:val="Bezproreda"/>
              <w:spacing w:lineRule="auto" w:line="276"/>
              <w:jc w:val="center"/>
              <w:rPr>
                <w:rFonts w:hAnsi="Times New Roman" w:ascii="Times New Roman"/>
              </w:rPr>
            </w:pPr>
            <w:r>
              <w:rPr>
                <w:rFonts w:hAnsi="Times New Roman" w:ascii="Times New Roman"/>
              </w:rPr>
              <w:t>Pravna osnova prijavljene tražbine</w:t>
            </w:r>
          </w:p>
        </w:tc>
        <w:tc>
          <w:tcPr>
            <w:tcW w:type="pct" w:w="661"/>
            <w:tcBorders>
              <w:top w:space="0" w:sz="4" w:color="auto" w:val="single"/>
              <w:left w:space="0" w:sz="4" w:color="auto" w:val="single"/>
              <w:bottom w:space="0" w:sz="4" w:color="auto" w:val="single"/>
              <w:right w:space="0" w:sz="4" w:color="auto" w:val="single"/>
            </w:tcBorders>
            <w:vAlign w:val="center"/>
            <w:hideMark/>
          </w:tcPr>
          <w:p w14:textId="77777777" w14:paraId="44481915" w:rsidRDefault="00537AEA" w:rsidR="00537AEA">
            <w:pPr>
              <w:pStyle w:val="Bezproreda"/>
              <w:spacing w:lineRule="auto" w:line="276"/>
              <w:jc w:val="center"/>
              <w:rPr>
                <w:rFonts w:hAnsi="Times New Roman" w:ascii="Times New Roman"/>
              </w:rPr>
            </w:pPr>
            <w:r>
              <w:rPr>
                <w:rFonts w:hAnsi="Times New Roman" w:ascii="Times New Roman"/>
              </w:rPr>
              <w:t>Iznos priznate tražbine neto</w:t>
            </w:r>
          </w:p>
          <w:p w14:textId="77777777" w14:paraId="1CF71179" w:rsidRDefault="00537AEA" w:rsidR="00537AEA">
            <w:pPr>
              <w:pStyle w:val="Bezproreda"/>
              <w:spacing w:lineRule="auto" w:line="276"/>
              <w:jc w:val="center"/>
              <w:rPr>
                <w:rFonts w:hAnsi="Times New Roman" w:ascii="Times New Roman"/>
              </w:rPr>
            </w:pPr>
            <w:r>
              <w:rPr>
                <w:rFonts w:hAnsi="Times New Roman" w:ascii="Times New Roman"/>
              </w:rPr>
              <w:t>(kn)</w:t>
            </w:r>
          </w:p>
        </w:tc>
        <w:tc>
          <w:tcPr>
            <w:tcW w:type="pct" w:w="673"/>
            <w:tcBorders>
              <w:top w:space="0" w:sz="4" w:color="auto" w:val="single"/>
              <w:left w:space="0" w:sz="4" w:color="auto" w:val="single"/>
              <w:bottom w:space="0" w:sz="4" w:color="auto" w:val="single"/>
              <w:right w:space="0" w:sz="4" w:color="auto" w:val="single"/>
            </w:tcBorders>
            <w:vAlign w:val="center"/>
            <w:hideMark/>
          </w:tcPr>
          <w:p w14:textId="77777777" w14:paraId="4D661670" w:rsidRDefault="00537AEA" w:rsidR="00537AEA">
            <w:pPr>
              <w:pStyle w:val="Bezproreda"/>
              <w:spacing w:lineRule="auto" w:line="276"/>
              <w:jc w:val="center"/>
              <w:rPr>
                <w:rFonts w:hAnsi="Times New Roman" w:ascii="Times New Roman"/>
              </w:rPr>
            </w:pPr>
            <w:r>
              <w:rPr>
                <w:rFonts w:hAnsi="Times New Roman" w:ascii="Times New Roman"/>
              </w:rPr>
              <w:t>Iznos priznate tražbine bruto   (kn)</w:t>
            </w:r>
          </w:p>
        </w:tc>
      </w:tr>
      <w:tr w14:textId="77777777" w14:paraId="15A2AFD0" w:rsidTr="00537AEA" w:rsidR="00537AEA">
        <w:tc>
          <w:tcPr>
            <w:tcW w:type="pct" w:w="351"/>
            <w:tcBorders>
              <w:top w:space="0" w:sz="4" w:color="auto" w:val="single"/>
              <w:left w:space="0" w:sz="4" w:color="auto" w:val="single"/>
              <w:bottom w:space="0" w:sz="4" w:color="auto" w:val="single"/>
              <w:right w:space="0" w:sz="4" w:color="auto" w:val="single"/>
            </w:tcBorders>
            <w:hideMark/>
          </w:tcPr>
          <w:p w14:textId="77777777" w14:paraId="69F9D9D5" w:rsidRDefault="00537AEA" w:rsidR="00537AEA">
            <w:pPr>
              <w:pStyle w:val="Bezproreda"/>
              <w:spacing w:lineRule="auto" w:line="276"/>
              <w:jc w:val="center"/>
              <w:rPr>
                <w:rFonts w:hAnsi="Times New Roman" w:ascii="Times New Roman"/>
              </w:rPr>
            </w:pPr>
            <w:r>
              <w:rPr>
                <w:rFonts w:hAnsi="Times New Roman" w:ascii="Times New Roman"/>
              </w:rPr>
              <w:t>1.</w:t>
            </w:r>
          </w:p>
        </w:tc>
        <w:tc>
          <w:tcPr>
            <w:tcW w:type="pct" w:w="984"/>
            <w:tcBorders>
              <w:top w:space="0" w:sz="4" w:color="auto" w:val="single"/>
              <w:left w:space="0" w:sz="4" w:color="auto" w:val="single"/>
              <w:bottom w:space="0" w:sz="4" w:color="auto" w:val="single"/>
              <w:right w:space="0" w:sz="4" w:color="auto" w:val="single"/>
            </w:tcBorders>
            <w:hideMark/>
          </w:tcPr>
          <w:p w14:textId="77777777" w14:paraId="3126A5E8" w:rsidRDefault="00537AEA" w:rsidR="00537AEA">
            <w:pPr>
              <w:pStyle w:val="Bezproreda"/>
              <w:spacing w:lineRule="auto" w:line="276"/>
              <w:rPr>
                <w:rFonts w:hAnsi="Times New Roman" w:ascii="Times New Roman"/>
              </w:rPr>
            </w:pPr>
            <w:r>
              <w:rPr>
                <w:rFonts w:hAnsi="Times New Roman" w:ascii="Times New Roman"/>
              </w:rPr>
              <w:t>PUŠKAR SAMIL, ZAGREB, IBAN HR8524840083223162931</w:t>
            </w:r>
          </w:p>
        </w:tc>
        <w:tc>
          <w:tcPr>
            <w:tcW w:type="pct" w:w="725"/>
            <w:tcBorders>
              <w:top w:space="0" w:sz="4" w:color="auto" w:val="single"/>
              <w:left w:space="0" w:sz="4" w:color="auto" w:val="single"/>
              <w:bottom w:space="0" w:sz="4" w:color="auto" w:val="single"/>
              <w:right w:space="0" w:sz="4" w:color="auto" w:val="single"/>
            </w:tcBorders>
            <w:hideMark/>
          </w:tcPr>
          <w:p w14:textId="77777777" w14:paraId="32B793D8" w:rsidRDefault="00537AEA" w:rsidR="00537AEA">
            <w:pPr>
              <w:pStyle w:val="Bezproreda"/>
              <w:spacing w:lineRule="auto" w:line="276"/>
              <w:jc w:val="center"/>
              <w:rPr>
                <w:rFonts w:hAnsi="Times New Roman" w:ascii="Times New Roman"/>
              </w:rPr>
            </w:pPr>
            <w:r>
              <w:rPr>
                <w:rFonts w:hAnsi="Times New Roman" w:ascii="Times New Roman"/>
              </w:rPr>
              <w:t>12960372180</w:t>
            </w:r>
          </w:p>
        </w:tc>
        <w:tc>
          <w:tcPr>
            <w:tcW w:type="pct" w:w="1075"/>
            <w:tcBorders>
              <w:top w:space="0" w:sz="4" w:color="auto" w:val="single"/>
              <w:left w:space="0" w:sz="4" w:color="auto" w:val="single"/>
              <w:bottom w:space="0" w:sz="4" w:color="auto" w:val="single"/>
              <w:right w:space="0" w:sz="4" w:color="auto" w:val="single"/>
            </w:tcBorders>
            <w:hideMark/>
          </w:tcPr>
          <w:p w14:textId="77777777" w14:paraId="47AF81C9" w:rsidRDefault="00537AEA" w:rsidR="00537AEA">
            <w:pPr>
              <w:pStyle w:val="Bezproreda"/>
              <w:spacing w:lineRule="auto" w:line="276"/>
              <w:jc w:val="center"/>
              <w:rPr>
                <w:rFonts w:hAnsi="Times New Roman" w:ascii="Times New Roman"/>
              </w:rPr>
            </w:pPr>
            <w:r>
              <w:rPr>
                <w:rFonts w:hAnsi="Times New Roman" w:ascii="Times New Roman"/>
              </w:rPr>
              <w:t>ŠUMSKI PUT 28, ZAGREB</w:t>
            </w:r>
          </w:p>
        </w:tc>
        <w:tc>
          <w:tcPr>
            <w:tcW w:type="pct" w:w="531"/>
            <w:tcBorders>
              <w:top w:space="0" w:sz="4" w:color="auto" w:val="single"/>
              <w:left w:space="0" w:sz="4" w:color="auto" w:val="single"/>
              <w:bottom w:space="0" w:sz="4" w:color="auto" w:val="single"/>
              <w:right w:space="0" w:sz="4" w:color="auto" w:val="single"/>
            </w:tcBorders>
            <w:hideMark/>
          </w:tcPr>
          <w:p w14:textId="77777777" w14:paraId="3312DE54" w:rsidRDefault="00537AEA" w:rsidR="00537AEA">
            <w:pPr>
              <w:spacing w:lineRule="auto" w:line="276"/>
              <w:jc w:val="center"/>
              <w:rPr>
                <w:rFonts w:hAnsi="Times New Roman" w:ascii="Times New Roman"/>
              </w:rPr>
            </w:pPr>
            <w:r>
              <w:rPr>
                <w:rFonts w:hAnsi="Times New Roman" w:ascii="Times New Roman"/>
              </w:rPr>
              <w:t>Radni odnos</w:t>
            </w:r>
          </w:p>
        </w:tc>
        <w:tc>
          <w:tcPr>
            <w:tcW w:type="pct" w:w="661"/>
            <w:tcBorders>
              <w:top w:space="0" w:sz="4" w:color="auto" w:val="single"/>
              <w:left w:space="0" w:sz="4" w:color="auto" w:val="single"/>
              <w:bottom w:space="0" w:sz="4" w:color="auto" w:val="single"/>
              <w:right w:space="0" w:sz="4" w:color="auto" w:val="single"/>
            </w:tcBorders>
            <w:hideMark/>
          </w:tcPr>
          <w:p w14:textId="77777777" w14:paraId="75E7FBFA" w:rsidRDefault="00537AEA" w:rsidR="00537AEA">
            <w:pPr>
              <w:pStyle w:val="Bezproreda"/>
              <w:spacing w:lineRule="auto" w:line="276"/>
              <w:jc w:val="center"/>
              <w:rPr>
                <w:rFonts w:hAnsi="Times New Roman" w:ascii="Times New Roman"/>
              </w:rPr>
            </w:pPr>
            <w:r>
              <w:rPr>
                <w:rFonts w:hAnsi="Times New Roman" w:ascii="Times New Roman"/>
              </w:rPr>
              <w:t>92.517,71 kn</w:t>
            </w:r>
          </w:p>
        </w:tc>
        <w:tc>
          <w:tcPr>
            <w:tcW w:type="pct" w:w="673"/>
            <w:tcBorders>
              <w:top w:space="0" w:sz="4" w:color="auto" w:val="single"/>
              <w:left w:space="0" w:sz="4" w:color="auto" w:val="single"/>
              <w:bottom w:space="0" w:sz="4" w:color="auto" w:val="single"/>
              <w:right w:space="0" w:sz="4" w:color="auto" w:val="single"/>
            </w:tcBorders>
            <w:hideMark/>
          </w:tcPr>
          <w:p w14:textId="77777777" w14:paraId="5FBAA040" w:rsidRDefault="00537AEA" w:rsidR="00537AEA">
            <w:pPr>
              <w:pStyle w:val="Bezproreda"/>
              <w:spacing w:lineRule="auto" w:line="276"/>
              <w:jc w:val="center"/>
              <w:rPr>
                <w:rFonts w:hAnsi="Times New Roman" w:ascii="Times New Roman"/>
              </w:rPr>
            </w:pPr>
            <w:r>
              <w:rPr>
                <w:rFonts w:hAnsi="Times New Roman" w:ascii="Times New Roman"/>
              </w:rPr>
              <w:t>130.646,57 kn</w:t>
            </w:r>
          </w:p>
        </w:tc>
      </w:tr>
      <w:tr w14:textId="77777777" w14:paraId="727A74FF" w:rsidTr="00537AEA" w:rsidR="00537AEA">
        <w:tc>
          <w:tcPr>
            <w:tcW w:type="pct" w:w="351"/>
            <w:tcBorders>
              <w:top w:space="0" w:sz="4" w:color="auto" w:val="single"/>
              <w:left w:space="0" w:sz="4" w:color="auto" w:val="single"/>
              <w:bottom w:space="0" w:sz="4" w:color="auto" w:val="single"/>
              <w:right w:space="0" w:sz="4" w:color="auto" w:val="single"/>
            </w:tcBorders>
            <w:hideMark/>
          </w:tcPr>
          <w:p w14:textId="77777777" w14:paraId="1D3F7C02" w:rsidRDefault="00537AEA" w:rsidR="00537AEA">
            <w:pPr>
              <w:pStyle w:val="Bezproreda"/>
              <w:spacing w:lineRule="auto" w:line="276"/>
              <w:jc w:val="center"/>
              <w:rPr>
                <w:rFonts w:hAnsi="Times New Roman" w:ascii="Times New Roman"/>
              </w:rPr>
            </w:pPr>
            <w:r>
              <w:rPr>
                <w:rFonts w:hAnsi="Times New Roman" w:ascii="Times New Roman"/>
              </w:rPr>
              <w:t>2.</w:t>
            </w:r>
          </w:p>
        </w:tc>
        <w:tc>
          <w:tcPr>
            <w:tcW w:type="pct" w:w="984"/>
            <w:tcBorders>
              <w:top w:space="0" w:sz="4" w:color="auto" w:val="single"/>
              <w:left w:space="0" w:sz="4" w:color="auto" w:val="single"/>
              <w:bottom w:space="0" w:sz="4" w:color="auto" w:val="single"/>
              <w:right w:space="0" w:sz="4" w:color="auto" w:val="single"/>
            </w:tcBorders>
            <w:hideMark/>
          </w:tcPr>
          <w:p w14:textId="77777777" w14:paraId="27850A1B" w:rsidRDefault="00537AEA" w:rsidR="00537AEA">
            <w:pPr>
              <w:pStyle w:val="Bezproreda"/>
              <w:spacing w:lineRule="auto" w:line="276"/>
              <w:rPr>
                <w:rFonts w:hAnsi="Times New Roman" w:ascii="Times New Roman"/>
              </w:rPr>
            </w:pPr>
            <w:r>
              <w:rPr>
                <w:rFonts w:hAnsi="Times New Roman" w:ascii="Times New Roman"/>
              </w:rPr>
              <w:t>MESARIĆ TOMISLAV, IBAN HR7023300033242833185</w:t>
            </w:r>
          </w:p>
        </w:tc>
        <w:tc>
          <w:tcPr>
            <w:tcW w:type="pct" w:w="725"/>
            <w:tcBorders>
              <w:top w:space="0" w:sz="4" w:color="auto" w:val="single"/>
              <w:left w:space="0" w:sz="4" w:color="auto" w:val="single"/>
              <w:bottom w:space="0" w:sz="4" w:color="auto" w:val="single"/>
              <w:right w:space="0" w:sz="4" w:color="auto" w:val="single"/>
            </w:tcBorders>
            <w:hideMark/>
          </w:tcPr>
          <w:p w14:textId="77777777" w14:paraId="35E17C2F" w:rsidRDefault="00537AEA" w:rsidR="00537AEA">
            <w:pPr>
              <w:pStyle w:val="Bezproreda"/>
              <w:spacing w:lineRule="auto" w:line="276"/>
              <w:jc w:val="center"/>
              <w:rPr>
                <w:rFonts w:hAnsi="Times New Roman" w:ascii="Times New Roman"/>
              </w:rPr>
            </w:pPr>
            <w:r>
              <w:rPr>
                <w:rFonts w:hAnsi="Times New Roman" w:ascii="Times New Roman"/>
              </w:rPr>
              <w:t>66488595842</w:t>
            </w:r>
          </w:p>
        </w:tc>
        <w:tc>
          <w:tcPr>
            <w:tcW w:type="pct" w:w="1075"/>
            <w:tcBorders>
              <w:top w:space="0" w:sz="4" w:color="auto" w:val="single"/>
              <w:left w:space="0" w:sz="4" w:color="auto" w:val="single"/>
              <w:bottom w:space="0" w:sz="4" w:color="auto" w:val="single"/>
              <w:right w:space="0" w:sz="4" w:color="auto" w:val="single"/>
            </w:tcBorders>
            <w:hideMark/>
          </w:tcPr>
          <w:p w14:textId="77777777" w14:paraId="2665F0C4" w:rsidRDefault="00537AEA" w:rsidR="00537AEA">
            <w:pPr>
              <w:pStyle w:val="Bezproreda"/>
              <w:spacing w:lineRule="auto" w:line="276"/>
              <w:jc w:val="center"/>
              <w:rPr>
                <w:rFonts w:hAnsi="Times New Roman" w:ascii="Times New Roman"/>
              </w:rPr>
            </w:pPr>
            <w:r>
              <w:rPr>
                <w:rFonts w:hAnsi="Times New Roman" w:ascii="Times New Roman"/>
              </w:rPr>
              <w:t>Vladimira Nazora 13, Umag</w:t>
            </w:r>
          </w:p>
        </w:tc>
        <w:tc>
          <w:tcPr>
            <w:tcW w:type="pct" w:w="531"/>
            <w:tcBorders>
              <w:top w:space="0" w:sz="4" w:color="auto" w:val="single"/>
              <w:left w:space="0" w:sz="4" w:color="auto" w:val="single"/>
              <w:bottom w:space="0" w:sz="4" w:color="auto" w:val="single"/>
              <w:right w:space="0" w:sz="4" w:color="auto" w:val="single"/>
            </w:tcBorders>
            <w:hideMark/>
          </w:tcPr>
          <w:p w14:textId="77777777" w14:paraId="2FD252F1" w:rsidRDefault="00537AEA" w:rsidR="00537AEA">
            <w:pPr>
              <w:spacing w:lineRule="auto" w:line="276"/>
              <w:jc w:val="center"/>
              <w:rPr>
                <w:rFonts w:hAnsi="Times New Roman" w:ascii="Times New Roman"/>
              </w:rPr>
            </w:pPr>
            <w:r>
              <w:rPr>
                <w:rFonts w:hAnsi="Times New Roman" w:ascii="Times New Roman"/>
              </w:rPr>
              <w:t>Radni odnos</w:t>
            </w:r>
          </w:p>
        </w:tc>
        <w:tc>
          <w:tcPr>
            <w:tcW w:type="pct" w:w="661"/>
            <w:tcBorders>
              <w:top w:space="0" w:sz="4" w:color="auto" w:val="single"/>
              <w:left w:space="0" w:sz="4" w:color="auto" w:val="single"/>
              <w:bottom w:space="0" w:sz="4" w:color="auto" w:val="single"/>
              <w:right w:space="0" w:sz="4" w:color="auto" w:val="single"/>
            </w:tcBorders>
            <w:hideMark/>
          </w:tcPr>
          <w:p w14:textId="77777777" w14:paraId="32C4A2D2" w:rsidRDefault="00537AEA" w:rsidR="00537AEA">
            <w:pPr>
              <w:pStyle w:val="Bezproreda"/>
              <w:spacing w:lineRule="auto" w:line="276"/>
              <w:jc w:val="center"/>
              <w:rPr>
                <w:rFonts w:hAnsi="Times New Roman" w:ascii="Times New Roman"/>
              </w:rPr>
            </w:pPr>
            <w:r>
              <w:rPr>
                <w:rFonts w:hAnsi="Times New Roman" w:ascii="Times New Roman"/>
              </w:rPr>
              <w:t>75.336,20 kn</w:t>
            </w:r>
          </w:p>
        </w:tc>
        <w:tc>
          <w:tcPr>
            <w:tcW w:type="pct" w:w="673"/>
            <w:tcBorders>
              <w:top w:space="0" w:sz="4" w:color="auto" w:val="single"/>
              <w:left w:space="0" w:sz="4" w:color="auto" w:val="single"/>
              <w:bottom w:space="0" w:sz="4" w:color="auto" w:val="single"/>
              <w:right w:space="0" w:sz="4" w:color="auto" w:val="single"/>
            </w:tcBorders>
            <w:hideMark/>
          </w:tcPr>
          <w:p w14:textId="77777777" w14:paraId="3CA71FC4" w:rsidRDefault="00537AEA" w:rsidR="00537AEA">
            <w:pPr>
              <w:pStyle w:val="Bezproreda"/>
              <w:spacing w:lineRule="auto" w:line="276"/>
              <w:jc w:val="center"/>
              <w:rPr>
                <w:rFonts w:hAnsi="Times New Roman" w:ascii="Times New Roman"/>
              </w:rPr>
            </w:pPr>
            <w:r>
              <w:rPr>
                <w:rFonts w:hAnsi="Times New Roman" w:ascii="Times New Roman"/>
              </w:rPr>
              <w:t>115.408,94 kn</w:t>
            </w:r>
          </w:p>
        </w:tc>
      </w:tr>
      <w:tr w14:textId="77777777" w14:paraId="4872AE59" w:rsidTr="00537AEA" w:rsidR="00537AEA">
        <w:tc>
          <w:tcPr>
            <w:tcW w:type="pct" w:w="351"/>
            <w:tcBorders>
              <w:top w:space="0" w:sz="4" w:color="auto" w:val="single"/>
              <w:left w:space="0" w:sz="4" w:color="auto" w:val="single"/>
              <w:bottom w:space="0" w:sz="4" w:color="auto" w:val="single"/>
              <w:right w:space="0" w:sz="4" w:color="auto" w:val="single"/>
            </w:tcBorders>
            <w:hideMark/>
          </w:tcPr>
          <w:p w14:textId="77777777" w14:paraId="5EE74FD3" w:rsidRDefault="00537AEA" w:rsidR="00537AEA">
            <w:pPr>
              <w:pStyle w:val="Bezproreda"/>
              <w:spacing w:lineRule="auto" w:line="276"/>
              <w:jc w:val="center"/>
              <w:rPr>
                <w:rFonts w:hAnsi="Times New Roman" w:ascii="Times New Roman"/>
              </w:rPr>
            </w:pPr>
            <w:r>
              <w:rPr>
                <w:rFonts w:hAnsi="Times New Roman" w:ascii="Times New Roman"/>
              </w:rPr>
              <w:t>3.</w:t>
            </w:r>
          </w:p>
        </w:tc>
        <w:tc>
          <w:tcPr>
            <w:tcW w:type="pct" w:w="984"/>
            <w:tcBorders>
              <w:top w:space="0" w:sz="4" w:color="auto" w:val="single"/>
              <w:left w:space="0" w:sz="4" w:color="auto" w:val="single"/>
              <w:bottom w:space="0" w:sz="4" w:color="auto" w:val="single"/>
              <w:right w:space="0" w:sz="4" w:color="auto" w:val="single"/>
            </w:tcBorders>
            <w:hideMark/>
          </w:tcPr>
          <w:p w14:textId="77777777" w14:paraId="6AEE2EC9" w:rsidRDefault="00537AEA" w:rsidR="00537AEA">
            <w:pPr>
              <w:pStyle w:val="Bezproreda"/>
              <w:spacing w:lineRule="auto" w:line="276"/>
              <w:rPr>
                <w:rFonts w:hAnsi="Times New Roman" w:ascii="Times New Roman"/>
              </w:rPr>
            </w:pPr>
            <w:r>
              <w:rPr>
                <w:rFonts w:hAnsi="Times New Roman" w:ascii="Times New Roman"/>
              </w:rPr>
              <w:t>JANKEŠ TOMISLAV,  IBAN HR7024020063206014153</w:t>
            </w:r>
          </w:p>
        </w:tc>
        <w:tc>
          <w:tcPr>
            <w:tcW w:type="pct" w:w="725"/>
            <w:tcBorders>
              <w:top w:space="0" w:sz="4" w:color="auto" w:val="single"/>
              <w:left w:space="0" w:sz="4" w:color="auto" w:val="single"/>
              <w:bottom w:space="0" w:sz="4" w:color="auto" w:val="single"/>
              <w:right w:space="0" w:sz="4" w:color="auto" w:val="single"/>
            </w:tcBorders>
            <w:hideMark/>
          </w:tcPr>
          <w:p w14:textId="77777777" w14:paraId="4E85CCC1" w:rsidRDefault="00537AEA" w:rsidR="00537AEA">
            <w:pPr>
              <w:pStyle w:val="Bezproreda"/>
              <w:spacing w:lineRule="auto" w:line="276"/>
              <w:jc w:val="center"/>
              <w:rPr>
                <w:rFonts w:hAnsi="Times New Roman" w:ascii="Times New Roman"/>
              </w:rPr>
            </w:pPr>
            <w:r>
              <w:rPr>
                <w:rFonts w:hAnsi="Times New Roman" w:ascii="Times New Roman"/>
              </w:rPr>
              <w:t>87057249443</w:t>
            </w:r>
          </w:p>
        </w:tc>
        <w:tc>
          <w:tcPr>
            <w:tcW w:type="pct" w:w="1075"/>
            <w:tcBorders>
              <w:top w:space="0" w:sz="4" w:color="auto" w:val="single"/>
              <w:left w:space="0" w:sz="4" w:color="auto" w:val="single"/>
              <w:bottom w:space="0" w:sz="4" w:color="auto" w:val="single"/>
              <w:right w:space="0" w:sz="4" w:color="auto" w:val="single"/>
            </w:tcBorders>
            <w:hideMark/>
          </w:tcPr>
          <w:p w14:textId="77777777" w14:paraId="7E0CEBFD" w:rsidRDefault="00537AEA" w:rsidR="00537AEA">
            <w:pPr>
              <w:pStyle w:val="Bezproreda"/>
              <w:spacing w:lineRule="auto" w:line="276"/>
              <w:jc w:val="center"/>
              <w:rPr>
                <w:rFonts w:hAnsi="Times New Roman" w:ascii="Times New Roman"/>
              </w:rPr>
            </w:pPr>
            <w:r>
              <w:rPr>
                <w:rFonts w:hAnsi="Times New Roman" w:ascii="Times New Roman"/>
              </w:rPr>
              <w:t>PLEŠKA 47A, Velika Gorica</w:t>
            </w:r>
          </w:p>
        </w:tc>
        <w:tc>
          <w:tcPr>
            <w:tcW w:type="pct" w:w="531"/>
            <w:tcBorders>
              <w:top w:space="0" w:sz="4" w:color="auto" w:val="single"/>
              <w:left w:space="0" w:sz="4" w:color="auto" w:val="single"/>
              <w:bottom w:space="0" w:sz="4" w:color="auto" w:val="single"/>
              <w:right w:space="0" w:sz="4" w:color="auto" w:val="single"/>
            </w:tcBorders>
            <w:hideMark/>
          </w:tcPr>
          <w:p w14:textId="77777777" w14:paraId="50C64DFB" w:rsidRDefault="00537AEA" w:rsidR="00537AEA">
            <w:pPr>
              <w:spacing w:lineRule="auto" w:line="276"/>
              <w:jc w:val="center"/>
              <w:rPr>
                <w:rFonts w:hAnsi="Times New Roman" w:ascii="Times New Roman"/>
              </w:rPr>
            </w:pPr>
            <w:r>
              <w:rPr>
                <w:rFonts w:hAnsi="Times New Roman" w:ascii="Times New Roman"/>
              </w:rPr>
              <w:t>Radni odnos</w:t>
            </w:r>
          </w:p>
        </w:tc>
        <w:tc>
          <w:tcPr>
            <w:tcW w:type="pct" w:w="661"/>
            <w:tcBorders>
              <w:top w:space="0" w:sz="4" w:color="auto" w:val="single"/>
              <w:left w:space="0" w:sz="4" w:color="auto" w:val="single"/>
              <w:bottom w:space="0" w:sz="4" w:color="auto" w:val="single"/>
              <w:right w:space="0" w:sz="4" w:color="auto" w:val="single"/>
            </w:tcBorders>
            <w:hideMark/>
          </w:tcPr>
          <w:p w14:textId="77777777" w14:paraId="62AA86CD" w:rsidRDefault="00537AEA" w:rsidR="00537AEA">
            <w:pPr>
              <w:pStyle w:val="Bezproreda"/>
              <w:spacing w:lineRule="auto" w:line="276"/>
              <w:jc w:val="center"/>
              <w:rPr>
                <w:rFonts w:hAnsi="Times New Roman" w:ascii="Times New Roman"/>
              </w:rPr>
            </w:pPr>
            <w:r>
              <w:rPr>
                <w:rFonts w:hAnsi="Times New Roman" w:ascii="Times New Roman"/>
              </w:rPr>
              <w:t>32.197,88 kn</w:t>
            </w:r>
          </w:p>
        </w:tc>
        <w:tc>
          <w:tcPr>
            <w:tcW w:type="pct" w:w="673"/>
            <w:tcBorders>
              <w:top w:space="0" w:sz="4" w:color="auto" w:val="single"/>
              <w:left w:space="0" w:sz="4" w:color="auto" w:val="single"/>
              <w:bottom w:space="0" w:sz="4" w:color="auto" w:val="single"/>
              <w:right w:space="0" w:sz="4" w:color="auto" w:val="single"/>
            </w:tcBorders>
            <w:hideMark/>
          </w:tcPr>
          <w:p w14:textId="77777777" w14:paraId="43024089" w:rsidRDefault="00537AEA" w:rsidR="00537AEA">
            <w:pPr>
              <w:pStyle w:val="Bezproreda"/>
              <w:spacing w:lineRule="auto" w:line="276"/>
              <w:jc w:val="center"/>
              <w:rPr>
                <w:rFonts w:hAnsi="Times New Roman" w:ascii="Times New Roman"/>
              </w:rPr>
            </w:pPr>
            <w:r>
              <w:rPr>
                <w:rFonts w:hAnsi="Times New Roman" w:ascii="Times New Roman"/>
              </w:rPr>
              <w:t>52.712,60 kn</w:t>
            </w:r>
          </w:p>
        </w:tc>
      </w:tr>
      <w:tr w14:textId="77777777" w14:paraId="7E41E080" w:rsidTr="00537AEA" w:rsidR="00537AEA">
        <w:tc>
          <w:tcPr>
            <w:tcW w:type="pct" w:w="351"/>
            <w:tcBorders>
              <w:top w:space="0" w:sz="4" w:color="auto" w:val="single"/>
              <w:left w:space="0" w:sz="4" w:color="auto" w:val="single"/>
              <w:bottom w:space="0" w:sz="4" w:color="auto" w:val="single"/>
              <w:right w:space="0" w:sz="4" w:color="auto" w:val="single"/>
            </w:tcBorders>
            <w:hideMark/>
          </w:tcPr>
          <w:p w14:textId="77777777" w14:paraId="7297595B" w:rsidRDefault="00537AEA" w:rsidR="00537AEA">
            <w:pPr>
              <w:pStyle w:val="Bezproreda"/>
              <w:spacing w:lineRule="auto" w:line="276"/>
              <w:jc w:val="center"/>
              <w:rPr>
                <w:rFonts w:hAnsi="Times New Roman" w:ascii="Times New Roman"/>
              </w:rPr>
            </w:pPr>
            <w:r>
              <w:rPr>
                <w:rFonts w:hAnsi="Times New Roman" w:ascii="Times New Roman"/>
              </w:rPr>
              <w:t>4.</w:t>
            </w:r>
          </w:p>
        </w:tc>
        <w:tc>
          <w:tcPr>
            <w:tcW w:type="pct" w:w="984"/>
            <w:tcBorders>
              <w:top w:space="0" w:sz="4" w:color="auto" w:val="single"/>
              <w:left w:space="0" w:sz="4" w:color="auto" w:val="single"/>
              <w:bottom w:space="0" w:sz="4" w:color="auto" w:val="single"/>
              <w:right w:space="0" w:sz="4" w:color="auto" w:val="single"/>
            </w:tcBorders>
            <w:hideMark/>
          </w:tcPr>
          <w:p w14:textId="77777777" w14:paraId="334BEDC6" w:rsidRDefault="00537AEA" w:rsidR="00537AEA">
            <w:pPr>
              <w:pStyle w:val="Bezproreda"/>
              <w:spacing w:lineRule="auto" w:line="276"/>
              <w:rPr>
                <w:rFonts w:hAnsi="Times New Roman" w:ascii="Times New Roman"/>
              </w:rPr>
            </w:pPr>
            <w:r>
              <w:rPr>
                <w:rFonts w:hAnsi="Times New Roman" w:ascii="Times New Roman"/>
              </w:rPr>
              <w:t>HAJNAL DENIS, IBAN HR5524020063208403533</w:t>
            </w:r>
          </w:p>
        </w:tc>
        <w:tc>
          <w:tcPr>
            <w:tcW w:type="pct" w:w="725"/>
            <w:tcBorders>
              <w:top w:space="0" w:sz="4" w:color="auto" w:val="single"/>
              <w:left w:space="0" w:sz="4" w:color="auto" w:val="single"/>
              <w:bottom w:space="0" w:sz="4" w:color="auto" w:val="single"/>
              <w:right w:space="0" w:sz="4" w:color="auto" w:val="single"/>
            </w:tcBorders>
            <w:hideMark/>
          </w:tcPr>
          <w:p w14:textId="77777777" w14:paraId="02ED8632" w:rsidRDefault="00537AEA" w:rsidR="00537AEA">
            <w:pPr>
              <w:pStyle w:val="Bezproreda"/>
              <w:spacing w:lineRule="auto" w:line="276"/>
              <w:jc w:val="center"/>
              <w:rPr>
                <w:rFonts w:hAnsi="Times New Roman" w:ascii="Times New Roman"/>
              </w:rPr>
            </w:pPr>
            <w:r>
              <w:rPr>
                <w:rFonts w:hAnsi="Times New Roman" w:ascii="Times New Roman"/>
              </w:rPr>
              <w:t>17296265371</w:t>
            </w:r>
          </w:p>
        </w:tc>
        <w:tc>
          <w:tcPr>
            <w:tcW w:type="pct" w:w="1075"/>
            <w:tcBorders>
              <w:top w:space="0" w:sz="4" w:color="auto" w:val="single"/>
              <w:left w:space="0" w:sz="4" w:color="auto" w:val="single"/>
              <w:bottom w:space="0" w:sz="4" w:color="auto" w:val="single"/>
              <w:right w:space="0" w:sz="4" w:color="auto" w:val="single"/>
            </w:tcBorders>
            <w:hideMark/>
          </w:tcPr>
          <w:p w14:textId="77777777" w14:paraId="6D41E7A8" w:rsidRDefault="00537AEA" w:rsidR="00537AEA">
            <w:pPr>
              <w:pStyle w:val="Bezproreda"/>
              <w:spacing w:lineRule="auto" w:line="276"/>
              <w:jc w:val="center"/>
              <w:rPr>
                <w:rFonts w:hAnsi="Times New Roman" w:ascii="Times New Roman"/>
              </w:rPr>
            </w:pPr>
            <w:r>
              <w:rPr>
                <w:rFonts w:hAnsi="Times New Roman" w:ascii="Times New Roman"/>
              </w:rPr>
              <w:t xml:space="preserve">Martina </w:t>
            </w:r>
            <w:proofErr w:type="spellStart"/>
            <w:r>
              <w:rPr>
                <w:rFonts w:hAnsi="Times New Roman" w:ascii="Times New Roman"/>
              </w:rPr>
              <w:t>Divalta</w:t>
            </w:r>
            <w:proofErr w:type="spellEnd"/>
            <w:r>
              <w:rPr>
                <w:rFonts w:hAnsi="Times New Roman" w:ascii="Times New Roman"/>
              </w:rPr>
              <w:t xml:space="preserve"> 92a, Osijek</w:t>
            </w:r>
          </w:p>
        </w:tc>
        <w:tc>
          <w:tcPr>
            <w:tcW w:type="pct" w:w="531"/>
            <w:tcBorders>
              <w:top w:space="0" w:sz="4" w:color="auto" w:val="single"/>
              <w:left w:space="0" w:sz="4" w:color="auto" w:val="single"/>
              <w:bottom w:space="0" w:sz="4" w:color="auto" w:val="single"/>
              <w:right w:space="0" w:sz="4" w:color="auto" w:val="single"/>
            </w:tcBorders>
            <w:hideMark/>
          </w:tcPr>
          <w:p w14:textId="77777777" w14:paraId="1460FA6B" w:rsidRDefault="00537AEA" w:rsidR="00537AEA">
            <w:pPr>
              <w:spacing w:lineRule="auto" w:line="276"/>
              <w:jc w:val="center"/>
              <w:rPr>
                <w:rFonts w:hAnsi="Times New Roman" w:ascii="Times New Roman"/>
              </w:rPr>
            </w:pPr>
            <w:r>
              <w:rPr>
                <w:rFonts w:hAnsi="Times New Roman" w:ascii="Times New Roman"/>
              </w:rPr>
              <w:t>Radni odnos</w:t>
            </w:r>
          </w:p>
        </w:tc>
        <w:tc>
          <w:tcPr>
            <w:tcW w:type="pct" w:w="661"/>
            <w:tcBorders>
              <w:top w:space="0" w:sz="4" w:color="auto" w:val="single"/>
              <w:left w:space="0" w:sz="4" w:color="auto" w:val="single"/>
              <w:bottom w:space="0" w:sz="4" w:color="auto" w:val="single"/>
              <w:right w:space="0" w:sz="4" w:color="auto" w:val="single"/>
            </w:tcBorders>
            <w:hideMark/>
          </w:tcPr>
          <w:p w14:textId="77777777" w14:paraId="677391F1" w:rsidRDefault="00537AEA" w:rsidR="00537AEA">
            <w:pPr>
              <w:pStyle w:val="Bezproreda"/>
              <w:spacing w:lineRule="auto" w:line="276"/>
              <w:jc w:val="center"/>
              <w:rPr>
                <w:rFonts w:hAnsi="Times New Roman" w:ascii="Times New Roman"/>
              </w:rPr>
            </w:pPr>
            <w:r>
              <w:rPr>
                <w:rFonts w:hAnsi="Times New Roman" w:ascii="Times New Roman"/>
              </w:rPr>
              <w:t>87.535,08 kn</w:t>
            </w:r>
          </w:p>
        </w:tc>
        <w:tc>
          <w:tcPr>
            <w:tcW w:type="pct" w:w="673"/>
            <w:tcBorders>
              <w:top w:space="0" w:sz="4" w:color="auto" w:val="single"/>
              <w:left w:space="0" w:sz="4" w:color="auto" w:val="single"/>
              <w:bottom w:space="0" w:sz="4" w:color="auto" w:val="single"/>
              <w:right w:space="0" w:sz="4" w:color="auto" w:val="single"/>
            </w:tcBorders>
            <w:hideMark/>
          </w:tcPr>
          <w:p w14:textId="77777777" w14:paraId="57B2B7CC" w:rsidRDefault="00537AEA" w:rsidR="00537AEA">
            <w:pPr>
              <w:pStyle w:val="Bezproreda"/>
              <w:spacing w:lineRule="auto" w:line="276"/>
              <w:jc w:val="center"/>
              <w:rPr>
                <w:rFonts w:hAnsi="Times New Roman" w:ascii="Times New Roman"/>
              </w:rPr>
            </w:pPr>
            <w:r>
              <w:rPr>
                <w:rFonts w:hAnsi="Times New Roman" w:ascii="Times New Roman"/>
              </w:rPr>
              <w:t>150.611,59 kn</w:t>
            </w:r>
          </w:p>
        </w:tc>
      </w:tr>
      <w:tr w14:textId="77777777" w14:paraId="1DE5465A" w:rsidTr="00537AEA" w:rsidR="00537AEA">
        <w:tc>
          <w:tcPr>
            <w:tcW w:type="pct" w:w="3666"/>
            <w:gridSpan w:val="5"/>
            <w:tcBorders>
              <w:top w:space="0" w:sz="4" w:color="auto" w:val="single"/>
              <w:left w:space="0" w:sz="4" w:color="auto" w:val="single"/>
              <w:bottom w:space="0" w:sz="4" w:color="auto" w:val="single"/>
              <w:right w:space="0" w:sz="4" w:color="auto" w:val="single"/>
            </w:tcBorders>
            <w:hideMark/>
          </w:tcPr>
          <w:p w14:textId="77777777" w14:paraId="404E9512" w:rsidRDefault="00537AEA" w:rsidR="00537AEA">
            <w:pPr>
              <w:pStyle w:val="Bezproreda"/>
              <w:tabs>
                <w:tab w:pos="10695" w:val="left"/>
              </w:tabs>
              <w:spacing w:lineRule="auto" w:line="276"/>
              <w:rPr>
                <w:rFonts w:hAnsi="Times New Roman" w:ascii="Times New Roman"/>
              </w:rPr>
            </w:pPr>
            <w:r>
              <w:rPr>
                <w:rFonts w:hAnsi="Times New Roman" w:ascii="Times New Roman"/>
              </w:rPr>
              <w:t xml:space="preserve">SVEUKUPNO </w:t>
            </w:r>
            <w:r>
              <w:rPr>
                <w:rFonts w:hAnsi="Times New Roman" w:ascii="Times New Roman"/>
              </w:rPr>
              <w:tab/>
              <w:t>280.261,01 kn</w:t>
            </w:r>
          </w:p>
        </w:tc>
        <w:tc>
          <w:tcPr>
            <w:tcW w:type="pct" w:w="661"/>
            <w:tcBorders>
              <w:top w:space="0" w:sz="4" w:color="auto" w:val="single"/>
              <w:left w:space="0" w:sz="4" w:color="auto" w:val="single"/>
              <w:bottom w:space="0" w:sz="4" w:color="auto" w:val="single"/>
              <w:right w:space="0" w:sz="4" w:color="auto" w:val="single"/>
            </w:tcBorders>
            <w:hideMark/>
          </w:tcPr>
          <w:p w14:textId="77777777" w14:paraId="21B9B612" w:rsidRDefault="00537AEA" w:rsidR="00537AEA">
            <w:pPr>
              <w:pStyle w:val="Bezproreda"/>
              <w:tabs>
                <w:tab w:pos="10695" w:val="left"/>
              </w:tabs>
              <w:spacing w:lineRule="auto" w:line="276"/>
              <w:jc w:val="center"/>
              <w:rPr>
                <w:rFonts w:hAnsi="Times New Roman" w:ascii="Times New Roman"/>
              </w:rPr>
            </w:pPr>
            <w:r>
              <w:rPr>
                <w:rFonts w:hAnsi="Times New Roman" w:ascii="Times New Roman"/>
              </w:rPr>
              <w:t>287.586,87 kn</w:t>
            </w:r>
          </w:p>
        </w:tc>
        <w:tc>
          <w:tcPr>
            <w:tcW w:type="pct" w:w="673"/>
            <w:tcBorders>
              <w:top w:space="0" w:sz="4" w:color="auto" w:val="single"/>
              <w:left w:space="0" w:sz="4" w:color="auto" w:val="single"/>
              <w:bottom w:space="0" w:sz="4" w:color="auto" w:val="single"/>
              <w:right w:space="0" w:sz="4" w:color="auto" w:val="single"/>
            </w:tcBorders>
            <w:hideMark/>
          </w:tcPr>
          <w:p w14:textId="77777777" w14:paraId="6C8AA4E8" w:rsidRDefault="00537AEA" w:rsidR="00537AEA">
            <w:pPr>
              <w:pStyle w:val="Bezproreda"/>
              <w:spacing w:lineRule="auto" w:line="276"/>
              <w:jc w:val="center"/>
              <w:rPr>
                <w:rFonts w:hAnsi="Times New Roman" w:ascii="Times New Roman"/>
              </w:rPr>
            </w:pPr>
            <w:r>
              <w:rPr>
                <w:rFonts w:hAnsi="Times New Roman" w:ascii="Times New Roman"/>
              </w:rPr>
              <w:t>449.379,70 kn</w:t>
            </w:r>
          </w:p>
        </w:tc>
      </w:tr>
    </w:tbl>
    <w:p w14:textId="77777777" w14:paraId="7FC8BE16" w:rsidRDefault="00537AEA" w:rsidP="00537AEA" w:rsidR="00537AEA">
      <w:pPr>
        <w:pStyle w:val="Bezproreda"/>
        <w:rPr>
          <w:rFonts w:hAnsi="Times New Roman" w:ascii="Times New Roman"/>
          <w:b/>
        </w:rPr>
      </w:pPr>
      <w:r>
        <w:rPr>
          <w:rFonts w:hAnsi="Times New Roman" w:ascii="Times New Roman"/>
          <w:b/>
        </w:rPr>
        <w:t>II viši isplatni red</w:t>
      </w:r>
    </w:p>
    <w:tbl>
      <w:tblPr>
        <w:tblpPr w:tblpY="1" w:tblpXSpec="center" w:vertAnchor="text" w:bottomFromText="200" w:rightFromText="180" w:leftFromText="180"/>
        <w:tblOverlap w:val="never"/>
        <w:tblW w:type="pct" w:w="49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97"/>
        <w:gridCol w:w="1573"/>
        <w:gridCol w:w="1123"/>
        <w:gridCol w:w="1090"/>
        <w:gridCol w:w="1086"/>
        <w:gridCol w:w="1123"/>
        <w:gridCol w:w="1086"/>
        <w:gridCol w:w="763"/>
        <w:gridCol w:w="947"/>
      </w:tblGrid>
      <w:tr w14:textId="77777777" w14:paraId="46641ACB" w:rsidTr="00537AEA" w:rsidR="00537AEA">
        <w:tc>
          <w:tcPr>
            <w:tcW w:type="pct" w:w="189"/>
            <w:tcBorders>
              <w:top w:space="0" w:sz="4" w:color="auto" w:val="single"/>
              <w:left w:space="0" w:sz="4" w:color="auto" w:val="single"/>
              <w:bottom w:space="0" w:sz="4" w:color="auto" w:val="single"/>
              <w:right w:space="0" w:sz="4" w:color="auto" w:val="single"/>
            </w:tcBorders>
            <w:vAlign w:val="center"/>
            <w:hideMark/>
          </w:tcPr>
          <w:p w14:textId="77777777" w14:paraId="53315890" w:rsidRDefault="00537AEA" w:rsidR="00537AEA">
            <w:pPr>
              <w:pStyle w:val="Bezproreda"/>
              <w:spacing w:lineRule="auto" w:line="276"/>
              <w:jc w:val="center"/>
              <w:rPr>
                <w:rFonts w:hAnsi="Times New Roman" w:ascii="Times New Roman"/>
              </w:rPr>
            </w:pPr>
            <w:r>
              <w:rPr>
                <w:rFonts w:hAnsi="Times New Roman" w:ascii="Times New Roman"/>
              </w:rPr>
              <w:t xml:space="preserve">Red. </w:t>
            </w:r>
            <w:proofErr w:type="spellStart"/>
            <w:r>
              <w:rPr>
                <w:rFonts w:hAnsi="Times New Roman" w:ascii="Times New Roman"/>
              </w:rPr>
              <w:lastRenderedPageBreak/>
              <w:t>br</w:t>
            </w:r>
            <w:proofErr w:type="spellEnd"/>
          </w:p>
        </w:tc>
        <w:tc>
          <w:tcPr>
            <w:tcW w:type="pct" w:w="802"/>
            <w:tcBorders>
              <w:top w:space="0" w:sz="4" w:color="auto" w:val="single"/>
              <w:left w:space="0" w:sz="4" w:color="auto" w:val="single"/>
              <w:bottom w:space="0" w:sz="4" w:color="auto" w:val="single"/>
              <w:right w:space="0" w:sz="4" w:color="auto" w:val="single"/>
            </w:tcBorders>
            <w:vAlign w:val="center"/>
            <w:hideMark/>
          </w:tcPr>
          <w:p w14:textId="77777777" w14:paraId="271F6ED8" w:rsidRDefault="00537AEA" w:rsidR="00537AEA">
            <w:pPr>
              <w:pStyle w:val="Bezproreda"/>
              <w:spacing w:lineRule="auto" w:line="276"/>
              <w:jc w:val="center"/>
              <w:rPr>
                <w:rFonts w:hAnsi="Times New Roman" w:ascii="Times New Roman"/>
              </w:rPr>
            </w:pPr>
            <w:r>
              <w:rPr>
                <w:rFonts w:hAnsi="Times New Roman" w:ascii="Times New Roman"/>
              </w:rPr>
              <w:lastRenderedPageBreak/>
              <w:t xml:space="preserve">Ime i prezime / tvrtka  ili naziv </w:t>
            </w:r>
            <w:r>
              <w:rPr>
                <w:rFonts w:hAnsi="Times New Roman" w:ascii="Times New Roman"/>
              </w:rPr>
              <w:lastRenderedPageBreak/>
              <w:t>vjerovnika</w:t>
            </w:r>
          </w:p>
        </w:tc>
        <w:tc>
          <w:tcPr>
            <w:tcW w:type="pct" w:w="601"/>
            <w:tcBorders>
              <w:top w:space="0" w:sz="4" w:color="auto" w:val="single"/>
              <w:left w:space="0" w:sz="4" w:color="auto" w:val="single"/>
              <w:bottom w:space="0" w:sz="4" w:color="auto" w:val="single"/>
              <w:right w:space="0" w:sz="4" w:color="auto" w:val="single"/>
            </w:tcBorders>
            <w:vAlign w:val="center"/>
            <w:hideMark/>
          </w:tcPr>
          <w:p w14:textId="77777777" w14:paraId="7BEC28D6" w:rsidRDefault="00537AEA" w:rsidR="00537AEA">
            <w:pPr>
              <w:pStyle w:val="Bezproreda"/>
              <w:spacing w:lineRule="auto" w:line="276"/>
              <w:jc w:val="center"/>
              <w:rPr>
                <w:rFonts w:hAnsi="Times New Roman" w:ascii="Times New Roman"/>
              </w:rPr>
            </w:pPr>
            <w:r>
              <w:rPr>
                <w:rFonts w:hAnsi="Times New Roman" w:ascii="Times New Roman"/>
              </w:rPr>
              <w:lastRenderedPageBreak/>
              <w:t>OIB vjerovnik</w:t>
            </w:r>
            <w:r>
              <w:rPr>
                <w:rFonts w:hAnsi="Times New Roman" w:ascii="Times New Roman"/>
              </w:rPr>
              <w:lastRenderedPageBreak/>
              <w:t xml:space="preserve">a </w:t>
            </w:r>
          </w:p>
        </w:tc>
        <w:tc>
          <w:tcPr>
            <w:tcW w:type="pct" w:w="451"/>
            <w:tcBorders>
              <w:top w:space="0" w:sz="4" w:color="auto" w:val="single"/>
              <w:left w:space="0" w:sz="4" w:color="auto" w:val="single"/>
              <w:bottom w:space="0" w:sz="4" w:color="auto" w:val="single"/>
              <w:right w:space="0" w:sz="4" w:color="auto" w:val="single"/>
            </w:tcBorders>
            <w:vAlign w:val="center"/>
            <w:hideMark/>
          </w:tcPr>
          <w:p w14:textId="77777777" w14:paraId="2DE787D0" w:rsidRDefault="00537AEA" w:rsidR="00537AEA">
            <w:pPr>
              <w:pStyle w:val="Bezproreda"/>
              <w:spacing w:lineRule="auto" w:line="276"/>
              <w:jc w:val="center"/>
              <w:rPr>
                <w:rFonts w:hAnsi="Times New Roman" w:ascii="Times New Roman"/>
              </w:rPr>
            </w:pPr>
            <w:r>
              <w:rPr>
                <w:rFonts w:hAnsi="Times New Roman" w:ascii="Times New Roman"/>
              </w:rPr>
              <w:lastRenderedPageBreak/>
              <w:t xml:space="preserve">Adresa / sjedište </w:t>
            </w:r>
            <w:r>
              <w:rPr>
                <w:rFonts w:hAnsi="Times New Roman" w:ascii="Times New Roman"/>
              </w:rPr>
              <w:lastRenderedPageBreak/>
              <w:t>vjerovnika</w:t>
            </w:r>
          </w:p>
        </w:tc>
        <w:tc>
          <w:tcPr>
            <w:tcW w:type="pct" w:w="552"/>
            <w:tcBorders>
              <w:top w:space="0" w:sz="4" w:color="auto" w:val="single"/>
              <w:left w:space="0" w:sz="4" w:color="auto" w:val="single"/>
              <w:bottom w:space="0" w:sz="4" w:color="auto" w:val="single"/>
              <w:right w:space="0" w:sz="4" w:color="auto" w:val="single"/>
            </w:tcBorders>
            <w:vAlign w:val="center"/>
            <w:hideMark/>
          </w:tcPr>
          <w:p w14:textId="77777777" w14:paraId="265209F6" w:rsidRDefault="00537AEA" w:rsidR="00537AEA">
            <w:pPr>
              <w:pStyle w:val="Bezproreda"/>
              <w:spacing w:lineRule="auto" w:line="276"/>
              <w:jc w:val="center"/>
              <w:rPr>
                <w:rFonts w:hAnsi="Times New Roman" w:ascii="Times New Roman"/>
              </w:rPr>
            </w:pPr>
            <w:r>
              <w:rPr>
                <w:rFonts w:hAnsi="Times New Roman" w:ascii="Times New Roman"/>
              </w:rPr>
              <w:lastRenderedPageBreak/>
              <w:t>Iznos prijavljen</w:t>
            </w:r>
            <w:r>
              <w:rPr>
                <w:rFonts w:hAnsi="Times New Roman" w:ascii="Times New Roman"/>
              </w:rPr>
              <w:lastRenderedPageBreak/>
              <w:t>e tražbine (kn)</w:t>
            </w:r>
            <w:r>
              <w:rPr>
                <w:rStyle w:val="Referencafusnote"/>
              </w:rPr>
              <w:footnoteReference w:id="1"/>
            </w:r>
          </w:p>
        </w:tc>
        <w:tc>
          <w:tcPr>
            <w:tcW w:type="pct" w:w="1053"/>
            <w:tcBorders>
              <w:top w:space="0" w:sz="4" w:color="auto" w:val="single"/>
              <w:left w:space="0" w:sz="4" w:color="auto" w:val="single"/>
              <w:bottom w:space="0" w:sz="4" w:color="auto" w:val="single"/>
              <w:right w:space="0" w:sz="4" w:color="auto" w:val="single"/>
            </w:tcBorders>
            <w:vAlign w:val="center"/>
            <w:hideMark/>
          </w:tcPr>
          <w:p w14:textId="77777777" w14:paraId="3454DC36" w:rsidRDefault="00537AEA" w:rsidR="00537AEA">
            <w:pPr>
              <w:pStyle w:val="Bezproreda"/>
              <w:spacing w:lineRule="auto" w:line="276"/>
              <w:jc w:val="center"/>
              <w:rPr>
                <w:rFonts w:hAnsi="Times New Roman" w:ascii="Times New Roman"/>
              </w:rPr>
            </w:pPr>
            <w:r>
              <w:rPr>
                <w:rFonts w:hAnsi="Times New Roman" w:ascii="Times New Roman"/>
              </w:rPr>
              <w:lastRenderedPageBreak/>
              <w:t xml:space="preserve">Pravna osnova </w:t>
            </w:r>
            <w:r>
              <w:rPr>
                <w:rFonts w:hAnsi="Times New Roman" w:ascii="Times New Roman"/>
              </w:rPr>
              <w:lastRenderedPageBreak/>
              <w:t>prijavljene tražbine</w:t>
            </w:r>
          </w:p>
        </w:tc>
        <w:tc>
          <w:tcPr>
            <w:tcW w:type="pct" w:w="602"/>
            <w:tcBorders>
              <w:top w:space="0" w:sz="4" w:color="auto" w:val="single"/>
              <w:left w:space="0" w:sz="4" w:color="auto" w:val="single"/>
              <w:bottom w:space="0" w:sz="4" w:color="auto" w:val="single"/>
              <w:right w:space="0" w:sz="4" w:color="auto" w:val="single"/>
            </w:tcBorders>
            <w:vAlign w:val="center"/>
            <w:hideMark/>
          </w:tcPr>
          <w:p w14:textId="77777777" w14:paraId="3690E626" w:rsidRDefault="00537AEA" w:rsidR="00537AEA">
            <w:pPr>
              <w:pStyle w:val="Bezproreda"/>
              <w:spacing w:lineRule="auto" w:line="276"/>
              <w:jc w:val="center"/>
              <w:rPr>
                <w:rFonts w:hAnsi="Times New Roman" w:ascii="Times New Roman"/>
              </w:rPr>
            </w:pPr>
            <w:r>
              <w:rPr>
                <w:rFonts w:hAnsi="Times New Roman" w:ascii="Times New Roman"/>
              </w:rPr>
              <w:lastRenderedPageBreak/>
              <w:t xml:space="preserve">Iznos priznate </w:t>
            </w:r>
            <w:r>
              <w:rPr>
                <w:rFonts w:hAnsi="Times New Roman" w:ascii="Times New Roman"/>
              </w:rPr>
              <w:lastRenderedPageBreak/>
              <w:t>tražbine</w:t>
            </w:r>
          </w:p>
          <w:p w14:textId="77777777" w14:paraId="6FDA142C" w:rsidRDefault="00537AEA" w:rsidR="00537AEA">
            <w:pPr>
              <w:pStyle w:val="Bezproreda"/>
              <w:spacing w:lineRule="auto" w:line="276"/>
              <w:jc w:val="center"/>
              <w:rPr>
                <w:rFonts w:hAnsi="Times New Roman" w:ascii="Times New Roman"/>
              </w:rPr>
            </w:pPr>
            <w:r>
              <w:rPr>
                <w:rFonts w:hAnsi="Times New Roman" w:ascii="Times New Roman"/>
              </w:rPr>
              <w:t>(kn)</w:t>
            </w:r>
          </w:p>
        </w:tc>
        <w:tc>
          <w:tcPr>
            <w:tcW w:type="pct" w:w="351"/>
            <w:tcBorders>
              <w:top w:space="0" w:sz="4" w:color="auto" w:val="single"/>
              <w:left w:space="0" w:sz="4" w:color="auto" w:val="single"/>
              <w:bottom w:space="0" w:sz="4" w:color="auto" w:val="single"/>
              <w:right w:space="0" w:sz="4" w:color="auto" w:val="single"/>
            </w:tcBorders>
            <w:vAlign w:val="center"/>
            <w:hideMark/>
          </w:tcPr>
          <w:p w14:textId="77777777" w14:paraId="1C44CA0E" w:rsidRDefault="00537AEA" w:rsidR="00537AEA">
            <w:pPr>
              <w:pStyle w:val="Bezproreda"/>
              <w:spacing w:lineRule="auto" w:line="276"/>
              <w:jc w:val="center"/>
              <w:rPr>
                <w:rFonts w:hAnsi="Times New Roman" w:ascii="Times New Roman"/>
              </w:rPr>
            </w:pPr>
            <w:r>
              <w:rPr>
                <w:rFonts w:hAnsi="Times New Roman" w:ascii="Times New Roman"/>
              </w:rPr>
              <w:lastRenderedPageBreak/>
              <w:t>Iznos ospor</w:t>
            </w:r>
            <w:r>
              <w:rPr>
                <w:rFonts w:hAnsi="Times New Roman" w:ascii="Times New Roman"/>
              </w:rPr>
              <w:lastRenderedPageBreak/>
              <w:t>ene tražbine</w:t>
            </w:r>
          </w:p>
          <w:p w14:textId="77777777" w14:paraId="16084E7C" w:rsidRDefault="00537AEA" w:rsidR="00537AEA">
            <w:pPr>
              <w:pStyle w:val="Bezproreda"/>
              <w:spacing w:lineRule="auto" w:line="276"/>
              <w:jc w:val="center"/>
              <w:rPr>
                <w:rFonts w:hAnsi="Times New Roman" w:ascii="Times New Roman"/>
              </w:rPr>
            </w:pPr>
            <w:r>
              <w:rPr>
                <w:rFonts w:hAnsi="Times New Roman" w:ascii="Times New Roman"/>
              </w:rPr>
              <w:t>(kn)</w:t>
            </w:r>
          </w:p>
        </w:tc>
        <w:tc>
          <w:tcPr>
            <w:tcW w:type="pct" w:w="399"/>
            <w:tcBorders>
              <w:top w:space="0" w:sz="4" w:color="auto" w:val="single"/>
              <w:left w:space="0" w:sz="4" w:color="auto" w:val="single"/>
              <w:bottom w:space="0" w:sz="4" w:color="auto" w:val="single"/>
              <w:right w:space="0" w:sz="4" w:color="auto" w:val="single"/>
            </w:tcBorders>
          </w:tcPr>
          <w:p w14:textId="77777777" w14:paraId="57B7A4E4" w:rsidRDefault="00537AEA" w:rsidR="00537AEA">
            <w:pPr>
              <w:pStyle w:val="Bezproreda"/>
              <w:spacing w:lineRule="auto" w:line="276"/>
              <w:jc w:val="center"/>
              <w:rPr>
                <w:rFonts w:hAnsi="Times New Roman" w:ascii="Times New Roman"/>
              </w:rPr>
            </w:pPr>
          </w:p>
          <w:p w14:textId="77777777" w14:paraId="3B3DA15C" w:rsidRDefault="00537AEA" w:rsidR="00537AEA">
            <w:pPr>
              <w:pStyle w:val="Bezproreda"/>
              <w:spacing w:lineRule="auto" w:line="276"/>
              <w:jc w:val="center"/>
              <w:rPr>
                <w:rFonts w:hAnsi="Times New Roman" w:ascii="Times New Roman"/>
              </w:rPr>
            </w:pPr>
            <w:r>
              <w:rPr>
                <w:rFonts w:hAnsi="Times New Roman" w:ascii="Times New Roman"/>
              </w:rPr>
              <w:t xml:space="preserve">Razlog </w:t>
            </w:r>
            <w:r>
              <w:rPr>
                <w:rFonts w:hAnsi="Times New Roman" w:ascii="Times New Roman"/>
              </w:rPr>
              <w:lastRenderedPageBreak/>
              <w:t>osporavanja</w:t>
            </w:r>
          </w:p>
        </w:tc>
      </w:tr>
      <w:tr w14:textId="77777777" w14:paraId="4F13760C" w:rsidTr="00537AEA" w:rsidR="00537AEA">
        <w:trPr>
          <w:trHeight w:val="1392"/>
        </w:trPr>
        <w:tc>
          <w:tcPr>
            <w:tcW w:type="pct" w:w="189"/>
            <w:tcBorders>
              <w:top w:space="0" w:sz="4" w:color="auto" w:val="single"/>
              <w:left w:space="0" w:sz="4" w:color="auto" w:val="single"/>
              <w:bottom w:space="0" w:sz="4" w:color="auto" w:val="single"/>
              <w:right w:space="0" w:sz="4" w:color="auto" w:val="single"/>
            </w:tcBorders>
          </w:tcPr>
          <w:p w14:textId="77777777" w14:paraId="0964A575" w:rsidRDefault="00537AEA" w:rsidR="00537AEA">
            <w:pPr>
              <w:pStyle w:val="Bezproreda"/>
              <w:spacing w:lineRule="auto" w:line="276"/>
              <w:rPr>
                <w:rFonts w:hAnsi="Times New Roman" w:ascii="Times New Roman"/>
              </w:rPr>
            </w:pPr>
            <w:bookmarkStart w:name="_Hlk530561102" w:id="13"/>
          </w:p>
          <w:p w14:textId="77777777" w14:paraId="752C2675" w:rsidRDefault="00537AEA" w:rsidR="00537AEA">
            <w:pPr>
              <w:pStyle w:val="Bezproreda"/>
              <w:spacing w:lineRule="auto" w:line="276"/>
              <w:rPr>
                <w:rFonts w:hAnsi="Times New Roman" w:ascii="Times New Roman"/>
              </w:rPr>
            </w:pPr>
            <w:r>
              <w:rPr>
                <w:rFonts w:hAnsi="Times New Roman" w:ascii="Times New Roman"/>
              </w:rPr>
              <w:t>1</w:t>
            </w:r>
          </w:p>
        </w:tc>
        <w:tc>
          <w:tcPr>
            <w:tcW w:type="pct" w:w="802"/>
            <w:tcBorders>
              <w:top w:space="0" w:sz="4" w:color="auto" w:val="single"/>
              <w:left w:space="0" w:sz="4" w:color="auto" w:val="single"/>
              <w:bottom w:space="0" w:sz="4" w:color="auto" w:val="single"/>
              <w:right w:space="0" w:sz="4" w:color="auto" w:val="single"/>
            </w:tcBorders>
          </w:tcPr>
          <w:p w14:textId="77777777" w14:paraId="39CC561C" w:rsidRDefault="00537AEA" w:rsidR="00537AEA">
            <w:pPr>
              <w:pStyle w:val="Bezproreda"/>
              <w:spacing w:lineRule="auto" w:line="276"/>
              <w:rPr>
                <w:rFonts w:hAnsi="Times New Roman" w:ascii="Times New Roman"/>
              </w:rPr>
            </w:pPr>
          </w:p>
          <w:p w14:textId="77777777" w14:paraId="6F103088" w:rsidRDefault="00537AEA" w:rsidR="00537AEA">
            <w:pPr>
              <w:pStyle w:val="Bezproreda"/>
              <w:spacing w:lineRule="auto" w:line="276"/>
              <w:rPr>
                <w:rFonts w:hAnsi="Times New Roman" w:ascii="Times New Roman"/>
              </w:rPr>
            </w:pPr>
            <w:r>
              <w:rPr>
                <w:rFonts w:hAnsi="Times New Roman" w:ascii="Times New Roman"/>
              </w:rPr>
              <w:t xml:space="preserve">HRVATSKA RADIOTELEVIZIJA, javna ustanova </w:t>
            </w:r>
          </w:p>
          <w:p w14:textId="77777777" w14:paraId="5B22D2BB" w:rsidRDefault="00537AEA" w:rsidR="00537AEA">
            <w:pPr>
              <w:pStyle w:val="Bezproreda"/>
              <w:spacing w:lineRule="auto" w:line="276"/>
              <w:rPr>
                <w:rFonts w:hAnsi="Times New Roman" w:ascii="Times New Roman"/>
              </w:rPr>
            </w:pPr>
          </w:p>
          <w:p w14:textId="77777777" w14:paraId="61FB3D67" w:rsidRDefault="00537AEA" w:rsidR="00537AEA">
            <w:pPr>
              <w:pStyle w:val="Bezproreda"/>
              <w:spacing w:lineRule="auto" w:line="276"/>
              <w:rPr>
                <w:rFonts w:hAnsi="Times New Roman" w:ascii="Times New Roman"/>
              </w:rPr>
            </w:pPr>
          </w:p>
        </w:tc>
        <w:tc>
          <w:tcPr>
            <w:tcW w:type="pct" w:w="601"/>
            <w:tcBorders>
              <w:top w:space="0" w:sz="4" w:color="auto" w:val="single"/>
              <w:left w:space="0" w:sz="4" w:color="auto" w:val="single"/>
              <w:bottom w:space="0" w:sz="4" w:color="auto" w:val="single"/>
              <w:right w:space="0" w:sz="4" w:color="auto" w:val="single"/>
            </w:tcBorders>
          </w:tcPr>
          <w:p w14:textId="77777777" w14:paraId="7E6F80B7" w:rsidRDefault="00537AEA" w:rsidR="00537AEA">
            <w:pPr>
              <w:pStyle w:val="Bezproreda"/>
              <w:spacing w:lineRule="auto" w:line="276"/>
              <w:rPr>
                <w:rFonts w:hAnsi="Times New Roman" w:ascii="Times New Roman"/>
              </w:rPr>
            </w:pPr>
          </w:p>
          <w:p w14:textId="77777777" w14:paraId="16A9E6B1" w:rsidRDefault="00537AEA" w:rsidR="00537AEA">
            <w:pPr>
              <w:pStyle w:val="Bezproreda"/>
              <w:spacing w:lineRule="auto" w:line="276"/>
              <w:rPr>
                <w:rFonts w:hAnsi="Times New Roman" w:ascii="Times New Roman"/>
              </w:rPr>
            </w:pPr>
            <w:r>
              <w:rPr>
                <w:rFonts w:hAnsi="Times New Roman" w:ascii="Times New Roman"/>
              </w:rPr>
              <w:t>68419124305</w:t>
            </w:r>
          </w:p>
          <w:p w14:textId="77777777" w14:paraId="0F03D1AC" w:rsidRDefault="00537AEA" w:rsidR="00537AEA">
            <w:pPr>
              <w:pStyle w:val="Bezproreda"/>
              <w:spacing w:lineRule="auto" w:line="276"/>
              <w:rPr>
                <w:rFonts w:hAnsi="Times New Roman" w:ascii="Times New Roman"/>
              </w:rPr>
            </w:pPr>
          </w:p>
          <w:p w14:textId="77777777" w14:paraId="208F5DE5" w:rsidRDefault="00537AEA" w:rsidR="00537AEA">
            <w:pPr>
              <w:pStyle w:val="Bezproreda"/>
              <w:spacing w:lineRule="auto" w:line="276"/>
              <w:rPr>
                <w:rFonts w:hAnsi="Times New Roman" w:ascii="Times New Roman"/>
              </w:rPr>
            </w:pPr>
          </w:p>
          <w:p w14:textId="77777777" w14:paraId="3711ECB0" w:rsidRDefault="00537AEA" w:rsidR="00537AEA">
            <w:pPr>
              <w:pStyle w:val="Bezproreda"/>
              <w:spacing w:lineRule="auto" w:line="276"/>
              <w:rPr>
                <w:rFonts w:hAnsi="Times New Roman" w:ascii="Times New Roman"/>
              </w:rPr>
            </w:pPr>
          </w:p>
          <w:p w14:textId="77777777" w14:paraId="45B1F541" w:rsidRDefault="00537AEA" w:rsidR="00537AEA">
            <w:pPr>
              <w:pStyle w:val="Bezproreda"/>
              <w:spacing w:lineRule="auto" w:line="276"/>
              <w:rPr>
                <w:rFonts w:hAnsi="Times New Roman" w:ascii="Times New Roman"/>
              </w:rPr>
            </w:pPr>
          </w:p>
          <w:p w14:textId="77777777" w14:paraId="571A85DE" w:rsidRDefault="00537AEA" w:rsidR="00537AEA">
            <w:pPr>
              <w:pStyle w:val="Bezproreda"/>
              <w:spacing w:lineRule="auto" w:line="276"/>
              <w:rPr>
                <w:rFonts w:hAnsi="Times New Roman" w:ascii="Times New Roman"/>
              </w:rPr>
            </w:pPr>
          </w:p>
          <w:p w14:textId="77777777" w14:paraId="2F8E8BE3" w:rsidRDefault="00537AEA" w:rsidR="00537AEA">
            <w:pPr>
              <w:pStyle w:val="Bezproreda"/>
              <w:spacing w:lineRule="auto" w:line="276"/>
              <w:rPr>
                <w:rFonts w:hAnsi="Times New Roman" w:ascii="Times New Roman"/>
              </w:rPr>
            </w:pPr>
          </w:p>
          <w:p w14:textId="77777777" w14:paraId="0A994F12" w:rsidRDefault="00537AEA" w:rsidR="00537AEA">
            <w:pPr>
              <w:pStyle w:val="Bezproreda"/>
              <w:spacing w:lineRule="auto" w:line="276"/>
              <w:rPr>
                <w:rFonts w:hAnsi="Times New Roman" w:ascii="Times New Roman"/>
              </w:rPr>
            </w:pPr>
          </w:p>
        </w:tc>
        <w:tc>
          <w:tcPr>
            <w:tcW w:type="pct" w:w="451"/>
            <w:tcBorders>
              <w:top w:space="0" w:sz="4" w:color="auto" w:val="single"/>
              <w:left w:space="0" w:sz="4" w:color="auto" w:val="single"/>
              <w:bottom w:space="0" w:sz="4" w:color="auto" w:val="single"/>
              <w:right w:space="0" w:sz="4" w:color="auto" w:val="single"/>
            </w:tcBorders>
          </w:tcPr>
          <w:p w14:textId="77777777" w14:paraId="367B2395" w:rsidRDefault="00537AEA" w:rsidR="00537AEA">
            <w:pPr>
              <w:pStyle w:val="Bezproreda"/>
              <w:spacing w:lineRule="auto" w:line="276"/>
              <w:rPr>
                <w:rFonts w:hAnsi="Times New Roman" w:ascii="Times New Roman"/>
              </w:rPr>
            </w:pPr>
          </w:p>
          <w:p w14:textId="77777777" w14:paraId="2D10CDE4" w:rsidRDefault="00537AEA" w:rsidR="00537AEA">
            <w:pPr>
              <w:pStyle w:val="Bezproreda"/>
              <w:spacing w:lineRule="auto" w:line="276"/>
              <w:rPr>
                <w:rFonts w:hAnsi="Times New Roman" w:ascii="Times New Roman"/>
              </w:rPr>
            </w:pPr>
            <w:r>
              <w:rPr>
                <w:rFonts w:hAnsi="Times New Roman" w:ascii="Times New Roman"/>
              </w:rPr>
              <w:t>Prisavlje 3, Zagreb</w:t>
            </w:r>
          </w:p>
          <w:p w14:textId="77777777" w14:paraId="78B77798" w:rsidRDefault="00537AEA" w:rsidR="00537AEA">
            <w:pPr>
              <w:pStyle w:val="Bezproreda"/>
              <w:spacing w:lineRule="auto" w:line="276"/>
              <w:rPr>
                <w:rFonts w:hAnsi="Times New Roman" w:ascii="Times New Roman"/>
              </w:rPr>
            </w:pPr>
          </w:p>
          <w:p w14:textId="77777777" w14:paraId="31740545" w:rsidRDefault="00537AEA" w:rsidR="00537AEA">
            <w:pPr>
              <w:pStyle w:val="Bezproreda"/>
              <w:spacing w:lineRule="auto" w:line="276"/>
              <w:rPr>
                <w:rFonts w:hAnsi="Times New Roman" w:ascii="Times New Roman"/>
              </w:rPr>
            </w:pPr>
          </w:p>
          <w:p w14:textId="77777777" w14:paraId="4AFAF611" w:rsidRDefault="00537AEA" w:rsidR="00537AEA">
            <w:pPr>
              <w:pStyle w:val="Bezproreda"/>
              <w:spacing w:lineRule="auto" w:line="276"/>
              <w:rPr>
                <w:rFonts w:hAnsi="Times New Roman" w:ascii="Times New Roman"/>
              </w:rPr>
            </w:pPr>
          </w:p>
          <w:p w14:textId="77777777" w14:paraId="18BEC764" w:rsidRDefault="00537AEA" w:rsidR="00537AEA">
            <w:pPr>
              <w:pStyle w:val="Bezproreda"/>
              <w:spacing w:lineRule="auto" w:line="276"/>
              <w:rPr>
                <w:rFonts w:hAnsi="Times New Roman" w:ascii="Times New Roman"/>
              </w:rPr>
            </w:pPr>
          </w:p>
          <w:p w14:textId="77777777" w14:paraId="69F3F94E" w:rsidRDefault="00537AEA" w:rsidR="00537AEA">
            <w:pPr>
              <w:pStyle w:val="Bezproreda"/>
              <w:spacing w:lineRule="auto" w:line="276"/>
              <w:rPr>
                <w:rFonts w:hAnsi="Times New Roman" w:ascii="Times New Roman"/>
              </w:rPr>
            </w:pPr>
          </w:p>
        </w:tc>
        <w:tc>
          <w:tcPr>
            <w:tcW w:type="pct" w:w="552"/>
            <w:tcBorders>
              <w:top w:space="0" w:sz="4" w:color="auto" w:val="single"/>
              <w:left w:space="0" w:sz="4" w:color="auto" w:val="single"/>
              <w:bottom w:space="0" w:sz="4" w:color="auto" w:val="single"/>
              <w:right w:space="0" w:sz="4" w:color="auto" w:val="single"/>
            </w:tcBorders>
          </w:tcPr>
          <w:p w14:textId="77777777" w14:paraId="4FB00518" w:rsidRDefault="00537AEA" w:rsidR="00537AEA">
            <w:pPr>
              <w:spacing w:lineRule="auto" w:line="276"/>
              <w:jc w:val="center"/>
              <w:rPr>
                <w:rFonts w:hAnsi="Times New Roman" w:ascii="Times New Roman"/>
              </w:rPr>
            </w:pPr>
          </w:p>
          <w:p w14:textId="77777777" w14:paraId="2EC048CE" w:rsidRDefault="00537AEA" w:rsidR="00537AEA">
            <w:pPr>
              <w:spacing w:lineRule="auto" w:line="276"/>
              <w:jc w:val="center"/>
              <w:rPr>
                <w:rFonts w:hAnsi="Times New Roman" w:ascii="Times New Roman"/>
              </w:rPr>
            </w:pPr>
            <w:r>
              <w:rPr>
                <w:rFonts w:hAnsi="Times New Roman" w:ascii="Times New Roman"/>
              </w:rPr>
              <w:t xml:space="preserve">6.178,71 kn </w:t>
            </w:r>
          </w:p>
          <w:p w14:textId="77777777" w14:paraId="21B5CD92" w:rsidRDefault="00537AEA" w:rsidR="00537AEA">
            <w:pPr>
              <w:spacing w:lineRule="auto" w:line="276"/>
              <w:jc w:val="center"/>
              <w:rPr>
                <w:rFonts w:hAnsi="Times New Roman" w:ascii="Times New Roman"/>
              </w:rPr>
            </w:pPr>
          </w:p>
          <w:p w14:textId="77777777" w14:paraId="569C1F7F" w:rsidRDefault="00537AEA" w:rsidR="00537AEA">
            <w:pPr>
              <w:spacing w:lineRule="auto" w:line="276"/>
              <w:jc w:val="center"/>
              <w:rPr>
                <w:rFonts w:hAnsi="Times New Roman" w:ascii="Times New Roman"/>
              </w:rPr>
            </w:pPr>
          </w:p>
          <w:p w14:textId="77777777" w14:paraId="3E713396" w:rsidRDefault="00537AEA" w:rsidR="00537AEA">
            <w:pPr>
              <w:spacing w:lineRule="auto" w:line="276"/>
              <w:jc w:val="center"/>
              <w:rPr>
                <w:rFonts w:hAnsi="Times New Roman" w:ascii="Times New Roman"/>
              </w:rPr>
            </w:pPr>
          </w:p>
        </w:tc>
        <w:tc>
          <w:tcPr>
            <w:tcW w:type="pct" w:w="1053"/>
            <w:tcBorders>
              <w:top w:space="0" w:sz="4" w:color="auto" w:val="single"/>
              <w:left w:space="0" w:sz="4" w:color="auto" w:val="single"/>
              <w:bottom w:space="0" w:sz="4" w:color="auto" w:val="single"/>
              <w:right w:space="0" w:sz="4" w:color="auto" w:val="single"/>
            </w:tcBorders>
            <w:hideMark/>
          </w:tcPr>
          <w:p w14:textId="77777777" w14:paraId="17D4E347" w:rsidRDefault="00537AEA" w:rsidR="00537AEA">
            <w:pPr>
              <w:spacing w:lineRule="auto" w:line="276"/>
              <w:jc w:val="both"/>
              <w:rPr>
                <w:rFonts w:hAnsi="Times New Roman" w:ascii="Times New Roman"/>
              </w:rPr>
            </w:pPr>
            <w:r>
              <w:rPr>
                <w:rFonts w:hAnsi="Times New Roman" w:ascii="Times New Roman"/>
              </w:rPr>
              <w:t xml:space="preserve">Pravomoćno i ovršno rješenje o ovrsi javnog bilježnika Jozo Rotim od dana 17.12.2014.g. pod posl.br. </w:t>
            </w:r>
            <w:proofErr w:type="spellStart"/>
            <w:r>
              <w:rPr>
                <w:rFonts w:hAnsi="Times New Roman" w:ascii="Times New Roman"/>
              </w:rPr>
              <w:t>Ovrv</w:t>
            </w:r>
            <w:proofErr w:type="spellEnd"/>
            <w:r>
              <w:rPr>
                <w:rFonts w:hAnsi="Times New Roman" w:ascii="Times New Roman"/>
              </w:rPr>
              <w:t xml:space="preserve">-27539/14, Rješenje o ovrsi javnog bilježnika Jozo Rotim od dana 10.07.2015.g. pod poslovnim brojem </w:t>
            </w:r>
            <w:proofErr w:type="spellStart"/>
            <w:r>
              <w:rPr>
                <w:rFonts w:hAnsi="Times New Roman" w:ascii="Times New Roman"/>
              </w:rPr>
              <w:t>Ovrv</w:t>
            </w:r>
            <w:proofErr w:type="spellEnd"/>
            <w:r>
              <w:rPr>
                <w:rFonts w:hAnsi="Times New Roman" w:ascii="Times New Roman"/>
              </w:rPr>
              <w:t xml:space="preserve">-13321/15 </w:t>
            </w:r>
          </w:p>
        </w:tc>
        <w:tc>
          <w:tcPr>
            <w:tcW w:type="pct" w:w="602"/>
            <w:tcBorders>
              <w:top w:space="0" w:sz="4" w:color="auto" w:val="single"/>
              <w:left w:space="0" w:sz="4" w:color="auto" w:val="single"/>
              <w:bottom w:space="0" w:sz="4" w:color="auto" w:val="single"/>
              <w:right w:space="0" w:sz="4" w:color="auto" w:val="single"/>
            </w:tcBorders>
          </w:tcPr>
          <w:p w14:textId="77777777" w14:paraId="5D1FCFD7" w:rsidRDefault="00537AEA" w:rsidR="00537AEA">
            <w:pPr>
              <w:pStyle w:val="Bezproreda"/>
              <w:spacing w:lineRule="auto" w:line="276"/>
              <w:rPr>
                <w:rFonts w:hAnsi="Times New Roman" w:ascii="Times New Roman"/>
              </w:rPr>
            </w:pPr>
          </w:p>
          <w:p w14:textId="77777777" w14:paraId="28755C06" w:rsidRDefault="00537AEA" w:rsidR="00537AEA">
            <w:pPr>
              <w:pStyle w:val="Bezproreda"/>
              <w:spacing w:lineRule="auto" w:line="276"/>
              <w:jc w:val="center"/>
              <w:rPr>
                <w:rFonts w:hAnsi="Times New Roman" w:ascii="Times New Roman"/>
              </w:rPr>
            </w:pPr>
            <w:r>
              <w:rPr>
                <w:rFonts w:hAnsi="Times New Roman" w:ascii="Times New Roman"/>
              </w:rPr>
              <w:t xml:space="preserve">6.178,71 kn </w:t>
            </w:r>
          </w:p>
          <w:p w14:textId="77777777" w14:paraId="395821C1" w:rsidRDefault="00537AEA" w:rsidR="00537AEA">
            <w:pPr>
              <w:pStyle w:val="Bezproreda"/>
              <w:spacing w:lineRule="auto" w:line="276"/>
              <w:jc w:val="center"/>
              <w:rPr>
                <w:rFonts w:hAnsi="Times New Roman" w:ascii="Times New Roman"/>
              </w:rPr>
            </w:pPr>
          </w:p>
          <w:p w14:textId="77777777" w14:paraId="0513BF36" w:rsidRDefault="00537AEA" w:rsidR="00537AEA">
            <w:pPr>
              <w:pStyle w:val="Bezproreda"/>
              <w:spacing w:lineRule="auto" w:line="276"/>
              <w:jc w:val="center"/>
              <w:rPr>
                <w:rFonts w:hAnsi="Times New Roman" w:ascii="Times New Roman"/>
              </w:rPr>
            </w:pPr>
          </w:p>
          <w:p w14:textId="77777777" w14:paraId="619B22C7" w:rsidRDefault="00537AEA" w:rsidR="00537AEA">
            <w:pPr>
              <w:pStyle w:val="Bezproreda"/>
              <w:spacing w:lineRule="auto" w:line="276"/>
              <w:jc w:val="center"/>
              <w:rPr>
                <w:rFonts w:hAnsi="Times New Roman" w:ascii="Times New Roman"/>
              </w:rPr>
            </w:pPr>
          </w:p>
          <w:p w14:textId="77777777" w14:paraId="179213EC" w:rsidRDefault="00537AEA" w:rsidR="00537AEA">
            <w:pPr>
              <w:pStyle w:val="Bezproreda"/>
              <w:spacing w:lineRule="auto" w:line="276"/>
              <w:rPr>
                <w:rFonts w:hAnsi="Times New Roman" w:ascii="Times New Roman"/>
              </w:rPr>
            </w:pPr>
          </w:p>
          <w:p w14:textId="77777777" w14:paraId="5A13003A" w:rsidRDefault="00537AEA" w:rsidR="00537AEA">
            <w:pPr>
              <w:pStyle w:val="Bezproreda"/>
              <w:spacing w:lineRule="auto" w:line="276"/>
              <w:rPr>
                <w:rFonts w:hAnsi="Times New Roman" w:ascii="Times New Roman"/>
              </w:rPr>
            </w:pPr>
          </w:p>
          <w:p w14:textId="77777777" w14:paraId="25FC9374" w:rsidRDefault="00537AEA" w:rsidR="00537AEA">
            <w:pPr>
              <w:pStyle w:val="Bezproreda"/>
              <w:spacing w:lineRule="auto" w:line="276"/>
              <w:rPr>
                <w:rFonts w:hAnsi="Times New Roman" w:ascii="Times New Roman"/>
              </w:rPr>
            </w:pPr>
          </w:p>
          <w:p w14:textId="77777777" w14:paraId="65B18F92" w:rsidRDefault="00537AEA" w:rsidR="00537AEA">
            <w:pPr>
              <w:pStyle w:val="Bezproreda"/>
              <w:spacing w:lineRule="auto" w:line="276"/>
              <w:rPr>
                <w:rFonts w:hAnsi="Times New Roman" w:ascii="Times New Roman"/>
              </w:rPr>
            </w:pPr>
          </w:p>
        </w:tc>
        <w:tc>
          <w:tcPr>
            <w:tcW w:type="pct" w:w="351"/>
            <w:tcBorders>
              <w:top w:space="0" w:sz="4" w:color="auto" w:val="single"/>
              <w:left w:space="0" w:sz="4" w:color="auto" w:val="single"/>
              <w:bottom w:space="0" w:sz="4" w:color="auto" w:val="single"/>
              <w:right w:space="0" w:sz="4" w:color="auto" w:val="single"/>
            </w:tcBorders>
          </w:tcPr>
          <w:p w14:textId="77777777" w14:paraId="67DDCA59" w:rsidRDefault="00537AEA" w:rsidR="00537AEA">
            <w:pPr>
              <w:pStyle w:val="Bezproreda"/>
              <w:spacing w:lineRule="auto" w:line="276"/>
              <w:rPr>
                <w:rFonts w:hAnsi="Times New Roman" w:ascii="Times New Roman"/>
              </w:rPr>
            </w:pPr>
          </w:p>
          <w:p w14:textId="77777777" w14:paraId="42A8B144" w:rsidRDefault="00537AEA" w:rsidR="00537AEA">
            <w:pPr>
              <w:pStyle w:val="Bezproreda"/>
              <w:spacing w:lineRule="auto" w:line="276"/>
              <w:rPr>
                <w:rFonts w:hAnsi="Times New Roman" w:ascii="Times New Roman"/>
              </w:rPr>
            </w:pPr>
          </w:p>
        </w:tc>
        <w:tc>
          <w:tcPr>
            <w:tcW w:type="pct" w:w="399"/>
            <w:tcBorders>
              <w:top w:space="0" w:sz="4" w:color="auto" w:val="single"/>
              <w:left w:space="0" w:sz="4" w:color="auto" w:val="single"/>
              <w:bottom w:space="0" w:sz="4" w:color="auto" w:val="single"/>
              <w:right w:space="0" w:sz="4" w:color="auto" w:val="single"/>
            </w:tcBorders>
          </w:tcPr>
          <w:p w14:textId="77777777" w14:paraId="5CA55DFC" w:rsidRDefault="00537AEA" w:rsidR="00537AEA">
            <w:pPr>
              <w:pStyle w:val="Bezproreda"/>
              <w:spacing w:lineRule="auto" w:line="276"/>
              <w:rPr>
                <w:rFonts w:hAnsi="Times New Roman" w:ascii="Times New Roman"/>
              </w:rPr>
            </w:pPr>
          </w:p>
        </w:tc>
      </w:tr>
      <w:bookmarkEnd w:id="13"/>
      <w:tr w14:textId="77777777" w14:paraId="467BECBA" w:rsidTr="00537AEA" w:rsidR="00537AEA">
        <w:trPr>
          <w:trHeight w:val="1392"/>
        </w:trPr>
        <w:tc>
          <w:tcPr>
            <w:tcW w:type="pct" w:w="189"/>
            <w:tcBorders>
              <w:top w:space="0" w:sz="4" w:color="auto" w:val="single"/>
              <w:left w:space="0" w:sz="4" w:color="auto" w:val="single"/>
              <w:bottom w:space="0" w:sz="4" w:color="auto" w:val="single"/>
              <w:right w:space="0" w:sz="4" w:color="auto" w:val="single"/>
            </w:tcBorders>
            <w:hideMark/>
          </w:tcPr>
          <w:p w14:textId="77777777" w14:paraId="38A47A9C" w:rsidRDefault="00537AEA" w:rsidR="00537AEA">
            <w:pPr>
              <w:pStyle w:val="Bezproreda"/>
              <w:spacing w:lineRule="auto" w:line="276"/>
              <w:rPr>
                <w:rFonts w:hAnsi="Times New Roman" w:ascii="Times New Roman"/>
              </w:rPr>
            </w:pPr>
            <w:r>
              <w:rPr>
                <w:rFonts w:hAnsi="Times New Roman" w:ascii="Times New Roman"/>
              </w:rPr>
              <w:t>2</w:t>
            </w:r>
          </w:p>
        </w:tc>
        <w:tc>
          <w:tcPr>
            <w:tcW w:type="pct" w:w="802"/>
            <w:tcBorders>
              <w:top w:space="0" w:sz="4" w:color="auto" w:val="single"/>
              <w:left w:space="0" w:sz="4" w:color="auto" w:val="single"/>
              <w:bottom w:space="0" w:sz="4" w:color="auto" w:val="single"/>
              <w:right w:space="0" w:sz="4" w:color="auto" w:val="single"/>
            </w:tcBorders>
            <w:hideMark/>
          </w:tcPr>
          <w:p w14:textId="77777777" w14:paraId="19007AC1" w:rsidRDefault="00537AEA" w:rsidR="00537AEA">
            <w:pPr>
              <w:pStyle w:val="Bezproreda"/>
              <w:spacing w:lineRule="auto" w:line="276"/>
              <w:rPr>
                <w:rFonts w:hAnsi="Times New Roman" w:ascii="Times New Roman"/>
              </w:rPr>
            </w:pPr>
            <w:r>
              <w:rPr>
                <w:rFonts w:hAnsi="Times New Roman" w:ascii="Times New Roman"/>
              </w:rPr>
              <w:t>TRANSŠPED d.d.</w:t>
            </w:r>
          </w:p>
        </w:tc>
        <w:tc>
          <w:tcPr>
            <w:tcW w:type="pct" w:w="601"/>
            <w:tcBorders>
              <w:top w:space="0" w:sz="4" w:color="auto" w:val="single"/>
              <w:left w:space="0" w:sz="4" w:color="auto" w:val="single"/>
              <w:bottom w:space="0" w:sz="4" w:color="auto" w:val="single"/>
              <w:right w:space="0" w:sz="4" w:color="auto" w:val="single"/>
            </w:tcBorders>
            <w:hideMark/>
          </w:tcPr>
          <w:p w14:textId="77777777" w14:paraId="42720DE9" w:rsidRDefault="00537AEA" w:rsidR="00537AEA">
            <w:pPr>
              <w:pStyle w:val="Bezproreda"/>
              <w:spacing w:lineRule="auto" w:line="276"/>
              <w:rPr>
                <w:rFonts w:hAnsi="Times New Roman" w:ascii="Times New Roman"/>
              </w:rPr>
            </w:pPr>
            <w:r>
              <w:rPr>
                <w:rFonts w:hAnsi="Times New Roman" w:ascii="Times New Roman"/>
              </w:rPr>
              <w:t>65833706049</w:t>
            </w:r>
          </w:p>
        </w:tc>
        <w:tc>
          <w:tcPr>
            <w:tcW w:type="pct" w:w="451"/>
            <w:tcBorders>
              <w:top w:space="0" w:sz="4" w:color="auto" w:val="single"/>
              <w:left w:space="0" w:sz="4" w:color="auto" w:val="single"/>
              <w:bottom w:space="0" w:sz="4" w:color="auto" w:val="single"/>
              <w:right w:space="0" w:sz="4" w:color="auto" w:val="single"/>
            </w:tcBorders>
            <w:hideMark/>
          </w:tcPr>
          <w:p w14:textId="77777777" w14:paraId="2C8C8EA5" w:rsidRDefault="00537AEA" w:rsidR="00537AEA">
            <w:pPr>
              <w:pStyle w:val="Bezproreda"/>
              <w:spacing w:lineRule="auto" w:line="276"/>
              <w:rPr>
                <w:rFonts w:hAnsi="Times New Roman" w:ascii="Times New Roman"/>
              </w:rPr>
            </w:pPr>
            <w:proofErr w:type="spellStart"/>
            <w:r>
              <w:rPr>
                <w:rFonts w:hAnsi="Times New Roman" w:ascii="Times New Roman"/>
              </w:rPr>
              <w:t>Kranjčevićeva</w:t>
            </w:r>
            <w:proofErr w:type="spellEnd"/>
            <w:r>
              <w:rPr>
                <w:rFonts w:hAnsi="Times New Roman" w:ascii="Times New Roman"/>
              </w:rPr>
              <w:t xml:space="preserve"> 11, Zagreb</w:t>
            </w:r>
          </w:p>
        </w:tc>
        <w:tc>
          <w:tcPr>
            <w:tcW w:type="pct" w:w="552"/>
            <w:tcBorders>
              <w:top w:space="0" w:sz="4" w:color="auto" w:val="single"/>
              <w:left w:space="0" w:sz="4" w:color="auto" w:val="single"/>
              <w:bottom w:space="0" w:sz="4" w:color="auto" w:val="single"/>
              <w:right w:space="0" w:sz="4" w:color="auto" w:val="single"/>
            </w:tcBorders>
            <w:hideMark/>
          </w:tcPr>
          <w:p w14:textId="77777777" w14:paraId="2749121B" w:rsidRDefault="00537AEA" w:rsidR="00537AEA">
            <w:pPr>
              <w:spacing w:lineRule="auto" w:line="276"/>
              <w:jc w:val="center"/>
              <w:rPr>
                <w:rFonts w:hAnsi="Times New Roman" w:ascii="Times New Roman"/>
              </w:rPr>
            </w:pPr>
            <w:r>
              <w:rPr>
                <w:rFonts w:eastAsia="Times New Roman" w:hAnsi="Times New Roman" w:ascii="Times New Roman"/>
                <w:lang w:eastAsia="hr-HR"/>
              </w:rPr>
              <w:t>16.806,57 kn</w:t>
            </w:r>
          </w:p>
        </w:tc>
        <w:tc>
          <w:tcPr>
            <w:tcW w:type="pct" w:w="1053"/>
            <w:tcBorders>
              <w:top w:space="0" w:sz="4" w:color="auto" w:val="single"/>
              <w:left w:space="0" w:sz="4" w:color="auto" w:val="single"/>
              <w:bottom w:space="0" w:sz="4" w:color="auto" w:val="single"/>
              <w:right w:space="0" w:sz="4" w:color="auto" w:val="single"/>
            </w:tcBorders>
            <w:hideMark/>
          </w:tcPr>
          <w:p w14:textId="77777777" w14:paraId="39485832" w:rsidRDefault="00537AEA" w:rsidR="00537AEA">
            <w:pPr>
              <w:spacing w:lineRule="auto" w:line="276"/>
              <w:jc w:val="both"/>
              <w:rPr>
                <w:rFonts w:hAnsi="Times New Roman" w:ascii="Times New Roman"/>
              </w:rPr>
            </w:pPr>
            <w:r>
              <w:rPr>
                <w:rFonts w:hAnsi="Times New Roman" w:ascii="Times New Roman"/>
              </w:rPr>
              <w:t xml:space="preserve">Računi, obračun kamata </w:t>
            </w:r>
          </w:p>
        </w:tc>
        <w:tc>
          <w:tcPr>
            <w:tcW w:type="pct" w:w="602"/>
            <w:tcBorders>
              <w:top w:space="0" w:sz="4" w:color="auto" w:val="single"/>
              <w:left w:space="0" w:sz="4" w:color="auto" w:val="single"/>
              <w:bottom w:space="0" w:sz="4" w:color="auto" w:val="single"/>
              <w:right w:space="0" w:sz="4" w:color="auto" w:val="single"/>
            </w:tcBorders>
            <w:hideMark/>
          </w:tcPr>
          <w:p w14:textId="77777777" w14:paraId="276C4D75" w:rsidRDefault="00537AEA" w:rsidR="00537AEA">
            <w:pPr>
              <w:pStyle w:val="Bezproreda"/>
              <w:spacing w:lineRule="auto" w:line="276"/>
              <w:jc w:val="center"/>
              <w:rPr>
                <w:rFonts w:hAnsi="Times New Roman" w:ascii="Times New Roman"/>
              </w:rPr>
            </w:pPr>
            <w:r>
              <w:rPr>
                <w:rFonts w:hAnsi="Times New Roman" w:ascii="Times New Roman"/>
              </w:rPr>
              <w:t>16.806,57 kn</w:t>
            </w:r>
          </w:p>
        </w:tc>
        <w:tc>
          <w:tcPr>
            <w:tcW w:type="pct" w:w="351"/>
            <w:tcBorders>
              <w:top w:space="0" w:sz="4" w:color="auto" w:val="single"/>
              <w:left w:space="0" w:sz="4" w:color="auto" w:val="single"/>
              <w:bottom w:space="0" w:sz="4" w:color="auto" w:val="single"/>
              <w:right w:space="0" w:sz="4" w:color="auto" w:val="single"/>
            </w:tcBorders>
          </w:tcPr>
          <w:p w14:textId="77777777" w14:paraId="00E44C70" w:rsidRDefault="00537AEA" w:rsidR="00537AEA">
            <w:pPr>
              <w:pStyle w:val="Bezproreda"/>
              <w:spacing w:lineRule="auto" w:line="276"/>
              <w:rPr>
                <w:rFonts w:hAnsi="Times New Roman" w:ascii="Times New Roman"/>
              </w:rPr>
            </w:pPr>
          </w:p>
        </w:tc>
        <w:tc>
          <w:tcPr>
            <w:tcW w:type="pct" w:w="399"/>
            <w:tcBorders>
              <w:top w:space="0" w:sz="4" w:color="auto" w:val="single"/>
              <w:left w:space="0" w:sz="4" w:color="auto" w:val="single"/>
              <w:bottom w:space="0" w:sz="4" w:color="auto" w:val="single"/>
              <w:right w:space="0" w:sz="4" w:color="auto" w:val="single"/>
            </w:tcBorders>
          </w:tcPr>
          <w:p w14:textId="77777777" w14:paraId="51550A60" w:rsidRDefault="00537AEA" w:rsidR="00537AEA">
            <w:pPr>
              <w:pStyle w:val="Bezproreda"/>
              <w:spacing w:lineRule="auto" w:line="276"/>
              <w:rPr>
                <w:rFonts w:hAnsi="Times New Roman" w:ascii="Times New Roman"/>
              </w:rPr>
            </w:pPr>
          </w:p>
        </w:tc>
      </w:tr>
      <w:tr w14:textId="77777777" w14:paraId="40C6D4B0" w:rsidTr="00537AEA" w:rsidR="00537AEA">
        <w:trPr>
          <w:trHeight w:val="1392"/>
        </w:trPr>
        <w:tc>
          <w:tcPr>
            <w:tcW w:type="pct" w:w="189"/>
            <w:tcBorders>
              <w:top w:space="0" w:sz="4" w:color="auto" w:val="single"/>
              <w:left w:space="0" w:sz="4" w:color="auto" w:val="single"/>
              <w:bottom w:space="0" w:sz="4" w:color="auto" w:val="single"/>
              <w:right w:space="0" w:sz="4" w:color="auto" w:val="single"/>
            </w:tcBorders>
            <w:hideMark/>
          </w:tcPr>
          <w:p w14:textId="77777777" w14:paraId="1B35776F" w:rsidRDefault="00537AEA" w:rsidR="00537AEA">
            <w:pPr>
              <w:pStyle w:val="Bezproreda"/>
              <w:spacing w:lineRule="auto" w:line="276"/>
              <w:rPr>
                <w:rFonts w:hAnsi="Times New Roman" w:ascii="Times New Roman"/>
              </w:rPr>
            </w:pPr>
            <w:r>
              <w:rPr>
                <w:rFonts w:hAnsi="Times New Roman" w:ascii="Times New Roman"/>
              </w:rPr>
              <w:t>3.</w:t>
            </w:r>
          </w:p>
        </w:tc>
        <w:tc>
          <w:tcPr>
            <w:tcW w:type="pct" w:w="802"/>
            <w:tcBorders>
              <w:top w:space="0" w:sz="4" w:color="auto" w:val="single"/>
              <w:left w:space="0" w:sz="4" w:color="auto" w:val="single"/>
              <w:bottom w:space="0" w:sz="4" w:color="auto" w:val="single"/>
              <w:right w:space="0" w:sz="4" w:color="auto" w:val="single"/>
            </w:tcBorders>
            <w:hideMark/>
          </w:tcPr>
          <w:p w14:textId="77777777" w14:paraId="6D33AB52" w:rsidRDefault="00537AEA" w:rsidR="00537AEA">
            <w:pPr>
              <w:pStyle w:val="Bezproreda"/>
              <w:spacing w:lineRule="auto" w:line="276"/>
              <w:rPr>
                <w:rFonts w:hAnsi="Times New Roman" w:ascii="Times New Roman"/>
              </w:rPr>
            </w:pPr>
            <w:r>
              <w:rPr>
                <w:rFonts w:hAnsi="Times New Roman" w:ascii="Times New Roman"/>
              </w:rPr>
              <w:t xml:space="preserve">KREŠIMIR LISAK </w:t>
            </w:r>
          </w:p>
        </w:tc>
        <w:tc>
          <w:tcPr>
            <w:tcW w:type="pct" w:w="601"/>
            <w:tcBorders>
              <w:top w:space="0" w:sz="4" w:color="auto" w:val="single"/>
              <w:left w:space="0" w:sz="4" w:color="auto" w:val="single"/>
              <w:bottom w:space="0" w:sz="4" w:color="auto" w:val="single"/>
              <w:right w:space="0" w:sz="4" w:color="auto" w:val="single"/>
            </w:tcBorders>
            <w:hideMark/>
          </w:tcPr>
          <w:p w14:textId="77777777" w14:paraId="72406C5C" w:rsidRDefault="00537AEA" w:rsidR="00537AEA">
            <w:pPr>
              <w:pStyle w:val="Bezproreda"/>
              <w:spacing w:lineRule="auto" w:line="276"/>
              <w:rPr>
                <w:rFonts w:hAnsi="Times New Roman" w:ascii="Times New Roman"/>
              </w:rPr>
            </w:pPr>
            <w:r>
              <w:rPr>
                <w:rFonts w:hAnsi="Times New Roman" w:ascii="Times New Roman"/>
              </w:rPr>
              <w:t>20234800100</w:t>
            </w:r>
          </w:p>
        </w:tc>
        <w:tc>
          <w:tcPr>
            <w:tcW w:type="pct" w:w="451"/>
            <w:tcBorders>
              <w:top w:space="0" w:sz="4" w:color="auto" w:val="single"/>
              <w:left w:space="0" w:sz="4" w:color="auto" w:val="single"/>
              <w:bottom w:space="0" w:sz="4" w:color="auto" w:val="single"/>
              <w:right w:space="0" w:sz="4" w:color="auto" w:val="single"/>
            </w:tcBorders>
            <w:hideMark/>
          </w:tcPr>
          <w:p w14:textId="77777777" w14:paraId="2C8A0421" w:rsidRDefault="00537AEA" w:rsidR="00537AEA">
            <w:pPr>
              <w:pStyle w:val="Bezproreda"/>
              <w:spacing w:lineRule="auto" w:line="276"/>
              <w:rPr>
                <w:rFonts w:hAnsi="Times New Roman" w:ascii="Times New Roman"/>
              </w:rPr>
            </w:pPr>
            <w:r>
              <w:rPr>
                <w:rFonts w:hAnsi="Times New Roman" w:ascii="Times New Roman"/>
              </w:rPr>
              <w:t>Petrinjska 9, Zagreb</w:t>
            </w:r>
          </w:p>
        </w:tc>
        <w:tc>
          <w:tcPr>
            <w:tcW w:type="pct" w:w="552"/>
            <w:tcBorders>
              <w:top w:space="0" w:sz="4" w:color="auto" w:val="single"/>
              <w:left w:space="0" w:sz="4" w:color="auto" w:val="single"/>
              <w:bottom w:space="0" w:sz="4" w:color="auto" w:val="single"/>
              <w:right w:space="0" w:sz="4" w:color="auto" w:val="single"/>
            </w:tcBorders>
            <w:hideMark/>
          </w:tcPr>
          <w:p w14:textId="77777777" w14:paraId="45CD1F75" w:rsidRDefault="00537AEA" w:rsidR="00537AEA">
            <w:pPr>
              <w:spacing w:lineRule="auto" w:line="276"/>
              <w:jc w:val="center"/>
              <w:rPr>
                <w:rFonts w:eastAsia="Times New Roman" w:hAnsi="Times New Roman" w:ascii="Times New Roman"/>
                <w:lang w:eastAsia="hr-HR"/>
              </w:rPr>
            </w:pPr>
            <w:r>
              <w:rPr>
                <w:rFonts w:eastAsia="Times New Roman" w:hAnsi="Times New Roman" w:ascii="Times New Roman"/>
                <w:lang w:eastAsia="hr-HR"/>
              </w:rPr>
              <w:t>154.050,00 kn</w:t>
            </w:r>
          </w:p>
        </w:tc>
        <w:tc>
          <w:tcPr>
            <w:tcW w:type="pct" w:w="1053"/>
            <w:tcBorders>
              <w:top w:space="0" w:sz="4" w:color="auto" w:val="single"/>
              <w:left w:space="0" w:sz="4" w:color="auto" w:val="single"/>
              <w:bottom w:space="0" w:sz="4" w:color="auto" w:val="single"/>
              <w:right w:space="0" w:sz="4" w:color="auto" w:val="single"/>
            </w:tcBorders>
            <w:hideMark/>
          </w:tcPr>
          <w:p w14:textId="77777777" w14:paraId="693CB18E" w:rsidRDefault="00537AEA" w:rsidR="00537AEA">
            <w:pPr>
              <w:spacing w:lineRule="auto" w:line="276"/>
              <w:jc w:val="both"/>
              <w:rPr>
                <w:rFonts w:hAnsi="Times New Roman" w:ascii="Times New Roman"/>
              </w:rPr>
            </w:pPr>
            <w:r>
              <w:rPr>
                <w:rFonts w:hAnsi="Times New Roman" w:ascii="Times New Roman"/>
              </w:rPr>
              <w:t xml:space="preserve">Obračun potraživanja,  prijava potraživanja od 24.10.2014.g </w:t>
            </w:r>
            <w:r>
              <w:rPr>
                <w:rFonts w:hAnsi="Times New Roman" w:ascii="Times New Roman"/>
              </w:rPr>
              <w:lastRenderedPageBreak/>
              <w:t>(</w:t>
            </w:r>
            <w:proofErr w:type="spellStart"/>
            <w:r>
              <w:rPr>
                <w:rFonts w:hAnsi="Times New Roman" w:ascii="Times New Roman"/>
              </w:rPr>
              <w:t>Termoblok</w:t>
            </w:r>
            <w:proofErr w:type="spellEnd"/>
            <w:r>
              <w:rPr>
                <w:rFonts w:hAnsi="Times New Roman" w:ascii="Times New Roman"/>
              </w:rPr>
              <w:t>), zapisnik s ročišta od 28.11.2014., prijava potraživanja od 24.10.2014.g. (Zagorje-</w:t>
            </w:r>
            <w:proofErr w:type="spellStart"/>
            <w:r>
              <w:rPr>
                <w:rFonts w:hAnsi="Times New Roman" w:ascii="Times New Roman"/>
              </w:rPr>
              <w:t>tehnobeton</w:t>
            </w:r>
            <w:proofErr w:type="spellEnd"/>
            <w:r>
              <w:rPr>
                <w:rFonts w:hAnsi="Times New Roman" w:ascii="Times New Roman"/>
              </w:rPr>
              <w:t xml:space="preserve">), zapisnik s ročišta od 22.12.2014.g. </w:t>
            </w:r>
          </w:p>
        </w:tc>
        <w:tc>
          <w:tcPr>
            <w:tcW w:type="pct" w:w="602"/>
            <w:tcBorders>
              <w:top w:space="0" w:sz="4" w:color="auto" w:val="single"/>
              <w:left w:space="0" w:sz="4" w:color="auto" w:val="single"/>
              <w:bottom w:space="0" w:sz="4" w:color="auto" w:val="single"/>
              <w:right w:space="0" w:sz="4" w:color="auto" w:val="single"/>
            </w:tcBorders>
            <w:hideMark/>
          </w:tcPr>
          <w:p w14:textId="77777777" w14:paraId="58747D8F" w:rsidRDefault="00537AEA" w:rsidR="00537AEA">
            <w:pPr>
              <w:pStyle w:val="Bezproreda"/>
              <w:spacing w:lineRule="auto" w:line="276"/>
              <w:jc w:val="center"/>
              <w:rPr>
                <w:rFonts w:hAnsi="Times New Roman" w:ascii="Times New Roman"/>
              </w:rPr>
            </w:pPr>
            <w:r>
              <w:rPr>
                <w:rFonts w:hAnsi="Times New Roman" w:ascii="Times New Roman"/>
              </w:rPr>
              <w:lastRenderedPageBreak/>
              <w:t xml:space="preserve">154.050,00 kn </w:t>
            </w:r>
          </w:p>
        </w:tc>
        <w:tc>
          <w:tcPr>
            <w:tcW w:type="pct" w:w="351"/>
            <w:tcBorders>
              <w:top w:space="0" w:sz="4" w:color="auto" w:val="single"/>
              <w:left w:space="0" w:sz="4" w:color="auto" w:val="single"/>
              <w:bottom w:space="0" w:sz="4" w:color="auto" w:val="single"/>
              <w:right w:space="0" w:sz="4" w:color="auto" w:val="single"/>
            </w:tcBorders>
          </w:tcPr>
          <w:p w14:textId="77777777" w14:paraId="0801C326" w:rsidRDefault="00537AEA" w:rsidR="00537AEA">
            <w:pPr>
              <w:pStyle w:val="Bezproreda"/>
              <w:spacing w:lineRule="auto" w:line="276"/>
              <w:rPr>
                <w:rFonts w:hAnsi="Times New Roman" w:ascii="Times New Roman"/>
              </w:rPr>
            </w:pPr>
          </w:p>
        </w:tc>
        <w:tc>
          <w:tcPr>
            <w:tcW w:type="pct" w:w="399"/>
            <w:tcBorders>
              <w:top w:space="0" w:sz="4" w:color="auto" w:val="single"/>
              <w:left w:space="0" w:sz="4" w:color="auto" w:val="single"/>
              <w:bottom w:space="0" w:sz="4" w:color="auto" w:val="single"/>
              <w:right w:space="0" w:sz="4" w:color="auto" w:val="single"/>
            </w:tcBorders>
          </w:tcPr>
          <w:p w14:textId="77777777" w14:paraId="46A8475F" w:rsidRDefault="00537AEA" w:rsidR="00537AEA">
            <w:pPr>
              <w:pStyle w:val="Bezproreda"/>
              <w:spacing w:lineRule="auto" w:line="276"/>
              <w:rPr>
                <w:rFonts w:hAnsi="Times New Roman" w:ascii="Times New Roman"/>
              </w:rPr>
            </w:pPr>
          </w:p>
        </w:tc>
      </w:tr>
      <w:tr w14:textId="77777777" w14:paraId="7F493C14" w:rsidTr="00537AEA" w:rsidR="00537AEA">
        <w:trPr>
          <w:trHeight w:val="1392"/>
        </w:trPr>
        <w:tc>
          <w:tcPr>
            <w:tcW w:type="pct" w:w="189"/>
            <w:tcBorders>
              <w:top w:space="0" w:sz="4" w:color="auto" w:val="single"/>
              <w:left w:space="0" w:sz="4" w:color="auto" w:val="single"/>
              <w:bottom w:space="0" w:sz="4" w:color="auto" w:val="single"/>
              <w:right w:space="0" w:sz="4" w:color="auto" w:val="single"/>
            </w:tcBorders>
            <w:hideMark/>
          </w:tcPr>
          <w:p w14:textId="77777777" w14:paraId="26DA413A" w:rsidRDefault="00537AEA" w:rsidR="00537AEA">
            <w:pPr>
              <w:pStyle w:val="Bezproreda"/>
              <w:spacing w:lineRule="auto" w:line="276"/>
              <w:rPr>
                <w:rFonts w:hAnsi="Times New Roman" w:ascii="Times New Roman"/>
                <w:sz w:val="24"/>
                <w:szCs w:val="24"/>
              </w:rPr>
            </w:pPr>
            <w:r>
              <w:rPr>
                <w:rFonts w:hAnsi="Times New Roman" w:ascii="Times New Roman"/>
                <w:sz w:val="24"/>
                <w:szCs w:val="24"/>
              </w:rPr>
              <w:lastRenderedPageBreak/>
              <w:t>4.</w:t>
            </w:r>
          </w:p>
        </w:tc>
        <w:tc>
          <w:tcPr>
            <w:tcW w:type="pct" w:w="802"/>
            <w:tcBorders>
              <w:top w:space="0" w:sz="4" w:color="auto" w:val="single"/>
              <w:left w:space="0" w:sz="4" w:color="auto" w:val="single"/>
              <w:bottom w:space="0" w:sz="4" w:color="auto" w:val="single"/>
              <w:right w:space="0" w:sz="4" w:color="auto" w:val="single"/>
            </w:tcBorders>
            <w:hideMark/>
          </w:tcPr>
          <w:p w14:textId="77777777" w14:paraId="1E050705" w:rsidRDefault="00537AEA" w:rsidR="00537AEA">
            <w:pPr>
              <w:pStyle w:val="Bezproreda"/>
              <w:spacing w:lineRule="auto" w:line="276"/>
              <w:rPr>
                <w:rFonts w:hAnsi="Times New Roman" w:ascii="Times New Roman"/>
                <w:sz w:val="24"/>
                <w:szCs w:val="24"/>
              </w:rPr>
            </w:pPr>
            <w:r>
              <w:rPr>
                <w:rFonts w:hAnsi="Times New Roman" w:ascii="Times New Roman"/>
                <w:sz w:val="24"/>
                <w:szCs w:val="24"/>
              </w:rPr>
              <w:t>PC-SERVIS d.o.o.</w:t>
            </w:r>
          </w:p>
        </w:tc>
        <w:tc>
          <w:tcPr>
            <w:tcW w:type="pct" w:w="601"/>
            <w:tcBorders>
              <w:top w:space="0" w:sz="4" w:color="auto" w:val="single"/>
              <w:left w:space="0" w:sz="4" w:color="auto" w:val="single"/>
              <w:bottom w:space="0" w:sz="4" w:color="auto" w:val="single"/>
              <w:right w:space="0" w:sz="4" w:color="auto" w:val="single"/>
            </w:tcBorders>
            <w:hideMark/>
          </w:tcPr>
          <w:p w14:textId="77777777" w14:paraId="41EB0017" w:rsidRDefault="00537AEA" w:rsidR="00537AEA">
            <w:pPr>
              <w:pStyle w:val="Bezproreda"/>
              <w:spacing w:lineRule="auto" w:line="276"/>
              <w:rPr>
                <w:rFonts w:hAnsi="Times New Roman" w:ascii="Times New Roman"/>
                <w:sz w:val="24"/>
                <w:szCs w:val="24"/>
              </w:rPr>
            </w:pPr>
            <w:r>
              <w:rPr>
                <w:rFonts w:hAnsi="Times New Roman" w:ascii="Times New Roman"/>
                <w:sz w:val="24"/>
                <w:szCs w:val="24"/>
              </w:rPr>
              <w:t>23222954401</w:t>
            </w:r>
          </w:p>
        </w:tc>
        <w:tc>
          <w:tcPr>
            <w:tcW w:type="pct" w:w="451"/>
            <w:tcBorders>
              <w:top w:space="0" w:sz="4" w:color="auto" w:val="single"/>
              <w:left w:space="0" w:sz="4" w:color="auto" w:val="single"/>
              <w:bottom w:space="0" w:sz="4" w:color="auto" w:val="single"/>
              <w:right w:space="0" w:sz="4" w:color="auto" w:val="single"/>
            </w:tcBorders>
            <w:hideMark/>
          </w:tcPr>
          <w:p w14:textId="77777777" w14:paraId="6F6F51D0" w:rsidRDefault="00537AEA" w:rsidR="00537AEA">
            <w:pPr>
              <w:pStyle w:val="Bezproreda"/>
              <w:spacing w:lineRule="auto" w:line="276"/>
              <w:rPr>
                <w:rFonts w:hAnsi="Times New Roman" w:ascii="Times New Roman"/>
                <w:sz w:val="24"/>
                <w:szCs w:val="24"/>
              </w:rPr>
            </w:pPr>
            <w:r>
              <w:rPr>
                <w:rFonts w:hAnsi="Times New Roman" w:ascii="Times New Roman"/>
                <w:sz w:val="24"/>
                <w:szCs w:val="24"/>
              </w:rPr>
              <w:t>Ravenska 7a, Zagreb</w:t>
            </w:r>
          </w:p>
        </w:tc>
        <w:tc>
          <w:tcPr>
            <w:tcW w:type="pct" w:w="552"/>
            <w:tcBorders>
              <w:top w:space="0" w:sz="4" w:color="auto" w:val="single"/>
              <w:left w:space="0" w:sz="4" w:color="auto" w:val="single"/>
              <w:bottom w:space="0" w:sz="4" w:color="auto" w:val="single"/>
              <w:right w:space="0" w:sz="4" w:color="auto" w:val="single"/>
            </w:tcBorders>
            <w:hideMark/>
          </w:tcPr>
          <w:p w14:textId="77777777" w14:paraId="1CA28224" w:rsidRDefault="00537AEA" w:rsidR="00537AEA">
            <w:pPr>
              <w:spacing w:lineRule="auto" w:line="276"/>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120.648,49 kn </w:t>
            </w:r>
          </w:p>
        </w:tc>
        <w:tc>
          <w:tcPr>
            <w:tcW w:type="pct" w:w="1053"/>
            <w:tcBorders>
              <w:top w:space="0" w:sz="4" w:color="auto" w:val="single"/>
              <w:left w:space="0" w:sz="4" w:color="auto" w:val="single"/>
              <w:bottom w:space="0" w:sz="4" w:color="auto" w:val="single"/>
              <w:right w:space="0" w:sz="4" w:color="auto" w:val="single"/>
            </w:tcBorders>
            <w:hideMark/>
          </w:tcPr>
          <w:p w14:textId="77777777" w14:paraId="21675002" w:rsidRDefault="00537AEA" w:rsidR="00537AEA">
            <w:pPr>
              <w:spacing w:lineRule="auto" w:line="276"/>
              <w:jc w:val="both"/>
              <w:rPr>
                <w:rFonts w:hAnsi="Times New Roman" w:ascii="Times New Roman"/>
                <w:sz w:val="24"/>
                <w:szCs w:val="24"/>
              </w:rPr>
            </w:pPr>
            <w:r>
              <w:rPr>
                <w:rFonts w:hAnsi="Times New Roman" w:ascii="Times New Roman"/>
                <w:sz w:val="24"/>
                <w:szCs w:val="24"/>
              </w:rPr>
              <w:t xml:space="preserve">Računi, obračun kamata, salda </w:t>
            </w:r>
            <w:proofErr w:type="spellStart"/>
            <w:r>
              <w:rPr>
                <w:rFonts w:hAnsi="Times New Roman" w:ascii="Times New Roman"/>
                <w:sz w:val="24"/>
                <w:szCs w:val="24"/>
              </w:rPr>
              <w:t>konti</w:t>
            </w:r>
            <w:proofErr w:type="spellEnd"/>
            <w:r>
              <w:rPr>
                <w:rFonts w:hAnsi="Times New Roman" w:ascii="Times New Roman"/>
                <w:sz w:val="24"/>
                <w:szCs w:val="24"/>
              </w:rPr>
              <w:t xml:space="preserve"> kartica, sudska pristojba, Rješenje o ovrsi posl.br. </w:t>
            </w:r>
            <w:proofErr w:type="spellStart"/>
            <w:r>
              <w:rPr>
                <w:rFonts w:hAnsi="Times New Roman" w:ascii="Times New Roman"/>
                <w:sz w:val="24"/>
                <w:szCs w:val="24"/>
              </w:rPr>
              <w:t>Ovrv</w:t>
            </w:r>
            <w:proofErr w:type="spellEnd"/>
            <w:r>
              <w:rPr>
                <w:rFonts w:hAnsi="Times New Roman" w:ascii="Times New Roman"/>
                <w:sz w:val="24"/>
                <w:szCs w:val="24"/>
              </w:rPr>
              <w:t xml:space="preserve">-16/14, od dana 20.04.2014., Rješenje o ovrsi posl.br. </w:t>
            </w:r>
            <w:proofErr w:type="spellStart"/>
            <w:r>
              <w:rPr>
                <w:rFonts w:hAnsi="Times New Roman" w:ascii="Times New Roman"/>
                <w:sz w:val="24"/>
                <w:szCs w:val="24"/>
              </w:rPr>
              <w:t>Ovrv</w:t>
            </w:r>
            <w:proofErr w:type="spellEnd"/>
            <w:r>
              <w:rPr>
                <w:rFonts w:hAnsi="Times New Roman" w:ascii="Times New Roman"/>
                <w:sz w:val="24"/>
                <w:szCs w:val="24"/>
              </w:rPr>
              <w:t xml:space="preserve">-1245/15, od dana 31.03.2015., pravomoćno i ovršno dana </w:t>
            </w:r>
            <w:r>
              <w:rPr>
                <w:rFonts w:hAnsi="Times New Roman" w:ascii="Times New Roman"/>
                <w:sz w:val="24"/>
                <w:szCs w:val="24"/>
              </w:rPr>
              <w:lastRenderedPageBreak/>
              <w:t xml:space="preserve">04.05.2015.g. </w:t>
            </w:r>
          </w:p>
        </w:tc>
        <w:tc>
          <w:tcPr>
            <w:tcW w:type="pct" w:w="602"/>
            <w:tcBorders>
              <w:top w:space="0" w:sz="4" w:color="auto" w:val="single"/>
              <w:left w:space="0" w:sz="4" w:color="auto" w:val="single"/>
              <w:bottom w:space="0" w:sz="4" w:color="auto" w:val="single"/>
              <w:right w:space="0" w:sz="4" w:color="auto" w:val="single"/>
            </w:tcBorders>
            <w:hideMark/>
          </w:tcPr>
          <w:p w14:textId="77777777" w14:paraId="137527A8" w:rsidRDefault="00537AEA" w:rsidR="00537AEA">
            <w:pPr>
              <w:pStyle w:val="Bezproreda"/>
              <w:spacing w:lineRule="auto" w:line="276"/>
              <w:jc w:val="center"/>
              <w:rPr>
                <w:rFonts w:hAnsi="Times New Roman" w:ascii="Times New Roman"/>
                <w:sz w:val="24"/>
                <w:szCs w:val="24"/>
              </w:rPr>
            </w:pPr>
            <w:r>
              <w:rPr>
                <w:rFonts w:hAnsi="Times New Roman" w:ascii="Times New Roman"/>
                <w:sz w:val="24"/>
                <w:szCs w:val="24"/>
              </w:rPr>
              <w:lastRenderedPageBreak/>
              <w:t xml:space="preserve">120.648,49 kn </w:t>
            </w:r>
          </w:p>
        </w:tc>
        <w:tc>
          <w:tcPr>
            <w:tcW w:type="pct" w:w="351"/>
            <w:tcBorders>
              <w:top w:space="0" w:sz="4" w:color="auto" w:val="single"/>
              <w:left w:space="0" w:sz="4" w:color="auto" w:val="single"/>
              <w:bottom w:space="0" w:sz="4" w:color="auto" w:val="single"/>
              <w:right w:space="0" w:sz="4" w:color="auto" w:val="single"/>
            </w:tcBorders>
          </w:tcPr>
          <w:p w14:textId="77777777" w14:paraId="107F2416" w:rsidRDefault="00537AEA" w:rsidR="00537AEA">
            <w:pPr>
              <w:pStyle w:val="Bezproreda"/>
              <w:spacing w:lineRule="auto" w:line="276"/>
              <w:rPr>
                <w:rFonts w:hAnsi="Times New Roman" w:ascii="Times New Roman"/>
                <w:sz w:val="24"/>
                <w:szCs w:val="24"/>
              </w:rPr>
            </w:pPr>
          </w:p>
        </w:tc>
        <w:tc>
          <w:tcPr>
            <w:tcW w:type="pct" w:w="399"/>
            <w:tcBorders>
              <w:top w:space="0" w:sz="4" w:color="auto" w:val="single"/>
              <w:left w:space="0" w:sz="4" w:color="auto" w:val="single"/>
              <w:bottom w:space="0" w:sz="4" w:color="auto" w:val="single"/>
              <w:right w:space="0" w:sz="4" w:color="auto" w:val="single"/>
            </w:tcBorders>
          </w:tcPr>
          <w:p w14:textId="77777777" w14:paraId="7898217A" w:rsidRDefault="00537AEA" w:rsidR="00537AEA">
            <w:pPr>
              <w:pStyle w:val="Bezproreda"/>
              <w:spacing w:lineRule="auto" w:line="276"/>
              <w:rPr>
                <w:rFonts w:hAnsi="Times New Roman" w:ascii="Times New Roman"/>
                <w:sz w:val="24"/>
                <w:szCs w:val="24"/>
              </w:rPr>
            </w:pPr>
          </w:p>
        </w:tc>
      </w:tr>
      <w:tr w14:textId="77777777" w14:paraId="69982747" w:rsidTr="00537AEA" w:rsidR="00537AEA">
        <w:trPr>
          <w:trHeight w:val="1392"/>
        </w:trPr>
        <w:tc>
          <w:tcPr>
            <w:tcW w:type="pct" w:w="189"/>
            <w:tcBorders>
              <w:top w:space="0" w:sz="4" w:color="auto" w:val="single"/>
              <w:left w:space="0" w:sz="4" w:color="auto" w:val="single"/>
              <w:bottom w:space="0" w:sz="4" w:color="auto" w:val="single"/>
              <w:right w:space="0" w:sz="4" w:color="auto" w:val="single"/>
            </w:tcBorders>
            <w:hideMark/>
          </w:tcPr>
          <w:p w14:textId="77777777" w14:paraId="3792C7B9" w:rsidRDefault="00537AEA" w:rsidR="00537AEA">
            <w:pPr>
              <w:pStyle w:val="Bezproreda"/>
              <w:spacing w:lineRule="auto" w:line="276"/>
              <w:rPr>
                <w:rFonts w:hAnsi="Times New Roman" w:ascii="Times New Roman"/>
              </w:rPr>
            </w:pPr>
            <w:r>
              <w:rPr>
                <w:rFonts w:hAnsi="Times New Roman" w:ascii="Times New Roman"/>
              </w:rPr>
              <w:lastRenderedPageBreak/>
              <w:t>5.</w:t>
            </w:r>
          </w:p>
        </w:tc>
        <w:tc>
          <w:tcPr>
            <w:tcW w:type="pct" w:w="802"/>
            <w:tcBorders>
              <w:top w:space="0" w:sz="4" w:color="auto" w:val="single"/>
              <w:left w:space="0" w:sz="4" w:color="auto" w:val="single"/>
              <w:bottom w:space="0" w:sz="4" w:color="auto" w:val="single"/>
              <w:right w:space="0" w:sz="4" w:color="auto" w:val="single"/>
            </w:tcBorders>
            <w:hideMark/>
          </w:tcPr>
          <w:p w14:textId="77777777" w14:paraId="1504D2CF" w:rsidRDefault="00537AEA" w:rsidR="00537AEA">
            <w:pPr>
              <w:pStyle w:val="Bezproreda"/>
              <w:spacing w:lineRule="auto" w:line="276"/>
              <w:rPr>
                <w:rFonts w:hAnsi="Times New Roman" w:ascii="Times New Roman"/>
              </w:rPr>
            </w:pPr>
            <w:r>
              <w:rPr>
                <w:rFonts w:hAnsi="Times New Roman" w:ascii="Times New Roman"/>
              </w:rPr>
              <w:t xml:space="preserve">TRIMO d.o.o. koga zastupa odvjetnik Krešimir </w:t>
            </w:r>
            <w:proofErr w:type="spellStart"/>
            <w:r>
              <w:rPr>
                <w:rFonts w:hAnsi="Times New Roman" w:ascii="Times New Roman"/>
              </w:rPr>
              <w:t>Lisak</w:t>
            </w:r>
            <w:proofErr w:type="spellEnd"/>
            <w:r>
              <w:rPr>
                <w:rFonts w:hAnsi="Times New Roman" w:ascii="Times New Roman"/>
              </w:rPr>
              <w:t xml:space="preserve"> iz Zagreba, Petrinjska 9</w:t>
            </w:r>
          </w:p>
        </w:tc>
        <w:tc>
          <w:tcPr>
            <w:tcW w:type="pct" w:w="601"/>
            <w:tcBorders>
              <w:top w:space="0" w:sz="4" w:color="auto" w:val="single"/>
              <w:left w:space="0" w:sz="4" w:color="auto" w:val="single"/>
              <w:bottom w:space="0" w:sz="4" w:color="auto" w:val="single"/>
              <w:right w:space="0" w:sz="4" w:color="auto" w:val="single"/>
            </w:tcBorders>
            <w:hideMark/>
          </w:tcPr>
          <w:p w14:textId="77777777" w14:paraId="7518176D" w:rsidRDefault="00537AEA" w:rsidR="00537AEA">
            <w:pPr>
              <w:pStyle w:val="Bezproreda"/>
              <w:spacing w:lineRule="auto" w:line="276"/>
              <w:rPr>
                <w:rFonts w:hAnsi="Times New Roman" w:ascii="Times New Roman"/>
              </w:rPr>
            </w:pPr>
            <w:r>
              <w:rPr>
                <w:rFonts w:hAnsi="Times New Roman" w:ascii="Times New Roman"/>
              </w:rPr>
              <w:t>21322552923</w:t>
            </w:r>
          </w:p>
        </w:tc>
        <w:tc>
          <w:tcPr>
            <w:tcW w:type="pct" w:w="451"/>
            <w:tcBorders>
              <w:top w:space="0" w:sz="4" w:color="auto" w:val="single"/>
              <w:left w:space="0" w:sz="4" w:color="auto" w:val="single"/>
              <w:bottom w:space="0" w:sz="4" w:color="auto" w:val="single"/>
              <w:right w:space="0" w:sz="4" w:color="auto" w:val="single"/>
            </w:tcBorders>
            <w:hideMark/>
          </w:tcPr>
          <w:p w14:textId="77777777" w14:paraId="3847B4B2" w:rsidRDefault="00537AEA" w:rsidR="00537AEA">
            <w:pPr>
              <w:pStyle w:val="Bezproreda"/>
              <w:spacing w:lineRule="auto" w:line="276"/>
              <w:rPr>
                <w:rFonts w:hAnsi="Times New Roman" w:ascii="Times New Roman"/>
              </w:rPr>
            </w:pPr>
            <w:r>
              <w:rPr>
                <w:rFonts w:hAnsi="Times New Roman" w:ascii="Times New Roman"/>
              </w:rPr>
              <w:t xml:space="preserve">Prijateljeva 12, 8210 </w:t>
            </w:r>
            <w:proofErr w:type="spellStart"/>
            <w:r>
              <w:rPr>
                <w:rFonts w:hAnsi="Times New Roman" w:ascii="Times New Roman"/>
              </w:rPr>
              <w:t>Trebnje</w:t>
            </w:r>
            <w:proofErr w:type="spellEnd"/>
            <w:r>
              <w:rPr>
                <w:rFonts w:hAnsi="Times New Roman" w:ascii="Times New Roman"/>
              </w:rPr>
              <w:t>, Slovenija</w:t>
            </w:r>
          </w:p>
        </w:tc>
        <w:tc>
          <w:tcPr>
            <w:tcW w:type="pct" w:w="552"/>
            <w:tcBorders>
              <w:top w:space="0" w:sz="4" w:color="auto" w:val="single"/>
              <w:left w:space="0" w:sz="4" w:color="auto" w:val="single"/>
              <w:bottom w:space="0" w:sz="4" w:color="auto" w:val="single"/>
              <w:right w:space="0" w:sz="4" w:color="auto" w:val="single"/>
            </w:tcBorders>
            <w:hideMark/>
          </w:tcPr>
          <w:p w14:textId="77777777" w14:paraId="31EBF37F" w:rsidRDefault="00537AEA" w:rsidR="00537AEA">
            <w:pPr>
              <w:spacing w:lineRule="auto" w:line="276"/>
              <w:jc w:val="center"/>
              <w:rPr>
                <w:rFonts w:eastAsia="Times New Roman" w:hAnsi="Times New Roman" w:ascii="Times New Roman"/>
                <w:lang w:eastAsia="hr-HR"/>
              </w:rPr>
            </w:pPr>
            <w:r>
              <w:rPr>
                <w:rFonts w:eastAsia="Times New Roman" w:hAnsi="Times New Roman" w:ascii="Times New Roman"/>
                <w:lang w:eastAsia="hr-HR"/>
              </w:rPr>
              <w:t>25.203.812,80 kn</w:t>
            </w:r>
          </w:p>
        </w:tc>
        <w:tc>
          <w:tcPr>
            <w:tcW w:type="pct" w:w="1053"/>
            <w:tcBorders>
              <w:top w:space="0" w:sz="4" w:color="auto" w:val="single"/>
              <w:left w:space="0" w:sz="4" w:color="auto" w:val="single"/>
              <w:bottom w:space="0" w:sz="4" w:color="auto" w:val="single"/>
              <w:right w:space="0" w:sz="4" w:color="auto" w:val="single"/>
            </w:tcBorders>
            <w:hideMark/>
          </w:tcPr>
          <w:p w14:textId="77777777" w14:paraId="43E91904" w:rsidRDefault="00537AEA" w:rsidR="00537AEA">
            <w:pPr>
              <w:spacing w:lineRule="auto" w:line="276"/>
              <w:jc w:val="both"/>
              <w:rPr>
                <w:rFonts w:hAnsi="Times New Roman" w:ascii="Times New Roman"/>
              </w:rPr>
            </w:pPr>
            <w:r>
              <w:rPr>
                <w:rFonts w:hAnsi="Times New Roman" w:ascii="Times New Roman"/>
              </w:rPr>
              <w:t xml:space="preserve">Ugovori, izvadak iz poslovnih knjiga sa stanjem na dan 05.10.2015., ovjereni izvod iz poslovnih knjiga na dan 10.03.2015. godine u ovjerenom prijevodu iz kojeg slijedi priznanje predmetnog potraživanja, popis računa. </w:t>
            </w:r>
          </w:p>
        </w:tc>
        <w:tc>
          <w:tcPr>
            <w:tcW w:type="pct" w:w="602"/>
            <w:tcBorders>
              <w:top w:space="0" w:sz="4" w:color="auto" w:val="single"/>
              <w:left w:space="0" w:sz="4" w:color="auto" w:val="single"/>
              <w:bottom w:space="0" w:sz="4" w:color="auto" w:val="single"/>
              <w:right w:space="0" w:sz="4" w:color="auto" w:val="single"/>
            </w:tcBorders>
            <w:hideMark/>
          </w:tcPr>
          <w:p w14:textId="77777777" w14:paraId="60718C09" w:rsidRDefault="00537AEA" w:rsidR="00537AEA">
            <w:pPr>
              <w:pStyle w:val="Bezproreda"/>
              <w:spacing w:lineRule="auto" w:line="276"/>
              <w:jc w:val="center"/>
              <w:rPr>
                <w:rFonts w:hAnsi="Times New Roman" w:ascii="Times New Roman"/>
              </w:rPr>
            </w:pPr>
            <w:r>
              <w:rPr>
                <w:rFonts w:hAnsi="Times New Roman" w:ascii="Times New Roman"/>
              </w:rPr>
              <w:t xml:space="preserve">25.203.812,80 kn </w:t>
            </w:r>
          </w:p>
        </w:tc>
        <w:tc>
          <w:tcPr>
            <w:tcW w:type="pct" w:w="351"/>
            <w:tcBorders>
              <w:top w:space="0" w:sz="4" w:color="auto" w:val="single"/>
              <w:left w:space="0" w:sz="4" w:color="auto" w:val="single"/>
              <w:bottom w:space="0" w:sz="4" w:color="auto" w:val="single"/>
              <w:right w:space="0" w:sz="4" w:color="auto" w:val="single"/>
            </w:tcBorders>
          </w:tcPr>
          <w:p w14:textId="77777777" w14:paraId="7F163073" w:rsidRDefault="00537AEA" w:rsidR="00537AEA">
            <w:pPr>
              <w:pStyle w:val="Bezproreda"/>
              <w:spacing w:lineRule="auto" w:line="276"/>
              <w:rPr>
                <w:rFonts w:hAnsi="Times New Roman" w:ascii="Times New Roman"/>
              </w:rPr>
            </w:pPr>
          </w:p>
        </w:tc>
        <w:tc>
          <w:tcPr>
            <w:tcW w:type="pct" w:w="399"/>
            <w:tcBorders>
              <w:top w:space="0" w:sz="4" w:color="auto" w:val="single"/>
              <w:left w:space="0" w:sz="4" w:color="auto" w:val="single"/>
              <w:bottom w:space="0" w:sz="4" w:color="auto" w:val="single"/>
              <w:right w:space="0" w:sz="4" w:color="auto" w:val="single"/>
            </w:tcBorders>
          </w:tcPr>
          <w:p w14:textId="77777777" w14:paraId="114D9D4C" w:rsidRDefault="00537AEA" w:rsidR="00537AEA">
            <w:pPr>
              <w:pStyle w:val="Bezproreda"/>
              <w:spacing w:lineRule="auto" w:line="276"/>
              <w:rPr>
                <w:rFonts w:hAnsi="Times New Roman" w:ascii="Times New Roman"/>
              </w:rPr>
            </w:pPr>
          </w:p>
        </w:tc>
      </w:tr>
      <w:tr w14:textId="77777777" w14:paraId="437B633F" w:rsidTr="00537AEA" w:rsidR="00537AEA">
        <w:trPr>
          <w:trHeight w:val="1392"/>
        </w:trPr>
        <w:tc>
          <w:tcPr>
            <w:tcW w:type="pct" w:w="189"/>
            <w:tcBorders>
              <w:top w:space="0" w:sz="4" w:color="auto" w:val="single"/>
              <w:left w:space="0" w:sz="4" w:color="auto" w:val="single"/>
              <w:bottom w:space="0" w:sz="4" w:color="auto" w:val="single"/>
              <w:right w:space="0" w:sz="4" w:color="auto" w:val="single"/>
            </w:tcBorders>
            <w:hideMark/>
          </w:tcPr>
          <w:p w14:textId="77777777" w14:paraId="0D27B141" w:rsidRDefault="00537AEA" w:rsidR="00537AEA">
            <w:pPr>
              <w:pStyle w:val="Bezproreda"/>
              <w:spacing w:lineRule="auto" w:line="276"/>
              <w:rPr>
                <w:rFonts w:hAnsi="Times New Roman" w:ascii="Times New Roman"/>
              </w:rPr>
            </w:pPr>
            <w:r>
              <w:rPr>
                <w:rFonts w:hAnsi="Times New Roman" w:ascii="Times New Roman"/>
              </w:rPr>
              <w:t>6.</w:t>
            </w:r>
          </w:p>
        </w:tc>
        <w:tc>
          <w:tcPr>
            <w:tcW w:type="pct" w:w="802"/>
            <w:tcBorders>
              <w:top w:space="0" w:sz="4" w:color="auto" w:val="single"/>
              <w:left w:space="0" w:sz="4" w:color="auto" w:val="single"/>
              <w:bottom w:space="0" w:sz="4" w:color="auto" w:val="single"/>
              <w:right w:space="0" w:sz="4" w:color="auto" w:val="single"/>
            </w:tcBorders>
            <w:hideMark/>
          </w:tcPr>
          <w:p w14:textId="77777777" w14:paraId="46C7B1A7" w:rsidRDefault="00537AEA" w:rsidR="00537AEA">
            <w:pPr>
              <w:pStyle w:val="Bezproreda"/>
              <w:spacing w:lineRule="auto" w:line="276"/>
              <w:jc w:val="both"/>
              <w:rPr>
                <w:rFonts w:hAnsi="Times New Roman" w:ascii="Times New Roman"/>
              </w:rPr>
            </w:pPr>
            <w:r>
              <w:rPr>
                <w:rFonts w:hAnsi="Times New Roman" w:ascii="Times New Roman"/>
              </w:rPr>
              <w:t>REPUBLIKA HRVATSKA, Ministarstvo financija, Porezna uprava, Područni ured Zagreb, zastupana po Županijskom državnom odvjetništvu u Zagrebu</w:t>
            </w:r>
          </w:p>
        </w:tc>
        <w:tc>
          <w:tcPr>
            <w:tcW w:type="pct" w:w="601"/>
            <w:tcBorders>
              <w:top w:space="0" w:sz="4" w:color="auto" w:val="single"/>
              <w:left w:space="0" w:sz="4" w:color="auto" w:val="single"/>
              <w:bottom w:space="0" w:sz="4" w:color="auto" w:val="single"/>
              <w:right w:space="0" w:sz="4" w:color="auto" w:val="single"/>
            </w:tcBorders>
            <w:hideMark/>
          </w:tcPr>
          <w:p w14:textId="77777777" w14:paraId="75F71F7E" w:rsidRDefault="00537AEA" w:rsidR="00537AEA">
            <w:pPr>
              <w:pStyle w:val="Bezproreda"/>
              <w:spacing w:lineRule="auto" w:line="276"/>
              <w:rPr>
                <w:rFonts w:hAnsi="Times New Roman" w:ascii="Times New Roman"/>
              </w:rPr>
            </w:pPr>
            <w:r>
              <w:rPr>
                <w:rFonts w:hAnsi="Times New Roman" w:ascii="Times New Roman"/>
              </w:rPr>
              <w:t>18683136487</w:t>
            </w:r>
          </w:p>
        </w:tc>
        <w:tc>
          <w:tcPr>
            <w:tcW w:type="pct" w:w="451"/>
            <w:tcBorders>
              <w:top w:space="0" w:sz="4" w:color="auto" w:val="single"/>
              <w:left w:space="0" w:sz="4" w:color="auto" w:val="single"/>
              <w:bottom w:space="0" w:sz="4" w:color="auto" w:val="single"/>
              <w:right w:space="0" w:sz="4" w:color="auto" w:val="single"/>
            </w:tcBorders>
          </w:tcPr>
          <w:p w14:textId="77777777" w14:paraId="24801E16" w:rsidRDefault="00537AEA" w:rsidR="00537AEA">
            <w:pPr>
              <w:pStyle w:val="Bezproreda"/>
              <w:spacing w:lineRule="auto" w:line="276"/>
              <w:rPr>
                <w:rFonts w:hAnsi="Times New Roman" w:ascii="Times New Roman"/>
              </w:rPr>
            </w:pPr>
          </w:p>
        </w:tc>
        <w:tc>
          <w:tcPr>
            <w:tcW w:type="pct" w:w="552"/>
            <w:tcBorders>
              <w:top w:space="0" w:sz="4" w:color="auto" w:val="single"/>
              <w:left w:space="0" w:sz="4" w:color="auto" w:val="single"/>
              <w:bottom w:space="0" w:sz="4" w:color="auto" w:val="single"/>
              <w:right w:space="0" w:sz="4" w:color="auto" w:val="single"/>
            </w:tcBorders>
            <w:hideMark/>
          </w:tcPr>
          <w:p w14:textId="77777777" w14:paraId="620EE877" w:rsidRDefault="00537AEA" w:rsidR="00537AEA">
            <w:pPr>
              <w:spacing w:lineRule="auto" w:line="276"/>
              <w:jc w:val="center"/>
              <w:rPr>
                <w:rFonts w:eastAsia="Times New Roman" w:hAnsi="Times New Roman" w:ascii="Times New Roman"/>
                <w:lang w:eastAsia="hr-HR"/>
              </w:rPr>
            </w:pPr>
            <w:r>
              <w:rPr>
                <w:rFonts w:eastAsia="Times New Roman" w:hAnsi="Times New Roman" w:ascii="Times New Roman"/>
                <w:lang w:eastAsia="hr-HR"/>
              </w:rPr>
              <w:t>932,30 kn</w:t>
            </w:r>
          </w:p>
        </w:tc>
        <w:tc>
          <w:tcPr>
            <w:tcW w:type="pct" w:w="1053"/>
            <w:tcBorders>
              <w:top w:space="0" w:sz="4" w:color="auto" w:val="single"/>
              <w:left w:space="0" w:sz="4" w:color="auto" w:val="single"/>
              <w:bottom w:space="0" w:sz="4" w:color="auto" w:val="single"/>
              <w:right w:space="0" w:sz="4" w:color="auto" w:val="single"/>
            </w:tcBorders>
            <w:hideMark/>
          </w:tcPr>
          <w:p w14:textId="77777777" w14:paraId="70F8F917" w:rsidRDefault="00537AEA" w:rsidR="00537AEA">
            <w:pPr>
              <w:spacing w:lineRule="auto" w:line="276"/>
              <w:jc w:val="both"/>
              <w:rPr>
                <w:rFonts w:hAnsi="Times New Roman" w:ascii="Times New Roman"/>
              </w:rPr>
            </w:pPr>
            <w:r>
              <w:rPr>
                <w:rFonts w:hAnsi="Times New Roman" w:ascii="Times New Roman"/>
              </w:rPr>
              <w:t>Porez na tvrtku, stanje računa poreznog obveznika</w:t>
            </w:r>
          </w:p>
        </w:tc>
        <w:tc>
          <w:tcPr>
            <w:tcW w:type="pct" w:w="602"/>
            <w:tcBorders>
              <w:top w:space="0" w:sz="4" w:color="auto" w:val="single"/>
              <w:left w:space="0" w:sz="4" w:color="auto" w:val="single"/>
              <w:bottom w:space="0" w:sz="4" w:color="auto" w:val="single"/>
              <w:right w:space="0" w:sz="4" w:color="auto" w:val="single"/>
            </w:tcBorders>
            <w:hideMark/>
          </w:tcPr>
          <w:p w14:textId="77777777" w14:paraId="1A78DBB9" w:rsidRDefault="00537AEA" w:rsidR="00537AEA">
            <w:pPr>
              <w:pStyle w:val="Bezproreda"/>
              <w:spacing w:lineRule="auto" w:line="276"/>
              <w:jc w:val="center"/>
              <w:rPr>
                <w:rFonts w:hAnsi="Times New Roman" w:ascii="Times New Roman"/>
              </w:rPr>
            </w:pPr>
            <w:r>
              <w:rPr>
                <w:rFonts w:hAnsi="Times New Roman" w:ascii="Times New Roman"/>
              </w:rPr>
              <w:t xml:space="preserve">932,30 kn </w:t>
            </w:r>
          </w:p>
        </w:tc>
        <w:tc>
          <w:tcPr>
            <w:tcW w:type="pct" w:w="351"/>
            <w:tcBorders>
              <w:top w:space="0" w:sz="4" w:color="auto" w:val="single"/>
              <w:left w:space="0" w:sz="4" w:color="auto" w:val="single"/>
              <w:bottom w:space="0" w:sz="4" w:color="auto" w:val="single"/>
              <w:right w:space="0" w:sz="4" w:color="auto" w:val="single"/>
            </w:tcBorders>
          </w:tcPr>
          <w:p w14:textId="77777777" w14:paraId="2991FF22" w:rsidRDefault="00537AEA" w:rsidR="00537AEA">
            <w:pPr>
              <w:pStyle w:val="Bezproreda"/>
              <w:spacing w:lineRule="auto" w:line="276"/>
              <w:rPr>
                <w:rFonts w:hAnsi="Times New Roman" w:ascii="Times New Roman"/>
              </w:rPr>
            </w:pPr>
          </w:p>
        </w:tc>
        <w:tc>
          <w:tcPr>
            <w:tcW w:type="pct" w:w="399"/>
            <w:tcBorders>
              <w:top w:space="0" w:sz="4" w:color="auto" w:val="single"/>
              <w:left w:space="0" w:sz="4" w:color="auto" w:val="single"/>
              <w:bottom w:space="0" w:sz="4" w:color="auto" w:val="single"/>
              <w:right w:space="0" w:sz="4" w:color="auto" w:val="single"/>
            </w:tcBorders>
          </w:tcPr>
          <w:p w14:textId="77777777" w14:paraId="60F5744C" w:rsidRDefault="00537AEA" w:rsidR="00537AEA">
            <w:pPr>
              <w:pStyle w:val="Bezproreda"/>
              <w:spacing w:lineRule="auto" w:line="276"/>
              <w:rPr>
                <w:rFonts w:hAnsi="Times New Roman" w:ascii="Times New Roman"/>
              </w:rPr>
            </w:pPr>
          </w:p>
        </w:tc>
      </w:tr>
      <w:tr w14:textId="77777777" w14:paraId="57F2E3CD" w:rsidTr="00537AEA" w:rsidR="00537AEA">
        <w:tc>
          <w:tcPr>
            <w:tcW w:type="pct" w:w="1592"/>
            <w:gridSpan w:val="3"/>
            <w:tcBorders>
              <w:top w:space="0" w:sz="4" w:color="auto" w:val="single"/>
              <w:left w:space="0" w:sz="4" w:color="auto" w:val="single"/>
              <w:bottom w:space="0" w:sz="4" w:color="auto" w:val="single"/>
              <w:right w:space="0" w:sz="4" w:color="auto" w:val="single"/>
            </w:tcBorders>
            <w:hideMark/>
          </w:tcPr>
          <w:p w14:textId="77777777" w14:paraId="6F9B4758" w:rsidRDefault="00537AEA" w:rsidR="00537AEA">
            <w:pPr>
              <w:pStyle w:val="Bezproreda"/>
              <w:spacing w:lineRule="auto" w:line="276"/>
              <w:rPr>
                <w:rFonts w:hAnsi="Times New Roman" w:ascii="Times New Roman"/>
              </w:rPr>
            </w:pPr>
            <w:r>
              <w:rPr>
                <w:rFonts w:hAnsi="Times New Roman" w:ascii="Times New Roman"/>
              </w:rPr>
              <w:t>UKUPNO</w:t>
            </w:r>
          </w:p>
        </w:tc>
        <w:tc>
          <w:tcPr>
            <w:tcW w:type="pct" w:w="451"/>
            <w:tcBorders>
              <w:top w:space="0" w:sz="4" w:color="auto" w:val="single"/>
              <w:left w:space="0" w:sz="4" w:color="auto" w:val="single"/>
              <w:bottom w:space="0" w:sz="4" w:color="auto" w:val="single"/>
              <w:right w:space="0" w:sz="4" w:color="auto" w:val="single"/>
            </w:tcBorders>
          </w:tcPr>
          <w:p w14:textId="77777777" w14:paraId="330CE48B" w:rsidRDefault="00537AEA" w:rsidR="00537AEA">
            <w:pPr>
              <w:pStyle w:val="Bezproreda"/>
              <w:spacing w:lineRule="auto" w:line="276"/>
              <w:rPr>
                <w:rFonts w:hAnsi="Times New Roman" w:ascii="Times New Roman"/>
              </w:rPr>
            </w:pPr>
          </w:p>
        </w:tc>
        <w:tc>
          <w:tcPr>
            <w:tcW w:type="pct" w:w="552"/>
            <w:tcBorders>
              <w:top w:space="0" w:sz="4" w:color="auto" w:val="single"/>
              <w:left w:space="0" w:sz="4" w:color="auto" w:val="single"/>
              <w:bottom w:space="0" w:sz="4" w:color="auto" w:val="single"/>
              <w:right w:space="0" w:sz="4" w:color="auto" w:val="single"/>
            </w:tcBorders>
            <w:hideMark/>
          </w:tcPr>
          <w:p w14:textId="77777777" w14:paraId="10A87FCA" w:rsidRDefault="00537AEA" w:rsidR="00537AEA">
            <w:pPr>
              <w:pStyle w:val="Bezproreda"/>
              <w:spacing w:lineRule="auto" w:line="276"/>
              <w:rPr>
                <w:rFonts w:hAnsi="Times New Roman" w:ascii="Times New Roman"/>
              </w:rPr>
            </w:pPr>
            <w:r>
              <w:rPr>
                <w:rFonts w:hAnsi="Times New Roman" w:ascii="Times New Roman"/>
              </w:rPr>
              <w:t>25.502.428,87</w:t>
            </w:r>
          </w:p>
        </w:tc>
        <w:tc>
          <w:tcPr>
            <w:tcW w:type="pct" w:w="1053"/>
            <w:tcBorders>
              <w:top w:space="0" w:sz="4" w:color="auto" w:val="single"/>
              <w:left w:space="0" w:sz="4" w:color="auto" w:val="single"/>
              <w:bottom w:space="0" w:sz="4" w:color="auto" w:val="single"/>
              <w:right w:space="0" w:sz="4" w:color="auto" w:val="single"/>
            </w:tcBorders>
          </w:tcPr>
          <w:p w14:textId="77777777" w14:paraId="2B3B3350" w:rsidRDefault="00537AEA" w:rsidR="00537AEA">
            <w:pPr>
              <w:pStyle w:val="Bezproreda"/>
              <w:spacing w:lineRule="auto" w:line="276"/>
              <w:rPr>
                <w:rFonts w:hAnsi="Times New Roman" w:ascii="Times New Roman"/>
              </w:rPr>
            </w:pPr>
          </w:p>
        </w:tc>
        <w:tc>
          <w:tcPr>
            <w:tcW w:type="pct" w:w="602"/>
            <w:tcBorders>
              <w:top w:space="0" w:sz="4" w:color="auto" w:val="single"/>
              <w:left w:space="0" w:sz="4" w:color="auto" w:val="single"/>
              <w:bottom w:space="0" w:sz="4" w:color="auto" w:val="single"/>
              <w:right w:space="0" w:sz="4" w:color="auto" w:val="single"/>
            </w:tcBorders>
            <w:hideMark/>
          </w:tcPr>
          <w:p w14:textId="77777777" w14:paraId="192C501E" w:rsidRDefault="00537AEA" w:rsidR="00537AEA">
            <w:pPr>
              <w:pStyle w:val="Bezproreda"/>
              <w:spacing w:lineRule="auto" w:line="276"/>
              <w:jc w:val="center"/>
              <w:rPr>
                <w:rFonts w:hAnsi="Times New Roman" w:ascii="Times New Roman"/>
              </w:rPr>
            </w:pPr>
            <w:r>
              <w:rPr>
                <w:rFonts w:hAnsi="Times New Roman" w:ascii="Times New Roman"/>
              </w:rPr>
              <w:t>25.502.428,87 kn</w:t>
            </w:r>
          </w:p>
        </w:tc>
        <w:tc>
          <w:tcPr>
            <w:tcW w:type="pct" w:w="351"/>
            <w:tcBorders>
              <w:top w:space="0" w:sz="4" w:color="auto" w:val="single"/>
              <w:left w:space="0" w:sz="4" w:color="auto" w:val="single"/>
              <w:bottom w:space="0" w:sz="4" w:color="auto" w:val="single"/>
              <w:right w:space="0" w:sz="4" w:color="auto" w:val="single"/>
            </w:tcBorders>
          </w:tcPr>
          <w:p w14:textId="77777777" w14:paraId="540A5063" w:rsidRDefault="00537AEA" w:rsidR="00537AEA">
            <w:pPr>
              <w:pStyle w:val="Bezproreda"/>
              <w:spacing w:lineRule="auto" w:line="276"/>
              <w:rPr>
                <w:rFonts w:hAnsi="Times New Roman" w:ascii="Times New Roman"/>
              </w:rPr>
            </w:pPr>
          </w:p>
        </w:tc>
        <w:tc>
          <w:tcPr>
            <w:tcW w:type="pct" w:w="399"/>
            <w:tcBorders>
              <w:top w:space="0" w:sz="4" w:color="auto" w:val="single"/>
              <w:left w:space="0" w:sz="4" w:color="auto" w:val="single"/>
              <w:bottom w:space="0" w:sz="4" w:color="auto" w:val="single"/>
              <w:right w:space="0" w:sz="4" w:color="auto" w:val="single"/>
            </w:tcBorders>
          </w:tcPr>
          <w:p w14:textId="77777777" w14:paraId="2ABAB65D" w:rsidRDefault="00537AEA" w:rsidR="00537AEA">
            <w:pPr>
              <w:pStyle w:val="Bezproreda"/>
              <w:spacing w:lineRule="auto" w:line="276"/>
              <w:rPr>
                <w:rFonts w:hAnsi="Times New Roman" w:ascii="Times New Roman"/>
              </w:rPr>
            </w:pPr>
          </w:p>
        </w:tc>
      </w:tr>
    </w:tbl>
    <w:p w14:textId="77777777" w14:paraId="1C1A1D65" w:rsidRDefault="00537AEA" w:rsidP="00537AEA" w:rsidR="00537AEA">
      <w:pPr>
        <w:pStyle w:val="Bezproreda"/>
        <w:rPr>
          <w:rFonts w:hAnsi="Times New Roman" w:ascii="Times New Roman"/>
        </w:rPr>
      </w:pPr>
    </w:p>
    <w:p w14:textId="77777777" w14:paraId="30E67114" w:rsidRDefault="00537AEA" w:rsidP="00537AEA" w:rsidR="00537AEA">
      <w:pPr>
        <w:pStyle w:val="Bezproreda"/>
        <w:rPr>
          <w:rFonts w:hAnsi="Times New Roman" w:ascii="Times New Roman"/>
        </w:rPr>
      </w:pPr>
    </w:p>
    <w:p w14:textId="77777777" w14:paraId="138CC763" w:rsidRDefault="00537AEA" w:rsidP="00537AEA" w:rsidR="00537AEA">
      <w:pPr>
        <w:pStyle w:val="Bezproreda"/>
        <w:rPr>
          <w:rFonts w:hAnsi="Times New Roman" w:ascii="Times New Roman"/>
        </w:rPr>
      </w:pPr>
    </w:p>
    <w:p w14:textId="77777777" w14:paraId="1AC9E082" w:rsidRDefault="00537AEA" w:rsidP="00537AEA" w:rsidR="00537AEA">
      <w:pPr>
        <w:pStyle w:val="Bezproreda"/>
        <w:rPr>
          <w:rFonts w:hAnsi="Times New Roman" w:ascii="Times New Roman"/>
        </w:rPr>
      </w:pPr>
    </w:p>
    <w:p w14:textId="77777777" w14:paraId="4DB68FE7" w:rsidRDefault="00537AEA" w:rsidP="00537AEA" w:rsidR="00537AEA">
      <w:pPr>
        <w:jc w:val="center"/>
        <w:rPr>
          <w:rFonts w:hAnsi="Times New Roman" w:ascii="Times New Roman"/>
          <w:b/>
        </w:rPr>
      </w:pPr>
      <w:r>
        <w:rPr>
          <w:rFonts w:hAnsi="Times New Roman" w:ascii="Times New Roman"/>
          <w:b/>
        </w:rPr>
        <w:t>II. TABLICA RAZLUČNIH PRAVA</w:t>
      </w:r>
    </w:p>
    <w:p w14:textId="77777777" w14:paraId="6FBB5EFE" w:rsidRDefault="00537AEA" w:rsidP="00537AEA" w:rsidR="00537AEA">
      <w:pPr>
        <w:jc w:val="center"/>
        <w:rPr>
          <w:rFonts w:hAnsi="Times New Roman" w:ascii="Times New Roman"/>
        </w:rPr>
      </w:pPr>
    </w:p>
    <w:tbl>
      <w:tblPr>
        <w:tblpPr w:tblpY="1" w:tblpXSpec="center" w:vertAnchor="text" w:bottomFromText="200" w:rightFromText="180" w:leftFromText="180"/>
        <w:tblOverlap w:val="never"/>
        <w:tblW w:type="pct" w:w="50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42"/>
        <w:gridCol w:w="1157"/>
        <w:gridCol w:w="1157"/>
        <w:gridCol w:w="1157"/>
        <w:gridCol w:w="974"/>
        <w:gridCol w:w="1253"/>
        <w:gridCol w:w="1717"/>
        <w:gridCol w:w="1224"/>
      </w:tblGrid>
      <w:tr w14:textId="77777777" w14:paraId="765AC781" w:rsidTr="00537AEA" w:rsidR="00537AEA">
        <w:tc>
          <w:tcPr>
            <w:tcW w:type="pct" w:w="235"/>
            <w:tcBorders>
              <w:top w:space="0" w:sz="4" w:color="auto" w:val="single"/>
              <w:left w:space="0" w:sz="4" w:color="auto" w:val="single"/>
              <w:bottom w:space="0" w:sz="4" w:color="auto" w:val="single"/>
              <w:right w:space="0" w:sz="4" w:color="auto" w:val="single"/>
            </w:tcBorders>
            <w:vAlign w:val="center"/>
          </w:tcPr>
          <w:p w14:textId="77777777" w14:paraId="02381A75" w:rsidRDefault="00537AEA" w:rsidR="00537AEA">
            <w:pPr>
              <w:pStyle w:val="Bezproreda"/>
              <w:spacing w:lineRule="auto" w:line="276"/>
              <w:jc w:val="center"/>
              <w:rPr>
                <w:rFonts w:hAnsi="Times New Roman" w:ascii="Times New Roman"/>
              </w:rPr>
            </w:pPr>
            <w:r>
              <w:rPr>
                <w:rFonts w:hAnsi="Times New Roman" w:ascii="Times New Roman"/>
              </w:rPr>
              <w:t xml:space="preserve">Redni broj </w:t>
            </w:r>
          </w:p>
          <w:p w14:textId="77777777" w14:paraId="3D5BA86F" w:rsidRDefault="00537AEA" w:rsidR="00537AEA">
            <w:pPr>
              <w:pStyle w:val="Bezproreda"/>
              <w:spacing w:lineRule="auto" w:line="276"/>
              <w:jc w:val="center"/>
              <w:rPr>
                <w:rFonts w:hAnsi="Times New Roman" w:ascii="Times New Roman"/>
              </w:rPr>
            </w:pPr>
          </w:p>
        </w:tc>
        <w:tc>
          <w:tcPr>
            <w:tcW w:type="pct" w:w="492"/>
            <w:tcBorders>
              <w:top w:space="0" w:sz="4" w:color="auto" w:val="single"/>
              <w:left w:space="0" w:sz="4" w:color="auto" w:val="single"/>
              <w:bottom w:space="0" w:sz="4" w:color="auto" w:val="single"/>
              <w:right w:space="0" w:sz="4" w:color="auto" w:val="single"/>
            </w:tcBorders>
            <w:vAlign w:val="center"/>
            <w:hideMark/>
          </w:tcPr>
          <w:p w14:textId="77777777" w14:paraId="0059916F" w:rsidRDefault="00537AEA" w:rsidR="00537AEA">
            <w:pPr>
              <w:pStyle w:val="Bezproreda"/>
              <w:spacing w:lineRule="auto" w:line="276"/>
              <w:jc w:val="center"/>
              <w:rPr>
                <w:rFonts w:hAnsi="Times New Roman" w:ascii="Times New Roman"/>
              </w:rPr>
            </w:pPr>
            <w:r>
              <w:rPr>
                <w:rFonts w:hAnsi="Times New Roman" w:ascii="Times New Roman"/>
              </w:rPr>
              <w:t xml:space="preserve">Ime i prezime /  tvrtka ili naziv </w:t>
            </w:r>
            <w:proofErr w:type="spellStart"/>
            <w:r>
              <w:rPr>
                <w:rFonts w:hAnsi="Times New Roman" w:ascii="Times New Roman"/>
              </w:rPr>
              <w:t>razlučnog</w:t>
            </w:r>
            <w:proofErr w:type="spellEnd"/>
            <w:r>
              <w:rPr>
                <w:rFonts w:hAnsi="Times New Roman" w:ascii="Times New Roman"/>
              </w:rPr>
              <w:t xml:space="preserve"> vjerovnika</w:t>
            </w:r>
          </w:p>
        </w:tc>
        <w:tc>
          <w:tcPr>
            <w:tcW w:type="pct" w:w="542"/>
            <w:tcBorders>
              <w:top w:space="0" w:sz="4" w:color="auto" w:val="single"/>
              <w:left w:space="0" w:sz="4" w:color="auto" w:val="single"/>
              <w:bottom w:space="0" w:sz="4" w:color="auto" w:val="single"/>
              <w:right w:space="0" w:sz="4" w:color="auto" w:val="single"/>
            </w:tcBorders>
            <w:vAlign w:val="center"/>
            <w:hideMark/>
          </w:tcPr>
          <w:p w14:textId="77777777" w14:paraId="072CF10C" w:rsidRDefault="00537AEA" w:rsidR="00537AEA">
            <w:pPr>
              <w:pStyle w:val="Bezproreda"/>
              <w:spacing w:lineRule="auto" w:line="276"/>
              <w:jc w:val="center"/>
              <w:rPr>
                <w:rFonts w:hAnsi="Times New Roman" w:ascii="Times New Roman"/>
              </w:rPr>
            </w:pPr>
            <w:r>
              <w:rPr>
                <w:rFonts w:hAnsi="Times New Roman" w:ascii="Times New Roman"/>
              </w:rPr>
              <w:t xml:space="preserve">OIB </w:t>
            </w:r>
            <w:proofErr w:type="spellStart"/>
            <w:r>
              <w:rPr>
                <w:rFonts w:hAnsi="Times New Roman" w:ascii="Times New Roman"/>
              </w:rPr>
              <w:t>razlučnog</w:t>
            </w:r>
            <w:proofErr w:type="spellEnd"/>
            <w:r>
              <w:rPr>
                <w:rFonts w:hAnsi="Times New Roman" w:ascii="Times New Roman"/>
              </w:rPr>
              <w:t xml:space="preserve"> vjerovnika </w:t>
            </w:r>
          </w:p>
        </w:tc>
        <w:tc>
          <w:tcPr>
            <w:tcW w:type="pct" w:w="493"/>
            <w:tcBorders>
              <w:top w:space="0" w:sz="4" w:color="auto" w:val="single"/>
              <w:left w:space="0" w:sz="4" w:color="auto" w:val="single"/>
              <w:bottom w:space="0" w:sz="4" w:color="auto" w:val="single"/>
              <w:right w:space="0" w:sz="4" w:color="auto" w:val="single"/>
            </w:tcBorders>
            <w:vAlign w:val="center"/>
            <w:hideMark/>
          </w:tcPr>
          <w:p w14:textId="77777777" w14:paraId="622802CB" w:rsidRDefault="00537AEA" w:rsidR="00537AEA">
            <w:pPr>
              <w:pStyle w:val="Bezproreda"/>
              <w:spacing w:lineRule="auto" w:line="276"/>
              <w:jc w:val="center"/>
              <w:rPr>
                <w:rFonts w:hAnsi="Times New Roman" w:ascii="Times New Roman"/>
              </w:rPr>
            </w:pPr>
            <w:r>
              <w:rPr>
                <w:rFonts w:hAnsi="Times New Roman" w:ascii="Times New Roman"/>
              </w:rPr>
              <w:t xml:space="preserve">Adresa / sjedište </w:t>
            </w:r>
            <w:proofErr w:type="spellStart"/>
            <w:r>
              <w:rPr>
                <w:rFonts w:hAnsi="Times New Roman" w:ascii="Times New Roman"/>
              </w:rPr>
              <w:t>razlučnog</w:t>
            </w:r>
            <w:proofErr w:type="spellEnd"/>
            <w:r>
              <w:rPr>
                <w:rFonts w:hAnsi="Times New Roman" w:ascii="Times New Roman"/>
              </w:rPr>
              <w:t xml:space="preserve"> vjerovnika</w:t>
            </w:r>
          </w:p>
        </w:tc>
        <w:tc>
          <w:tcPr>
            <w:tcW w:type="pct" w:w="542"/>
            <w:tcBorders>
              <w:top w:space="0" w:sz="4" w:color="auto" w:val="single"/>
              <w:left w:space="0" w:sz="4" w:color="auto" w:val="single"/>
              <w:bottom w:space="0" w:sz="4" w:color="auto" w:val="single"/>
              <w:right w:space="0" w:sz="4" w:color="auto" w:val="single"/>
            </w:tcBorders>
            <w:vAlign w:val="center"/>
            <w:hideMark/>
          </w:tcPr>
          <w:p w14:textId="77777777" w14:paraId="34001F1F" w:rsidRDefault="00537AEA" w:rsidR="00537AEA">
            <w:pPr>
              <w:pStyle w:val="Bezproreda"/>
              <w:spacing w:lineRule="auto" w:line="276"/>
              <w:jc w:val="center"/>
              <w:rPr>
                <w:rFonts w:hAnsi="Times New Roman" w:ascii="Times New Roman"/>
              </w:rPr>
            </w:pPr>
            <w:r>
              <w:rPr>
                <w:rFonts w:hAnsi="Times New Roman" w:ascii="Times New Roman"/>
              </w:rPr>
              <w:t xml:space="preserve">Javna knjiga u koju je </w:t>
            </w:r>
            <w:proofErr w:type="spellStart"/>
            <w:r>
              <w:rPr>
                <w:rFonts w:hAnsi="Times New Roman" w:ascii="Times New Roman"/>
              </w:rPr>
              <w:t>razlučno</w:t>
            </w:r>
            <w:proofErr w:type="spellEnd"/>
            <w:r>
              <w:rPr>
                <w:rFonts w:hAnsi="Times New Roman" w:ascii="Times New Roman"/>
              </w:rPr>
              <w:t xml:space="preserve"> pravo upisano</w:t>
            </w:r>
          </w:p>
        </w:tc>
        <w:tc>
          <w:tcPr>
            <w:tcW w:type="pct" w:w="887"/>
            <w:tcBorders>
              <w:top w:space="0" w:sz="4" w:color="auto" w:val="single"/>
              <w:left w:space="0" w:sz="4" w:color="auto" w:val="single"/>
              <w:bottom w:space="0" w:sz="4" w:color="auto" w:val="single"/>
              <w:right w:space="0" w:sz="4" w:color="auto" w:val="single"/>
            </w:tcBorders>
            <w:vAlign w:val="center"/>
            <w:hideMark/>
          </w:tcPr>
          <w:p w14:textId="77777777" w14:paraId="03B6BCB6" w:rsidRDefault="00537AEA" w:rsidR="00537AEA">
            <w:pPr>
              <w:pStyle w:val="Bezproreda"/>
              <w:spacing w:lineRule="auto" w:line="276"/>
              <w:jc w:val="center"/>
              <w:rPr>
                <w:rFonts w:hAnsi="Times New Roman" w:ascii="Times New Roman"/>
              </w:rPr>
            </w:pPr>
            <w:r>
              <w:rPr>
                <w:rFonts w:hAnsi="Times New Roman" w:ascii="Times New Roman"/>
              </w:rPr>
              <w:t xml:space="preserve">Iznos tražbine osigurane </w:t>
            </w:r>
            <w:proofErr w:type="spellStart"/>
            <w:r>
              <w:rPr>
                <w:rFonts w:hAnsi="Times New Roman" w:ascii="Times New Roman"/>
              </w:rPr>
              <w:t>razlučnim</w:t>
            </w:r>
            <w:proofErr w:type="spellEnd"/>
            <w:r>
              <w:rPr>
                <w:rFonts w:hAnsi="Times New Roman" w:ascii="Times New Roman"/>
              </w:rPr>
              <w:t xml:space="preserve"> pravom</w:t>
            </w:r>
          </w:p>
        </w:tc>
        <w:tc>
          <w:tcPr>
            <w:tcW w:type="pct" w:w="1036"/>
            <w:tcBorders>
              <w:top w:space="0" w:sz="4" w:color="auto" w:val="single"/>
              <w:left w:space="0" w:sz="4" w:color="auto" w:val="single"/>
              <w:bottom w:space="0" w:sz="4" w:color="auto" w:val="single"/>
              <w:right w:space="0" w:sz="4" w:color="auto" w:val="single"/>
            </w:tcBorders>
            <w:vAlign w:val="center"/>
            <w:hideMark/>
          </w:tcPr>
          <w:p w14:textId="77777777" w14:paraId="14723A6E" w:rsidRDefault="00537AEA" w:rsidR="00537AEA">
            <w:pPr>
              <w:pStyle w:val="Bezproreda"/>
              <w:spacing w:lineRule="auto" w:line="276"/>
              <w:jc w:val="center"/>
              <w:rPr>
                <w:rFonts w:hAnsi="Times New Roman" w:ascii="Times New Roman"/>
              </w:rPr>
            </w:pPr>
            <w:r>
              <w:rPr>
                <w:rFonts w:hAnsi="Times New Roman" w:ascii="Times New Roman"/>
              </w:rPr>
              <w:t xml:space="preserve">Pravnu osnovu tražbine osigurane </w:t>
            </w:r>
            <w:proofErr w:type="spellStart"/>
            <w:r>
              <w:rPr>
                <w:rFonts w:hAnsi="Times New Roman" w:ascii="Times New Roman"/>
              </w:rPr>
              <w:t>razlučnim</w:t>
            </w:r>
            <w:proofErr w:type="spellEnd"/>
            <w:r>
              <w:rPr>
                <w:rFonts w:hAnsi="Times New Roman" w:ascii="Times New Roman"/>
              </w:rPr>
              <w:t xml:space="preserve"> pravom</w:t>
            </w:r>
          </w:p>
        </w:tc>
        <w:tc>
          <w:tcPr>
            <w:tcW w:type="pct" w:w="773"/>
            <w:tcBorders>
              <w:top w:space="0" w:sz="4" w:color="auto" w:val="single"/>
              <w:left w:space="0" w:sz="4" w:color="auto" w:val="single"/>
              <w:bottom w:space="0" w:sz="4" w:color="auto" w:val="single"/>
              <w:right w:space="0" w:sz="4" w:color="auto" w:val="single"/>
            </w:tcBorders>
            <w:vAlign w:val="center"/>
            <w:hideMark/>
          </w:tcPr>
          <w:p w14:textId="77777777" w14:paraId="7D385D28" w:rsidRDefault="00537AEA" w:rsidR="00537AEA">
            <w:pPr>
              <w:pStyle w:val="Bezproreda"/>
              <w:spacing w:lineRule="auto" w:line="276"/>
              <w:jc w:val="center"/>
              <w:rPr>
                <w:rFonts w:hAnsi="Times New Roman" w:ascii="Times New Roman"/>
              </w:rPr>
            </w:pPr>
            <w:r>
              <w:rPr>
                <w:rFonts w:hAnsi="Times New Roman" w:ascii="Times New Roman"/>
              </w:rPr>
              <w:t xml:space="preserve">Dio imovine na koji se odnosi </w:t>
            </w:r>
            <w:proofErr w:type="spellStart"/>
            <w:r>
              <w:rPr>
                <w:rFonts w:hAnsi="Times New Roman" w:ascii="Times New Roman"/>
              </w:rPr>
              <w:t>razlučno</w:t>
            </w:r>
            <w:proofErr w:type="spellEnd"/>
            <w:r>
              <w:rPr>
                <w:rFonts w:hAnsi="Times New Roman" w:ascii="Times New Roman"/>
              </w:rPr>
              <w:t xml:space="preserve"> pravo</w:t>
            </w:r>
          </w:p>
        </w:tc>
      </w:tr>
      <w:tr w14:textId="77777777" w14:paraId="59B7F37A" w:rsidTr="00537AEA" w:rsidR="00537AEA">
        <w:tc>
          <w:tcPr>
            <w:tcW w:type="pct" w:w="235"/>
            <w:tcBorders>
              <w:top w:space="0" w:sz="4" w:color="auto" w:val="single"/>
              <w:left w:space="0" w:sz="4" w:color="auto" w:val="single"/>
              <w:bottom w:space="0" w:sz="4" w:color="auto" w:val="single"/>
              <w:right w:space="0" w:sz="4" w:color="auto" w:val="single"/>
            </w:tcBorders>
          </w:tcPr>
          <w:p w14:textId="77777777" w14:paraId="13A4A95C" w:rsidRDefault="00537AEA" w:rsidR="00537AEA">
            <w:pPr>
              <w:pStyle w:val="Bezproreda"/>
              <w:spacing w:lineRule="auto" w:line="276"/>
              <w:jc w:val="center"/>
              <w:rPr>
                <w:rFonts w:hAnsi="Times New Roman" w:ascii="Times New Roman"/>
              </w:rPr>
            </w:pPr>
          </w:p>
          <w:p w14:textId="77777777" w14:paraId="2F01EDE3" w:rsidRDefault="00537AEA" w:rsidR="00537AEA">
            <w:pPr>
              <w:pStyle w:val="Bezproreda"/>
              <w:spacing w:lineRule="auto" w:line="276"/>
              <w:jc w:val="center"/>
              <w:rPr>
                <w:rFonts w:hAnsi="Times New Roman" w:ascii="Times New Roman"/>
              </w:rPr>
            </w:pPr>
          </w:p>
          <w:p w14:textId="77777777" w14:paraId="780FF188" w:rsidRDefault="00537AEA" w:rsidR="00537AEA">
            <w:pPr>
              <w:pStyle w:val="Bezproreda"/>
              <w:spacing w:lineRule="auto" w:line="276"/>
              <w:jc w:val="center"/>
              <w:rPr>
                <w:rFonts w:hAnsi="Times New Roman" w:ascii="Times New Roman"/>
              </w:rPr>
            </w:pPr>
          </w:p>
          <w:p w14:textId="77777777" w14:paraId="16B1E6F8" w:rsidRDefault="00537AEA" w:rsidR="00537AEA">
            <w:pPr>
              <w:pStyle w:val="Bezproreda"/>
              <w:spacing w:lineRule="auto" w:line="276"/>
              <w:jc w:val="center"/>
              <w:rPr>
                <w:rFonts w:hAnsi="Times New Roman" w:ascii="Times New Roman"/>
              </w:rPr>
            </w:pPr>
          </w:p>
        </w:tc>
        <w:tc>
          <w:tcPr>
            <w:tcW w:type="pct" w:w="492"/>
            <w:tcBorders>
              <w:top w:space="0" w:sz="4" w:color="auto" w:val="single"/>
              <w:left w:space="0" w:sz="4" w:color="auto" w:val="single"/>
              <w:bottom w:space="0" w:sz="4" w:color="auto" w:val="single"/>
              <w:right w:space="0" w:sz="4" w:color="auto" w:val="single"/>
            </w:tcBorders>
          </w:tcPr>
          <w:p w14:textId="77777777" w14:paraId="41F6759C" w:rsidRDefault="00537AEA" w:rsidR="00537AEA">
            <w:pPr>
              <w:pStyle w:val="Bezproreda"/>
              <w:spacing w:lineRule="auto" w:line="276"/>
              <w:rPr>
                <w:rFonts w:eastAsia="Calibri" w:hAnsi="Times New Roman" w:ascii="Times New Roman"/>
              </w:rPr>
            </w:pPr>
          </w:p>
          <w:p w14:textId="77777777" w14:paraId="270AC062" w:rsidRDefault="00537AEA" w:rsidR="00537AEA">
            <w:pPr>
              <w:pStyle w:val="Bezproreda"/>
              <w:spacing w:lineRule="auto" w:line="276"/>
              <w:rPr>
                <w:rFonts w:eastAsia="Calibri" w:hAnsi="Times New Roman" w:ascii="Times New Roman"/>
              </w:rPr>
            </w:pPr>
          </w:p>
          <w:p w14:textId="77777777" w14:paraId="628339DB" w:rsidRDefault="00537AEA" w:rsidR="00537AEA">
            <w:pPr>
              <w:pStyle w:val="Bezproreda"/>
              <w:spacing w:lineRule="auto" w:line="276"/>
              <w:rPr>
                <w:rFonts w:eastAsia="Calibri" w:hAnsi="Times New Roman" w:ascii="Times New Roman"/>
              </w:rPr>
            </w:pPr>
          </w:p>
          <w:p w14:textId="77777777" w14:paraId="5F4F609F" w:rsidRDefault="00537AEA" w:rsidR="00537AEA">
            <w:pPr>
              <w:pStyle w:val="Bezproreda"/>
              <w:spacing w:lineRule="auto" w:line="276"/>
              <w:rPr>
                <w:rFonts w:eastAsia="Calibri" w:hAnsi="Times New Roman" w:ascii="Times New Roman"/>
              </w:rPr>
            </w:pPr>
          </w:p>
        </w:tc>
        <w:tc>
          <w:tcPr>
            <w:tcW w:type="pct" w:w="542"/>
            <w:tcBorders>
              <w:top w:space="0" w:sz="4" w:color="auto" w:val="single"/>
              <w:left w:space="0" w:sz="4" w:color="auto" w:val="single"/>
              <w:bottom w:space="0" w:sz="4" w:color="auto" w:val="single"/>
              <w:right w:space="0" w:sz="4" w:color="auto" w:val="single"/>
            </w:tcBorders>
          </w:tcPr>
          <w:p w14:textId="77777777" w14:paraId="033A9A58" w:rsidRDefault="00537AEA" w:rsidR="00537AEA">
            <w:pPr>
              <w:pStyle w:val="Bezproreda"/>
              <w:spacing w:lineRule="auto" w:line="276"/>
              <w:rPr>
                <w:rFonts w:hAnsi="Times New Roman" w:ascii="Times New Roman"/>
              </w:rPr>
            </w:pPr>
          </w:p>
          <w:p w14:textId="77777777" w14:paraId="7A3FC8A1" w:rsidRDefault="00537AEA" w:rsidR="00537AEA">
            <w:pPr>
              <w:pStyle w:val="Bezproreda"/>
              <w:spacing w:lineRule="auto" w:line="276"/>
              <w:rPr>
                <w:rFonts w:hAnsi="Times New Roman" w:ascii="Times New Roman"/>
              </w:rPr>
            </w:pPr>
          </w:p>
          <w:p w14:textId="77777777" w14:paraId="7C00BE33" w:rsidRDefault="00537AEA" w:rsidR="00537AEA">
            <w:pPr>
              <w:pStyle w:val="Bezproreda"/>
              <w:spacing w:lineRule="auto" w:line="276"/>
              <w:rPr>
                <w:rFonts w:hAnsi="Times New Roman" w:ascii="Times New Roman"/>
              </w:rPr>
            </w:pPr>
          </w:p>
          <w:p w14:textId="77777777" w14:paraId="438DA915" w:rsidRDefault="00537AEA" w:rsidR="00537AEA">
            <w:pPr>
              <w:pStyle w:val="Bezproreda"/>
              <w:spacing w:lineRule="auto" w:line="276"/>
              <w:rPr>
                <w:rFonts w:hAnsi="Times New Roman" w:ascii="Times New Roman"/>
              </w:rPr>
            </w:pPr>
          </w:p>
          <w:p w14:textId="77777777" w14:paraId="2C9C5C87" w:rsidRDefault="00537AEA" w:rsidR="00537AEA">
            <w:pPr>
              <w:pStyle w:val="Bezproreda"/>
              <w:spacing w:lineRule="auto" w:line="276"/>
              <w:rPr>
                <w:rFonts w:eastAsia="Calibri" w:hAnsi="Times New Roman" w:ascii="Times New Roman"/>
              </w:rPr>
            </w:pPr>
          </w:p>
        </w:tc>
        <w:tc>
          <w:tcPr>
            <w:tcW w:type="pct" w:w="493"/>
            <w:tcBorders>
              <w:top w:space="0" w:sz="4" w:color="auto" w:val="single"/>
              <w:left w:space="0" w:sz="4" w:color="auto" w:val="single"/>
              <w:bottom w:space="0" w:sz="4" w:color="auto" w:val="single"/>
              <w:right w:space="0" w:sz="4" w:color="auto" w:val="single"/>
            </w:tcBorders>
          </w:tcPr>
          <w:p w14:textId="77777777" w14:paraId="05966EFA" w:rsidRDefault="00537AEA" w:rsidR="00537AEA">
            <w:pPr>
              <w:pStyle w:val="Bezproreda"/>
              <w:spacing w:lineRule="auto" w:line="276"/>
              <w:rPr>
                <w:rFonts w:eastAsia="Calibri" w:hAnsi="Times New Roman" w:ascii="Times New Roman"/>
              </w:rPr>
            </w:pPr>
          </w:p>
          <w:p w14:textId="77777777" w14:paraId="772C2EAE" w:rsidRDefault="00537AEA" w:rsidR="00537AEA">
            <w:pPr>
              <w:pStyle w:val="Bezproreda"/>
              <w:spacing w:lineRule="auto" w:line="276"/>
              <w:rPr>
                <w:rFonts w:eastAsia="Calibri" w:hAnsi="Times New Roman" w:ascii="Times New Roman"/>
              </w:rPr>
            </w:pPr>
          </w:p>
          <w:p w14:textId="77777777" w14:paraId="7507BC73" w:rsidRDefault="00537AEA" w:rsidR="00537AEA">
            <w:pPr>
              <w:pStyle w:val="Bezproreda"/>
              <w:spacing w:lineRule="auto" w:line="276"/>
              <w:rPr>
                <w:rFonts w:eastAsia="Calibri" w:hAnsi="Times New Roman" w:ascii="Times New Roman"/>
              </w:rPr>
            </w:pPr>
          </w:p>
        </w:tc>
        <w:tc>
          <w:tcPr>
            <w:tcW w:type="pct" w:w="542"/>
            <w:tcBorders>
              <w:top w:space="0" w:sz="4" w:color="auto" w:val="single"/>
              <w:left w:space="0" w:sz="4" w:color="auto" w:val="single"/>
              <w:bottom w:space="0" w:sz="4" w:color="auto" w:val="single"/>
              <w:right w:space="0" w:sz="4" w:color="auto" w:val="single"/>
            </w:tcBorders>
          </w:tcPr>
          <w:p w14:textId="77777777" w14:paraId="44D56F8E" w:rsidRDefault="00537AEA" w:rsidR="00537AEA">
            <w:pPr>
              <w:pStyle w:val="Bezproreda"/>
              <w:spacing w:lineRule="auto" w:line="276"/>
              <w:rPr>
                <w:rFonts w:hAnsi="Times New Roman" w:ascii="Times New Roman"/>
              </w:rPr>
            </w:pPr>
          </w:p>
          <w:p w14:textId="77777777" w14:paraId="4B256417" w:rsidRDefault="00537AEA" w:rsidR="00537AEA">
            <w:pPr>
              <w:pStyle w:val="Bezproreda"/>
              <w:spacing w:lineRule="auto" w:line="276"/>
              <w:rPr>
                <w:rFonts w:hAnsi="Times New Roman" w:ascii="Times New Roman"/>
              </w:rPr>
            </w:pPr>
          </w:p>
          <w:p w14:textId="77777777" w14:paraId="747DA776" w:rsidRDefault="00537AEA" w:rsidR="00537AEA">
            <w:pPr>
              <w:pStyle w:val="Bezproreda"/>
              <w:spacing w:lineRule="auto" w:line="276"/>
              <w:rPr>
                <w:rFonts w:hAnsi="Times New Roman" w:ascii="Times New Roman"/>
              </w:rPr>
            </w:pPr>
          </w:p>
        </w:tc>
        <w:tc>
          <w:tcPr>
            <w:tcW w:type="pct" w:w="887"/>
            <w:tcBorders>
              <w:top w:space="0" w:sz="4" w:color="auto" w:val="single"/>
              <w:left w:space="0" w:sz="4" w:color="auto" w:val="single"/>
              <w:bottom w:space="0" w:sz="4" w:color="auto" w:val="single"/>
              <w:right w:space="0" w:sz="4" w:color="auto" w:val="single"/>
            </w:tcBorders>
          </w:tcPr>
          <w:p w14:textId="77777777" w14:paraId="138E434B" w:rsidRDefault="00537AEA" w:rsidR="00537AEA">
            <w:pPr>
              <w:pStyle w:val="Bezproreda"/>
              <w:spacing w:lineRule="auto" w:line="276"/>
              <w:jc w:val="both"/>
              <w:rPr>
                <w:rFonts w:eastAsia="Calibri" w:hAnsi="Times New Roman" w:ascii="Times New Roman"/>
              </w:rPr>
            </w:pPr>
          </w:p>
        </w:tc>
        <w:tc>
          <w:tcPr>
            <w:tcW w:type="pct" w:w="1036"/>
            <w:tcBorders>
              <w:top w:space="0" w:sz="4" w:color="auto" w:val="single"/>
              <w:left w:space="0" w:sz="4" w:color="auto" w:val="single"/>
              <w:bottom w:space="0" w:sz="4" w:color="auto" w:val="single"/>
              <w:right w:space="0" w:sz="4" w:color="auto" w:val="single"/>
            </w:tcBorders>
          </w:tcPr>
          <w:p w14:textId="77777777" w14:paraId="53B85D9A" w:rsidRDefault="00537AEA" w:rsidR="00537AEA">
            <w:pPr>
              <w:spacing w:lineRule="auto" w:line="276"/>
              <w:jc w:val="both"/>
              <w:rPr>
                <w:rFonts w:hAnsi="Times New Roman" w:ascii="Times New Roman"/>
              </w:rPr>
            </w:pPr>
          </w:p>
          <w:p w14:textId="77777777" w14:paraId="62EBB01D" w:rsidRDefault="00537AEA" w:rsidR="00537AEA">
            <w:pPr>
              <w:spacing w:lineRule="auto" w:line="276"/>
              <w:jc w:val="both"/>
              <w:rPr>
                <w:rFonts w:hAnsi="Times New Roman" w:ascii="Times New Roman"/>
              </w:rPr>
            </w:pPr>
          </w:p>
          <w:p w14:textId="77777777" w14:paraId="06D03A35" w:rsidRDefault="00537AEA" w:rsidR="00537AEA">
            <w:pPr>
              <w:spacing w:lineRule="auto" w:line="276"/>
              <w:jc w:val="both"/>
              <w:rPr>
                <w:rFonts w:hAnsi="Times New Roman" w:ascii="Times New Roman"/>
              </w:rPr>
            </w:pPr>
          </w:p>
        </w:tc>
        <w:tc>
          <w:tcPr>
            <w:tcW w:type="pct" w:w="773"/>
            <w:tcBorders>
              <w:top w:space="0" w:sz="4" w:color="auto" w:val="single"/>
              <w:left w:space="0" w:sz="4" w:color="auto" w:val="single"/>
              <w:bottom w:space="0" w:sz="4" w:color="auto" w:val="single"/>
              <w:right w:space="0" w:sz="4" w:color="auto" w:val="single"/>
            </w:tcBorders>
          </w:tcPr>
          <w:p w14:textId="77777777" w14:paraId="7D55A56B" w:rsidRDefault="00537AEA" w:rsidR="00537AEA">
            <w:pPr>
              <w:spacing w:lineRule="auto" w:line="276"/>
              <w:jc w:val="both"/>
              <w:rPr>
                <w:rFonts w:hAnsi="Times New Roman" w:ascii="Times New Roman"/>
              </w:rPr>
            </w:pPr>
          </w:p>
        </w:tc>
      </w:tr>
    </w:tbl>
    <w:p w14:textId="77777777" w14:paraId="01048809" w:rsidRDefault="00537AEA" w:rsidP="00537AEA" w:rsidR="00537AEA">
      <w:pPr>
        <w:rPr>
          <w:rFonts w:hAnsi="Times New Roman" w:ascii="Times New Roman"/>
          <w:b/>
        </w:rPr>
      </w:pPr>
    </w:p>
    <w:p w14:textId="77777777" w14:paraId="25E36649" w:rsidRDefault="00537AEA" w:rsidP="00537AEA" w:rsidR="00537AEA">
      <w:pPr>
        <w:jc w:val="center"/>
        <w:rPr>
          <w:rFonts w:hAnsi="Times New Roman" w:ascii="Times New Roman"/>
          <w:b/>
        </w:rPr>
      </w:pPr>
    </w:p>
    <w:p w14:textId="77777777" w14:paraId="1FD7CE06" w:rsidRDefault="00537AEA" w:rsidP="00537AEA" w:rsidR="00537AEA">
      <w:pPr>
        <w:jc w:val="center"/>
        <w:rPr>
          <w:rFonts w:hAnsi="Times New Roman" w:ascii="Times New Roman"/>
          <w:b/>
        </w:rPr>
      </w:pPr>
    </w:p>
    <w:p w14:textId="77777777" w14:paraId="35077071" w:rsidRDefault="00537AEA" w:rsidP="00537AEA" w:rsidR="00537AEA">
      <w:pPr>
        <w:jc w:val="center"/>
        <w:rPr>
          <w:rFonts w:hAnsi="Times New Roman" w:ascii="Times New Roman"/>
          <w:b/>
        </w:rPr>
      </w:pPr>
      <w:r>
        <w:rPr>
          <w:rFonts w:hAnsi="Times New Roman" w:ascii="Times New Roman"/>
          <w:b/>
        </w:rPr>
        <w:t>III. TABLICA IZLUČNIH PRAVA</w:t>
      </w:r>
    </w:p>
    <w:p w14:textId="77777777" w14:paraId="79718058" w:rsidRDefault="00537AEA" w:rsidP="00537AEA" w:rsidR="00537AEA">
      <w:pPr>
        <w:jc w:val="center"/>
        <w:rPr>
          <w:rFonts w:hAnsi="Times New Roman" w:ascii="Times New Roman"/>
        </w:rPr>
      </w:pPr>
    </w:p>
    <w:tbl>
      <w:tblPr>
        <w:tblpPr w:tblpY="1" w:tblpXSpec="center" w:vertAnchor="text" w:bottomFromText="200" w:rightFromText="180" w:leftFromText="180"/>
        <w:tblOverlap w:val="never"/>
        <w:tblW w:type="pct" w:w="498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84"/>
        <w:gridCol w:w="2126"/>
        <w:gridCol w:w="1581"/>
        <w:gridCol w:w="1683"/>
        <w:gridCol w:w="1242"/>
        <w:gridCol w:w="1242"/>
      </w:tblGrid>
      <w:tr w14:textId="77777777" w14:paraId="6551DCC6" w:rsidTr="00537AEA" w:rsidR="00537AEA">
        <w:tc>
          <w:tcPr>
            <w:tcW w:type="pct" w:w="747"/>
            <w:tcBorders>
              <w:top w:space="0" w:sz="4" w:color="auto" w:val="single"/>
              <w:left w:space="0" w:sz="4" w:color="auto" w:val="single"/>
              <w:bottom w:space="0" w:sz="4" w:color="auto" w:val="single"/>
              <w:right w:space="0" w:sz="4" w:color="auto" w:val="single"/>
            </w:tcBorders>
            <w:vAlign w:val="center"/>
          </w:tcPr>
          <w:p w14:textId="77777777" w14:paraId="125597A3" w:rsidRDefault="00537AEA" w:rsidR="00537AEA">
            <w:pPr>
              <w:pStyle w:val="Bezproreda"/>
              <w:spacing w:lineRule="auto" w:line="276"/>
              <w:jc w:val="center"/>
              <w:rPr>
                <w:rFonts w:hAnsi="Times New Roman" w:ascii="Times New Roman"/>
              </w:rPr>
            </w:pPr>
            <w:r>
              <w:rPr>
                <w:rFonts w:hAnsi="Times New Roman" w:ascii="Times New Roman"/>
              </w:rPr>
              <w:t xml:space="preserve">Redni broj </w:t>
            </w:r>
          </w:p>
          <w:p w14:textId="77777777" w14:paraId="78A6F40B" w:rsidRDefault="00537AEA" w:rsidR="00537AEA">
            <w:pPr>
              <w:pStyle w:val="Bezproreda"/>
              <w:spacing w:lineRule="auto" w:line="276"/>
              <w:jc w:val="center"/>
              <w:rPr>
                <w:rFonts w:hAnsi="Times New Roman" w:ascii="Times New Roman"/>
              </w:rPr>
            </w:pPr>
          </w:p>
        </w:tc>
        <w:tc>
          <w:tcPr>
            <w:tcW w:type="pct" w:w="1148"/>
            <w:tcBorders>
              <w:top w:space="0" w:sz="4" w:color="auto" w:val="single"/>
              <w:left w:space="0" w:sz="4" w:color="auto" w:val="single"/>
              <w:bottom w:space="0" w:sz="4" w:color="auto" w:val="single"/>
              <w:right w:space="0" w:sz="4" w:color="auto" w:val="single"/>
            </w:tcBorders>
            <w:vAlign w:val="center"/>
            <w:hideMark/>
          </w:tcPr>
          <w:p w14:textId="77777777" w14:paraId="37ED542A" w:rsidRDefault="00537AEA" w:rsidR="00537AEA">
            <w:pPr>
              <w:pStyle w:val="Bezproreda"/>
              <w:spacing w:lineRule="auto" w:line="276"/>
              <w:jc w:val="center"/>
              <w:rPr>
                <w:rFonts w:hAnsi="Times New Roman" w:ascii="Times New Roman"/>
              </w:rPr>
            </w:pPr>
            <w:r>
              <w:rPr>
                <w:rFonts w:hAnsi="Times New Roman" w:ascii="Times New Roman"/>
              </w:rPr>
              <w:t xml:space="preserve">Ime i prezime /  tvrtka ili naziv </w:t>
            </w:r>
            <w:proofErr w:type="spellStart"/>
            <w:r>
              <w:rPr>
                <w:rFonts w:hAnsi="Times New Roman" w:ascii="Times New Roman"/>
              </w:rPr>
              <w:t>razlučnog</w:t>
            </w:r>
            <w:proofErr w:type="spellEnd"/>
            <w:r>
              <w:rPr>
                <w:rFonts w:hAnsi="Times New Roman" w:ascii="Times New Roman"/>
              </w:rPr>
              <w:t xml:space="preserve"> vjerovnika</w:t>
            </w:r>
          </w:p>
        </w:tc>
        <w:tc>
          <w:tcPr>
            <w:tcW w:type="pct" w:w="854"/>
            <w:tcBorders>
              <w:top w:space="0" w:sz="4" w:color="auto" w:val="single"/>
              <w:left w:space="0" w:sz="4" w:color="auto" w:val="single"/>
              <w:bottom w:space="0" w:sz="4" w:color="auto" w:val="single"/>
              <w:right w:space="0" w:sz="4" w:color="auto" w:val="single"/>
            </w:tcBorders>
            <w:vAlign w:val="center"/>
            <w:hideMark/>
          </w:tcPr>
          <w:p w14:textId="77777777" w14:paraId="26C2A700" w:rsidRDefault="00537AEA" w:rsidR="00537AEA">
            <w:pPr>
              <w:pStyle w:val="Bezproreda"/>
              <w:spacing w:lineRule="auto" w:line="276"/>
              <w:jc w:val="center"/>
              <w:rPr>
                <w:rFonts w:hAnsi="Times New Roman" w:ascii="Times New Roman"/>
              </w:rPr>
            </w:pPr>
            <w:r>
              <w:rPr>
                <w:rFonts w:hAnsi="Times New Roman" w:ascii="Times New Roman"/>
              </w:rPr>
              <w:t xml:space="preserve">OIB </w:t>
            </w:r>
            <w:proofErr w:type="spellStart"/>
            <w:r>
              <w:rPr>
                <w:rFonts w:hAnsi="Times New Roman" w:ascii="Times New Roman"/>
              </w:rPr>
              <w:t>razlučnog</w:t>
            </w:r>
            <w:proofErr w:type="spellEnd"/>
            <w:r>
              <w:rPr>
                <w:rFonts w:hAnsi="Times New Roman" w:ascii="Times New Roman"/>
              </w:rPr>
              <w:t xml:space="preserve"> vjerovnika </w:t>
            </w:r>
          </w:p>
        </w:tc>
        <w:tc>
          <w:tcPr>
            <w:tcW w:type="pct" w:w="909"/>
            <w:tcBorders>
              <w:top w:space="0" w:sz="4" w:color="auto" w:val="single"/>
              <w:left w:space="0" w:sz="4" w:color="auto" w:val="single"/>
              <w:bottom w:space="0" w:sz="4" w:color="auto" w:val="single"/>
              <w:right w:space="0" w:sz="4" w:color="auto" w:val="single"/>
            </w:tcBorders>
            <w:vAlign w:val="center"/>
            <w:hideMark/>
          </w:tcPr>
          <w:p w14:textId="77777777" w14:paraId="148D7961" w:rsidRDefault="00537AEA" w:rsidR="00537AEA">
            <w:pPr>
              <w:pStyle w:val="Bezproreda"/>
              <w:spacing w:lineRule="auto" w:line="276"/>
              <w:jc w:val="center"/>
              <w:rPr>
                <w:rFonts w:hAnsi="Times New Roman" w:ascii="Times New Roman"/>
              </w:rPr>
            </w:pPr>
            <w:r>
              <w:rPr>
                <w:rFonts w:hAnsi="Times New Roman" w:ascii="Times New Roman"/>
              </w:rPr>
              <w:t xml:space="preserve">Adresa / sjedište </w:t>
            </w:r>
            <w:proofErr w:type="spellStart"/>
            <w:r>
              <w:rPr>
                <w:rFonts w:hAnsi="Times New Roman" w:ascii="Times New Roman"/>
              </w:rPr>
              <w:t>razlučnog</w:t>
            </w:r>
            <w:proofErr w:type="spellEnd"/>
            <w:r>
              <w:rPr>
                <w:rFonts w:hAnsi="Times New Roman" w:ascii="Times New Roman"/>
              </w:rPr>
              <w:t xml:space="preserve"> vjerovnika</w:t>
            </w:r>
          </w:p>
        </w:tc>
        <w:tc>
          <w:tcPr>
            <w:tcW w:type="pct" w:w="671"/>
            <w:tcBorders>
              <w:top w:space="0" w:sz="4" w:color="auto" w:val="single"/>
              <w:left w:space="0" w:sz="4" w:color="auto" w:val="single"/>
              <w:bottom w:space="0" w:sz="4" w:color="auto" w:val="single"/>
              <w:right w:space="0" w:sz="4" w:color="auto" w:val="single"/>
            </w:tcBorders>
            <w:vAlign w:val="center"/>
            <w:hideMark/>
          </w:tcPr>
          <w:p w14:textId="77777777" w14:paraId="12763191" w:rsidRDefault="00537AEA" w:rsidR="00537AEA">
            <w:pPr>
              <w:pStyle w:val="Bezproreda"/>
              <w:spacing w:lineRule="auto" w:line="276"/>
              <w:jc w:val="center"/>
              <w:rPr>
                <w:rFonts w:hAnsi="Times New Roman" w:ascii="Times New Roman"/>
              </w:rPr>
            </w:pPr>
            <w:r>
              <w:rPr>
                <w:rFonts w:hAnsi="Times New Roman" w:ascii="Times New Roman"/>
              </w:rPr>
              <w:t>Pravna osnova izlučnog prava</w:t>
            </w:r>
          </w:p>
        </w:tc>
        <w:tc>
          <w:tcPr>
            <w:tcW w:type="pct" w:w="671"/>
            <w:tcBorders>
              <w:top w:space="0" w:sz="4" w:color="auto" w:val="single"/>
              <w:left w:space="0" w:sz="4" w:color="auto" w:val="single"/>
              <w:bottom w:space="0" w:sz="4" w:color="auto" w:val="single"/>
              <w:right w:space="0" w:sz="4" w:color="auto" w:val="single"/>
            </w:tcBorders>
            <w:vAlign w:val="center"/>
            <w:hideMark/>
          </w:tcPr>
          <w:p w14:textId="77777777" w14:paraId="5B584B69" w:rsidRDefault="00537AEA" w:rsidR="00537AEA">
            <w:pPr>
              <w:pStyle w:val="Bezproreda"/>
              <w:spacing w:lineRule="auto" w:line="276"/>
              <w:jc w:val="center"/>
              <w:rPr>
                <w:rFonts w:hAnsi="Times New Roman" w:ascii="Times New Roman"/>
              </w:rPr>
            </w:pPr>
            <w:r>
              <w:rPr>
                <w:rFonts w:hAnsi="Times New Roman" w:ascii="Times New Roman"/>
              </w:rPr>
              <w:t>Predmet izlučnog prava</w:t>
            </w:r>
          </w:p>
        </w:tc>
      </w:tr>
      <w:tr w14:textId="77777777" w14:paraId="2ADC0216" w:rsidTr="00537AEA" w:rsidR="00537AEA">
        <w:tc>
          <w:tcPr>
            <w:tcW w:type="pct" w:w="747"/>
            <w:tcBorders>
              <w:top w:space="0" w:sz="4" w:color="auto" w:val="single"/>
              <w:left w:space="0" w:sz="4" w:color="auto" w:val="single"/>
              <w:bottom w:space="0" w:sz="4" w:color="auto" w:val="single"/>
              <w:right w:space="0" w:sz="4" w:color="auto" w:val="single"/>
            </w:tcBorders>
          </w:tcPr>
          <w:p w14:textId="77777777" w14:paraId="108F8BC6" w:rsidRDefault="00537AEA" w:rsidR="00537AEA">
            <w:pPr>
              <w:pStyle w:val="Bezproreda"/>
              <w:spacing w:lineRule="auto" w:line="276"/>
              <w:rPr>
                <w:rFonts w:hAnsi="Times New Roman" w:ascii="Times New Roman"/>
              </w:rPr>
            </w:pPr>
          </w:p>
          <w:p w14:textId="77777777" w14:paraId="6DF1D75C" w:rsidRDefault="00537AEA" w:rsidR="00537AEA">
            <w:pPr>
              <w:pStyle w:val="Bezproreda"/>
              <w:spacing w:lineRule="auto" w:line="276"/>
              <w:rPr>
                <w:rFonts w:hAnsi="Times New Roman" w:ascii="Times New Roman"/>
              </w:rPr>
            </w:pPr>
          </w:p>
        </w:tc>
        <w:tc>
          <w:tcPr>
            <w:tcW w:type="pct" w:w="1148"/>
            <w:tcBorders>
              <w:top w:space="0" w:sz="4" w:color="auto" w:val="single"/>
              <w:left w:space="0" w:sz="4" w:color="auto" w:val="single"/>
              <w:bottom w:space="0" w:sz="4" w:color="auto" w:val="single"/>
              <w:right w:space="0" w:sz="4" w:color="auto" w:val="single"/>
            </w:tcBorders>
          </w:tcPr>
          <w:p w14:textId="77777777" w14:paraId="71DFD99B" w:rsidRDefault="00537AEA" w:rsidR="00537AEA">
            <w:pPr>
              <w:pStyle w:val="Bezproreda"/>
              <w:spacing w:lineRule="auto" w:line="276"/>
              <w:rPr>
                <w:rFonts w:hAnsi="Times New Roman" w:ascii="Times New Roman"/>
              </w:rPr>
            </w:pPr>
          </w:p>
        </w:tc>
        <w:tc>
          <w:tcPr>
            <w:tcW w:type="pct" w:w="854"/>
            <w:tcBorders>
              <w:top w:space="0" w:sz="4" w:color="auto" w:val="single"/>
              <w:left w:space="0" w:sz="4" w:color="auto" w:val="single"/>
              <w:bottom w:space="0" w:sz="4" w:color="auto" w:val="single"/>
              <w:right w:space="0" w:sz="4" w:color="auto" w:val="single"/>
            </w:tcBorders>
          </w:tcPr>
          <w:p w14:textId="77777777" w14:paraId="33AC12CF" w:rsidRDefault="00537AEA" w:rsidR="00537AEA">
            <w:pPr>
              <w:pStyle w:val="Bezproreda"/>
              <w:spacing w:lineRule="auto" w:line="276"/>
              <w:rPr>
                <w:rFonts w:hAnsi="Times New Roman" w:ascii="Times New Roman"/>
              </w:rPr>
            </w:pPr>
          </w:p>
        </w:tc>
        <w:tc>
          <w:tcPr>
            <w:tcW w:type="pct" w:w="909"/>
            <w:tcBorders>
              <w:top w:space="0" w:sz="4" w:color="auto" w:val="single"/>
              <w:left w:space="0" w:sz="4" w:color="auto" w:val="single"/>
              <w:bottom w:space="0" w:sz="4" w:color="auto" w:val="single"/>
              <w:right w:space="0" w:sz="4" w:color="auto" w:val="single"/>
            </w:tcBorders>
          </w:tcPr>
          <w:p w14:textId="77777777" w14:paraId="6B5A60A5" w:rsidRDefault="00537AEA" w:rsidR="00537AEA">
            <w:pPr>
              <w:pStyle w:val="Bezproreda"/>
              <w:spacing w:lineRule="auto" w:line="276"/>
              <w:rPr>
                <w:rFonts w:hAnsi="Times New Roman" w:ascii="Times New Roman"/>
              </w:rPr>
            </w:pPr>
          </w:p>
        </w:tc>
        <w:tc>
          <w:tcPr>
            <w:tcW w:type="pct" w:w="671"/>
            <w:tcBorders>
              <w:top w:space="0" w:sz="4" w:color="auto" w:val="single"/>
              <w:left w:space="0" w:sz="4" w:color="auto" w:val="single"/>
              <w:bottom w:space="0" w:sz="4" w:color="auto" w:val="single"/>
              <w:right w:space="0" w:sz="4" w:color="auto" w:val="single"/>
            </w:tcBorders>
          </w:tcPr>
          <w:p w14:textId="77777777" w14:paraId="053A84CB" w:rsidRDefault="00537AEA" w:rsidR="00537AEA">
            <w:pPr>
              <w:pStyle w:val="Bezproreda"/>
              <w:spacing w:lineRule="auto" w:line="276"/>
              <w:rPr>
                <w:rFonts w:hAnsi="Times New Roman" w:ascii="Times New Roman"/>
              </w:rPr>
            </w:pPr>
          </w:p>
        </w:tc>
        <w:tc>
          <w:tcPr>
            <w:tcW w:type="pct" w:w="671"/>
            <w:tcBorders>
              <w:top w:space="0" w:sz="4" w:color="auto" w:val="single"/>
              <w:left w:space="0" w:sz="4" w:color="auto" w:val="single"/>
              <w:bottom w:space="0" w:sz="4" w:color="auto" w:val="single"/>
              <w:right w:space="0" w:sz="4" w:color="auto" w:val="single"/>
            </w:tcBorders>
          </w:tcPr>
          <w:p w14:textId="77777777" w14:paraId="310513F9" w:rsidRDefault="00537AEA" w:rsidR="00537AEA">
            <w:pPr>
              <w:pStyle w:val="Bezproreda"/>
              <w:spacing w:lineRule="auto" w:line="276"/>
              <w:rPr>
                <w:rFonts w:hAnsi="Times New Roman" w:ascii="Times New Roman"/>
              </w:rPr>
            </w:pPr>
          </w:p>
        </w:tc>
      </w:tr>
      <w:tr w14:textId="77777777" w14:paraId="76CB8C42" w:rsidTr="00537AEA" w:rsidR="00537AEA">
        <w:tc>
          <w:tcPr>
            <w:tcW w:type="pct" w:w="747"/>
            <w:tcBorders>
              <w:top w:space="0" w:sz="4" w:color="auto" w:val="single"/>
              <w:left w:space="0" w:sz="4" w:color="auto" w:val="single"/>
              <w:bottom w:space="0" w:sz="4" w:color="auto" w:val="single"/>
              <w:right w:space="0" w:sz="4" w:color="auto" w:val="single"/>
            </w:tcBorders>
          </w:tcPr>
          <w:p w14:textId="77777777" w14:paraId="5548DC89" w:rsidRDefault="00537AEA" w:rsidR="00537AEA">
            <w:pPr>
              <w:pStyle w:val="Bezproreda"/>
              <w:spacing w:lineRule="auto" w:line="276"/>
              <w:rPr>
                <w:rFonts w:hAnsi="Times New Roman" w:ascii="Times New Roman"/>
              </w:rPr>
            </w:pPr>
          </w:p>
          <w:p w14:textId="77777777" w14:paraId="674145BD" w:rsidRDefault="00537AEA" w:rsidR="00537AEA">
            <w:pPr>
              <w:pStyle w:val="Bezproreda"/>
              <w:spacing w:lineRule="auto" w:line="276"/>
              <w:rPr>
                <w:rFonts w:hAnsi="Times New Roman" w:ascii="Times New Roman"/>
              </w:rPr>
            </w:pPr>
          </w:p>
        </w:tc>
        <w:tc>
          <w:tcPr>
            <w:tcW w:type="pct" w:w="1148"/>
            <w:tcBorders>
              <w:top w:space="0" w:sz="4" w:color="auto" w:val="single"/>
              <w:left w:space="0" w:sz="4" w:color="auto" w:val="single"/>
              <w:bottom w:space="0" w:sz="4" w:color="auto" w:val="single"/>
              <w:right w:space="0" w:sz="4" w:color="auto" w:val="single"/>
            </w:tcBorders>
          </w:tcPr>
          <w:p w14:textId="77777777" w14:paraId="4E1D58EC" w:rsidRDefault="00537AEA" w:rsidR="00537AEA">
            <w:pPr>
              <w:pStyle w:val="Bezproreda"/>
              <w:spacing w:lineRule="auto" w:line="276"/>
              <w:rPr>
                <w:rFonts w:hAnsi="Times New Roman" w:ascii="Times New Roman"/>
              </w:rPr>
            </w:pPr>
          </w:p>
        </w:tc>
        <w:tc>
          <w:tcPr>
            <w:tcW w:type="pct" w:w="854"/>
            <w:tcBorders>
              <w:top w:space="0" w:sz="4" w:color="auto" w:val="single"/>
              <w:left w:space="0" w:sz="4" w:color="auto" w:val="single"/>
              <w:bottom w:space="0" w:sz="4" w:color="auto" w:val="single"/>
              <w:right w:space="0" w:sz="4" w:color="auto" w:val="single"/>
            </w:tcBorders>
          </w:tcPr>
          <w:p w14:textId="77777777" w14:paraId="56E939D6" w:rsidRDefault="00537AEA" w:rsidR="00537AEA">
            <w:pPr>
              <w:pStyle w:val="Bezproreda"/>
              <w:spacing w:lineRule="auto" w:line="276"/>
              <w:rPr>
                <w:rFonts w:hAnsi="Times New Roman" w:ascii="Times New Roman"/>
              </w:rPr>
            </w:pPr>
          </w:p>
        </w:tc>
        <w:tc>
          <w:tcPr>
            <w:tcW w:type="pct" w:w="909"/>
            <w:tcBorders>
              <w:top w:space="0" w:sz="4" w:color="auto" w:val="single"/>
              <w:left w:space="0" w:sz="4" w:color="auto" w:val="single"/>
              <w:bottom w:space="0" w:sz="4" w:color="auto" w:val="single"/>
              <w:right w:space="0" w:sz="4" w:color="auto" w:val="single"/>
            </w:tcBorders>
          </w:tcPr>
          <w:p w14:textId="77777777" w14:paraId="4C5CBA5B" w:rsidRDefault="00537AEA" w:rsidR="00537AEA">
            <w:pPr>
              <w:pStyle w:val="Bezproreda"/>
              <w:spacing w:lineRule="auto" w:line="276"/>
              <w:rPr>
                <w:rFonts w:hAnsi="Times New Roman" w:ascii="Times New Roman"/>
              </w:rPr>
            </w:pPr>
          </w:p>
        </w:tc>
        <w:tc>
          <w:tcPr>
            <w:tcW w:type="pct" w:w="671"/>
            <w:tcBorders>
              <w:top w:space="0" w:sz="4" w:color="auto" w:val="single"/>
              <w:left w:space="0" w:sz="4" w:color="auto" w:val="single"/>
              <w:bottom w:space="0" w:sz="4" w:color="auto" w:val="single"/>
              <w:right w:space="0" w:sz="4" w:color="auto" w:val="single"/>
            </w:tcBorders>
          </w:tcPr>
          <w:p w14:textId="77777777" w14:paraId="1C661951" w:rsidRDefault="00537AEA" w:rsidR="00537AEA">
            <w:pPr>
              <w:pStyle w:val="Bezproreda"/>
              <w:spacing w:lineRule="auto" w:line="276"/>
              <w:rPr>
                <w:rFonts w:hAnsi="Times New Roman" w:ascii="Times New Roman"/>
              </w:rPr>
            </w:pPr>
          </w:p>
        </w:tc>
        <w:tc>
          <w:tcPr>
            <w:tcW w:type="pct" w:w="671"/>
            <w:tcBorders>
              <w:top w:space="0" w:sz="4" w:color="auto" w:val="single"/>
              <w:left w:space="0" w:sz="4" w:color="auto" w:val="single"/>
              <w:bottom w:space="0" w:sz="4" w:color="auto" w:val="single"/>
              <w:right w:space="0" w:sz="4" w:color="auto" w:val="single"/>
            </w:tcBorders>
          </w:tcPr>
          <w:p w14:textId="77777777" w14:paraId="13E5ED41" w:rsidRDefault="00537AEA" w:rsidR="00537AEA">
            <w:pPr>
              <w:pStyle w:val="Bezproreda"/>
              <w:spacing w:lineRule="auto" w:line="276"/>
              <w:rPr>
                <w:rFonts w:hAnsi="Times New Roman" w:ascii="Times New Roman"/>
              </w:rPr>
            </w:pPr>
          </w:p>
        </w:tc>
      </w:tr>
    </w:tbl>
    <w:p w14:textId="77777777" w14:paraId="79D0C246" w:rsidRDefault="00537AEA" w:rsidP="00537AEA" w:rsidR="00537AEA">
      <w:pPr>
        <w:jc w:val="center"/>
        <w:rPr>
          <w:rFonts w:hAnsi="Times New Roman" w:ascii="Times New Roman"/>
        </w:rPr>
      </w:pPr>
    </w:p>
    <w:p w14:textId="77777777" w14:paraId="58B9F2D6" w:rsidRDefault="00537AEA" w:rsidP="00537AEA" w:rsidR="00537AEA">
      <w:pPr>
        <w:jc w:val="center"/>
        <w:rPr>
          <w:rFonts w:hAnsi="Times New Roman" w:ascii="Times New Roman"/>
        </w:rPr>
      </w:pPr>
    </w:p>
    <w:p w14:textId="77777777" w14:paraId="70A5DBDF" w:rsidRDefault="00537AEA" w:rsidP="00537AEA" w:rsidR="00537AEA">
      <w:pPr>
        <w:rPr>
          <w:rFonts w:hAnsi="Times New Roman" w:ascii="Times New Roman"/>
        </w:rPr>
      </w:pPr>
      <w:r>
        <w:rPr>
          <w:rFonts w:hAnsi="Times New Roman" w:ascii="Times New Roman"/>
        </w:rPr>
        <w:t xml:space="preserve">Mjesto i datum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Stečajna upraviteljica</w:t>
      </w:r>
    </w:p>
    <w:p w14:textId="77777777" w14:paraId="25F0FBF0" w:rsidRDefault="00537AEA" w:rsidP="00537AEA" w:rsidR="00537AEA">
      <w:pPr>
        <w:rPr>
          <w:rFonts w:hAnsi="Times New Roman" w:ascii="Times New Roman"/>
        </w:rPr>
      </w:pPr>
      <w:r>
        <w:rPr>
          <w:rFonts w:hAnsi="Times New Roman" w:ascii="Times New Roman"/>
        </w:rPr>
        <w:t>Zagreb, 24. prosinca 2018. godine</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Alma </w:t>
      </w:r>
      <w:proofErr w:type="spellStart"/>
      <w:r>
        <w:rPr>
          <w:rFonts w:hAnsi="Times New Roman" w:ascii="Times New Roman"/>
        </w:rPr>
        <w:t>Klepac</w:t>
      </w:r>
      <w:proofErr w:type="spellEnd"/>
    </w:p>
    <w:p w14:textId="77777777" w14:paraId="5295AF36" w:rsidRDefault="00537AEA" w:rsidR="00537AEA" w:rsidRPr="005A6E51">
      <w:pPr>
        <w:rPr>
          <w:rFonts w:cstheme="minorHAnsi" w:hAnsiTheme="minorHAnsi" w:asciiTheme="minorHAnsi"/>
          <w:sz w:val="24"/>
          <w:szCs w:val="24"/>
        </w:rPr>
      </w:pPr>
    </w:p>
    <w:sectPr w:rsidR="00537AEA" w:rsidRPr="005A6E5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1655CF1F" w:rsidRDefault="00537AEA" w:rsidP="00537AEA" w:rsidR="00537AEA">
      <w:pPr>
        <w:spacing w:after="0"/>
      </w:pPr>
      <w:r>
        <w:separator/>
      </w:r>
    </w:p>
  </w:endnote>
  <w:endnote w:id="0" w:type="continuationSeparator">
    <w:p w14:textId="77777777" w14:paraId="370A405B" w:rsidRDefault="00537AEA" w:rsidP="00537AEA" w:rsidR="00537AE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4AEBA72D" w:rsidRDefault="00537AEA" w:rsidP="00537AEA" w:rsidR="00537AEA">
      <w:pPr>
        <w:spacing w:after="0"/>
      </w:pPr>
      <w:r>
        <w:separator/>
      </w:r>
    </w:p>
  </w:footnote>
  <w:footnote w:id="0" w:type="continuationSeparator">
    <w:p w14:textId="77777777" w14:paraId="195F38F6" w:rsidRDefault="00537AEA" w:rsidP="00537AEA" w:rsidR="00537AEA">
      <w:pPr>
        <w:spacing w:after="0"/>
      </w:pPr>
      <w:r>
        <w:continuationSeparator/>
      </w:r>
    </w:p>
  </w:footnote>
  <w:footnote w:id="1">
    <w:p w14:textId="77777777" w14:paraId="28FDFEAE" w:rsidRDefault="00537AEA" w:rsidP="00537AEA" w:rsidR="00537AEA">
      <w:pPr>
        <w:pStyle w:val="Tekstfusnote"/>
      </w:pPr>
      <w:r>
        <w:rPr>
          <w:rStyle w:val="Referencafusnote"/>
          <w:rFonts w:hAnsi="Calibri" w:ascii="Calibri"/>
        </w:rPr>
        <w:footnoteRef/>
      </w:r>
      <w:r>
        <w:rPr>
          <w:lang w:val="pl-PL"/>
        </w:rPr>
        <w:t xml:space="preserve"> </w:t>
      </w:r>
      <w:r>
        <w:rPr>
          <w:rFonts w:hAnsi="Times New Roman" w:ascii="Times New Roman"/>
        </w:rPr>
        <w:t>Za radnike i prijašnje radnike tražbina se iskazuje u bruto i neto iznosu</w:t>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3974688"/>
    <w:multiLevelType w:val="hybridMultilevel"/>
    <w:tmpl w:val="163EA07C"/>
    <w:lvl w:tplc="1012CDD6" w:ilvl="0">
      <w:start w:val="3"/>
      <w:numFmt w:val="bullet"/>
      <w:lvlText w:val="-"/>
      <w:lvlJc w:val="left"/>
      <w:pPr>
        <w:ind w:hanging="360" w:left="720"/>
      </w:pPr>
      <w:rPr>
        <w:rFonts w:cs="Calibri" w:eastAsia="Arial Unicode M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58B38F9"/>
    <w:multiLevelType w:val="hybridMultilevel"/>
    <w:tmpl w:val="074AFD86"/>
    <w:lvl w:tplc="C6089F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6">
    <w:nsid w:val="6CA36CAD"/>
    <w:multiLevelType w:val="hybridMultilevel"/>
    <w:tmpl w:val="088A0B90"/>
    <w:lvl w:tplc="F6780E68" w:ilvl="0">
      <w:start w:val="1"/>
      <w:numFmt w:val="bullet"/>
      <w:lvlText w:val="-"/>
      <w:lvlJc w:val="left"/>
      <w:pPr>
        <w:ind w:hanging="360" w:left="786"/>
      </w:pPr>
      <w:rPr>
        <w:rFonts w:eastAsiaTheme="minorHAnsi" w:cs="Arial" w:hAnsi="Arial" w:ascii="Arial"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7">
    <w:nsid w:val="711E6D8E"/>
    <w:multiLevelType w:val="hybridMultilevel"/>
    <w:tmpl w:val="41CC9634"/>
    <w:lvl w:tplc="08090017" w:ilvl="0">
      <w:start w:val="1"/>
      <w:numFmt w:val="low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num w:numId="1">
    <w:abstractNumId w:val="2"/>
  </w:num>
  <w:num w:numId="2">
    <w:abstractNumId w:val="3"/>
  </w:num>
  <w:num w:numId="3">
    <w:abstractNumId w:val="5"/>
  </w:num>
  <w:num w:numId="4">
    <w:abstractNumId w:val="1"/>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3012"/>
    <w:rsid w:val="000F1A87"/>
    <w:rsid w:val="00140A0B"/>
    <w:rsid w:val="00160F68"/>
    <w:rsid w:val="001C288B"/>
    <w:rsid w:val="00240E1C"/>
    <w:rsid w:val="002B0EEB"/>
    <w:rsid w:val="002C6DCA"/>
    <w:rsid w:val="00527C0C"/>
    <w:rsid w:val="00537AEA"/>
    <w:rsid w:val="00573012"/>
    <w:rsid w:val="005A6E51"/>
    <w:rsid w:val="006A7FFD"/>
    <w:rsid w:val="006D5355"/>
    <w:rsid w:val="006E5BFA"/>
    <w:rsid w:val="0075373B"/>
    <w:rsid w:val="007B5DBA"/>
    <w:rsid w:val="008512FB"/>
    <w:rsid w:val="00852195"/>
    <w:rsid w:val="00882098"/>
    <w:rsid w:val="008A3556"/>
    <w:rsid w:val="008F6067"/>
    <w:rsid w:val="00906C6F"/>
    <w:rsid w:val="00996EBF"/>
    <w:rsid w:val="00B14D68"/>
    <w:rsid w:val="00B47622"/>
    <w:rsid w:val="00C61F72"/>
    <w:rsid w:val="00CC33B0"/>
    <w:rsid w:val="00D166D6"/>
    <w:rsid w:val="00D66CAD"/>
    <w:rsid w:val="00E00E4C"/>
    <w:rsid w:val="00E406FB"/>
    <w:rsid w:val="00E93051"/>
    <w:rsid w:val="00FB216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3FFDB7B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3012"/>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573012"/>
    <w:pPr>
      <w:spacing w:lineRule="auto" w:line="240" w:after="80"/>
    </w:pPr>
    <w:rPr>
      <w:rFonts w:cs="Times New Roman" w:eastAsia="Times New Roman" w:hAnsi="Calibri" w:ascii="Calibri"/>
      <w:lang w:eastAsia="en-US"/>
    </w:rPr>
  </w:style>
  <w:style w:styleId="Odlomakpopisa" w:type="paragraph">
    <w:name w:val="List Paragraph"/>
    <w:basedOn w:val="Normal"/>
    <w:uiPriority w:val="34"/>
    <w:qFormat/>
    <w:rsid w:val="00140A0B"/>
    <w:pPr>
      <w:ind w:left="720"/>
      <w:contextualSpacing/>
    </w:pPr>
  </w:style>
  <w:style w:styleId="Tekstrezerviranogmjesta" w:type="character">
    <w:name w:val="Placeholder Text"/>
    <w:basedOn w:val="Zadanifontodlomka"/>
    <w:uiPriority w:val="99"/>
    <w:semiHidden/>
    <w:rsid w:val="00537AEA"/>
    <w:rPr>
      <w:color w:val="808080"/>
      <w:bdr w:space="0" w:sz="0" w:color="auto" w:val="none"/>
      <w:shd w:fill="auto" w:color="auto" w:val="clear"/>
    </w:rPr>
  </w:style>
  <w:style w:customStyle="true" w:styleId="eSPISCCParagraphDefaultFont" w:type="character">
    <w:name w:val="eSPIS_CC_Paragraph Default Font"/>
    <w:basedOn w:val="Zadanifontodlomka"/>
    <w:rsid w:val="00537A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7AEA"/>
    <w:rPr>
      <w:rFonts w:cstheme="minorHAnsi" w:hAnsiTheme="minorHAnsi" w:asciiTheme="minorHAns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7AEA"/>
    <w:rPr>
      <w:rFonts w:cstheme="minorHAnsi" w:hAnsiTheme="minorHAnsi" w:asciiTheme="minorHAns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7AEA"/>
    <w:rPr>
      <w:rFonts w:cstheme="minorHAnsi" w:hAnsiTheme="minorHAnsi" w:asciiTheme="minorHAnsi"/>
      <w:sz w:val="24"/>
      <w:szCs w:val="24"/>
      <w:bdr w:space="0" w:sz="0" w:color="auto" w:val="none"/>
      <w:shd w:fill="CCFFCC" w:color="auto" w:val="clear"/>
      <w:lang w:val="hr-HR"/>
    </w:rPr>
  </w:style>
  <w:style w:styleId="Tekstfusnote" w:type="paragraph">
    <w:name w:val="footnote text"/>
    <w:basedOn w:val="Normal"/>
    <w:link w:val="TekstfusnoteChar"/>
    <w:uiPriority w:val="99"/>
    <w:semiHidden/>
    <w:unhideWhenUsed/>
    <w:rsid w:val="00537AEA"/>
    <w:rPr>
      <w:sz w:val="20"/>
      <w:szCs w:val="20"/>
    </w:rPr>
  </w:style>
  <w:style w:customStyle="true" w:styleId="TekstfusnoteChar" w:type="character">
    <w:name w:val="Tekst fusnote Char"/>
    <w:basedOn w:val="Zadanifontodlomka"/>
    <w:link w:val="Tekstfusnote"/>
    <w:uiPriority w:val="99"/>
    <w:semiHidden/>
    <w:rsid w:val="00537AEA"/>
    <w:rPr>
      <w:rFonts w:cs="Times New Roman" w:eastAsia="Calibri" w:hAnsi="Calibri" w:ascii="Calibri"/>
      <w:sz w:val="20"/>
      <w:szCs w:val="20"/>
      <w:lang w:eastAsia="en-US"/>
    </w:rPr>
  </w:style>
  <w:style w:styleId="Referencafusnote" w:type="character">
    <w:name w:val="footnote reference"/>
    <w:uiPriority w:val="99"/>
    <w:semiHidden/>
    <w:unhideWhenUsed/>
    <w:rsid w:val="00537AEA"/>
    <w:rPr>
      <w:rFonts w:cs="Times New Roman" w:hAnsi="Times New Roman" w:ascii="Times New Roman" w:hint="default"/>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3012"/>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573012"/>
    <w:pPr>
      <w:spacing w:after="80" w:line="240" w:lineRule="auto"/>
    </w:pPr>
    <w:rPr>
      <w:rFonts w:ascii="Calibri" w:cs="Times New Roman" w:eastAsia="Times New Roman" w:hAnsi="Calibri"/>
      <w:lang w:eastAsia="en-US"/>
    </w:rPr>
  </w:style>
  <w:style w:styleId="Odlomakpopisa" w:type="paragraph">
    <w:name w:val="List Paragraph"/>
    <w:basedOn w:val="Normal"/>
    <w:uiPriority w:val="34"/>
    <w:qFormat/>
    <w:rsid w:val="00140A0B"/>
    <w:pPr>
      <w:ind w:left="720"/>
      <w:contextualSpacing/>
    </w:pPr>
  </w:style>
  <w:style w:styleId="Tekstrezerviranogmjesta" w:type="character">
    <w:name w:val="Placeholder Text"/>
    <w:basedOn w:val="Zadanifontodlomka"/>
    <w:uiPriority w:val="99"/>
    <w:semiHidden/>
    <w:rsid w:val="00537AEA"/>
    <w:rPr>
      <w:color w:val="808080"/>
      <w:bdr w:color="auto" w:space="0" w:sz="0" w:val="none"/>
      <w:shd w:color="auto" w:fill="auto" w:val="clear"/>
    </w:rPr>
  </w:style>
  <w:style w:customStyle="1" w:styleId="eSPISCCParagraphDefaultFont" w:type="character">
    <w:name w:val="eSPIS_CC_Paragraph Default Font"/>
    <w:basedOn w:val="Zadanifontodlomka"/>
    <w:rsid w:val="00537A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7AEA"/>
    <w:rPr>
      <w:rFonts w:asciiTheme="minorHAnsi" w:cstheme="minorHAnsi" w:hAnsiTheme="minorHAns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7AEA"/>
    <w:rPr>
      <w:rFonts w:asciiTheme="minorHAnsi" w:cstheme="minorHAnsi" w:hAnsiTheme="minorHAns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7AEA"/>
    <w:rPr>
      <w:rFonts w:asciiTheme="minorHAnsi" w:cstheme="minorHAnsi" w:hAnsiTheme="minorHAnsi"/>
      <w:sz w:val="24"/>
      <w:szCs w:val="24"/>
      <w:bdr w:color="auto" w:space="0" w:sz="0" w:val="none"/>
      <w:shd w:color="auto" w:fill="CCFFCC" w:val="clear"/>
      <w:lang w:val="hr-HR"/>
    </w:rPr>
  </w:style>
  <w:style w:styleId="Tekstfusnote" w:type="paragraph">
    <w:name w:val="footnote text"/>
    <w:basedOn w:val="Normal"/>
    <w:link w:val="TekstfusnoteChar"/>
    <w:uiPriority w:val="99"/>
    <w:semiHidden/>
    <w:unhideWhenUsed/>
    <w:rsid w:val="00537AEA"/>
    <w:rPr>
      <w:sz w:val="20"/>
      <w:szCs w:val="20"/>
    </w:rPr>
  </w:style>
  <w:style w:customStyle="1" w:styleId="TekstfusnoteChar" w:type="character">
    <w:name w:val="Tekst fusnote Char"/>
    <w:basedOn w:val="Zadanifontodlomka"/>
    <w:link w:val="Tekstfusnote"/>
    <w:uiPriority w:val="99"/>
    <w:semiHidden/>
    <w:rsid w:val="00537AEA"/>
    <w:rPr>
      <w:rFonts w:ascii="Calibri" w:cs="Times New Roman" w:eastAsia="Calibri" w:hAnsi="Calibri"/>
      <w:sz w:val="20"/>
      <w:szCs w:val="20"/>
      <w:lang w:eastAsia="en-US"/>
    </w:rPr>
  </w:style>
  <w:style w:styleId="Referencafusnote" w:type="character">
    <w:name w:val="footnote reference"/>
    <w:uiPriority w:val="99"/>
    <w:semiHidden/>
    <w:unhideWhenUsed/>
    <w:rsid w:val="00537AEA"/>
    <w:rPr>
      <w:rFonts w:ascii="Times New Roman" w:cs="Times New Roman" w:hAnsi="Times New Roman" w:hint="default"/>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91601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11</properties:Pages>
  <properties:Words>1912</properties:Words>
  <properties:Characters>11437</properties:Characters>
  <properties:Lines>869</properties:Lines>
  <properties:Paragraphs>279</properties:Paragraphs>
  <properties:TotalTime>211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13204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2018-10-17T13:33:00Z</dcterms:created>
  <dc:creator>ADMINIBM</dc:creator>
  <cp:lastModifiedBy>Monika Grbac</cp:lastModifiedBy>
  <cp:lastPrinted>2018-12-23T14:43:00Z</cp:lastPrinted>
  <dcterms:modified xmlns:xsi="http://www.w3.org/2001/XMLSchema-instance" xsi:type="dcterms:W3CDTF">2018-12-28T06:13:00Z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St-2720/2018-6 / Podnesak - Izvješće stečajnog upravitelja (O21_Izvješće_stečajnoga_upravitelja_o_stanju_stečajne_mase_(čl._289._st._6._SZ)._sz))</vt:lpwstr>
  </prop:property>
  <prop:property name="CC_coloring" pid="4" fmtid="{D5CDD505-2E9C-101B-9397-08002B2CF9AE}">
    <vt:bool>false</vt:bool>
  </prop:property>
  <prop:property name="BrojStranica" pid="5" fmtid="{D5CDD505-2E9C-101B-9397-08002B2CF9AE}">
    <vt:i4>11</vt:i4>
  </prop:property>
</prop:Properties>
</file>