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e2fd3" w14:paraId="bce2fd3" w:rsidRDefault="00B803A8" w:rsidR="00B803A8" w:rsidRPr="008702F7">
      <w:pPr>
        <w15:collapsed w:val="false"/>
        <w:rPr>
          <w:rFonts w:hAnsi="Times New Roman" w:ascii="Times New Roman"/>
          <w:szCs w:val="24"/>
          <w:lang w:val="hr-HR"/>
        </w:rPr>
      </w:pPr>
      <w:bookmarkStart w:name="_GoBack" w:id="0"/>
      <w:bookmarkEnd w:id="0"/>
      <w:r w:rsidRPr="008702F7">
        <w:rPr>
          <w:rFonts w:hAnsi="Times New Roman" w:ascii="Times New Roman"/>
          <w:noProof/>
          <w:szCs w:val="24"/>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8957BC" w:rsidP="008957BC" w:rsidR="008957BC" w:rsidRPr="008702F7">
      <w:pPr>
        <w:jc w:val="both"/>
        <w:rPr>
          <w:rFonts w:hAnsi="Times New Roman" w:ascii="Times New Roman"/>
          <w:szCs w:val="24"/>
          <w:lang w:val="hr-HR"/>
        </w:rPr>
      </w:pPr>
      <w:r w:rsidRPr="008702F7">
        <w:rPr>
          <w:rFonts w:hAnsi="Times New Roman" w:ascii="Times New Roman"/>
          <w:szCs w:val="24"/>
          <w:lang w:val="hr-HR"/>
        </w:rPr>
        <w:t>REPUBLIKA  HRVATSKA</w:t>
      </w:r>
    </w:p>
    <w:p w:rsidRDefault="008957BC" w:rsidP="008957BC" w:rsidR="008957BC" w:rsidRPr="008702F7">
      <w:pPr>
        <w:jc w:val="both"/>
        <w:rPr>
          <w:rFonts w:hAnsi="Times New Roman" w:ascii="Times New Roman"/>
          <w:szCs w:val="24"/>
          <w:lang w:val="hr-HR"/>
        </w:rPr>
      </w:pPr>
      <w:r w:rsidRPr="008702F7">
        <w:rPr>
          <w:rFonts w:hAnsi="Times New Roman" w:ascii="Times New Roman"/>
          <w:szCs w:val="24"/>
          <w:lang w:val="hr-HR"/>
        </w:rPr>
        <w:t>TRGOVAČK</w:t>
      </w:r>
      <w:r w:rsidR="0063777B" w:rsidRPr="008702F7">
        <w:rPr>
          <w:rFonts w:hAnsi="Times New Roman" w:ascii="Times New Roman"/>
          <w:szCs w:val="24"/>
          <w:lang w:val="hr-HR"/>
        </w:rPr>
        <w:t>I SUD U ZAGREBU</w:t>
      </w:r>
      <w:r w:rsidR="0063777B" w:rsidRPr="008702F7">
        <w:rPr>
          <w:rFonts w:hAnsi="Times New Roman" w:ascii="Times New Roman"/>
          <w:szCs w:val="24"/>
          <w:lang w:val="hr-HR"/>
        </w:rPr>
        <w:tab/>
      </w:r>
      <w:r w:rsidR="0063777B" w:rsidRPr="008702F7">
        <w:rPr>
          <w:rFonts w:hAnsi="Times New Roman" w:ascii="Times New Roman"/>
          <w:szCs w:val="24"/>
          <w:lang w:val="hr-HR"/>
        </w:rPr>
        <w:tab/>
      </w:r>
      <w:r w:rsidR="0063777B" w:rsidRPr="008702F7">
        <w:rPr>
          <w:rFonts w:hAnsi="Times New Roman" w:ascii="Times New Roman"/>
          <w:szCs w:val="24"/>
          <w:lang w:val="hr-HR"/>
        </w:rPr>
        <w:tab/>
      </w:r>
      <w:r w:rsidR="0063777B" w:rsidRPr="008702F7">
        <w:rPr>
          <w:rFonts w:hAnsi="Times New Roman" w:ascii="Times New Roman"/>
          <w:szCs w:val="24"/>
          <w:lang w:val="hr-HR"/>
        </w:rPr>
        <w:tab/>
      </w:r>
      <w:r w:rsidR="0063777B" w:rsidRPr="008702F7">
        <w:rPr>
          <w:rFonts w:hAnsi="Times New Roman" w:ascii="Times New Roman"/>
          <w:szCs w:val="24"/>
          <w:lang w:val="hr-HR"/>
        </w:rPr>
        <w:tab/>
        <w:t xml:space="preserve"> </w:t>
      </w:r>
    </w:p>
    <w:p w:rsidRDefault="008957BC" w:rsidP="008957BC" w:rsidR="008957BC" w:rsidRPr="008702F7">
      <w:pPr>
        <w:jc w:val="both"/>
        <w:rPr>
          <w:rFonts w:hAnsi="Times New Roman" w:ascii="Times New Roman"/>
          <w:szCs w:val="24"/>
          <w:lang w:val="hr-HR"/>
        </w:rPr>
      </w:pPr>
      <w:r w:rsidRPr="008702F7">
        <w:rPr>
          <w:rFonts w:hAnsi="Times New Roman" w:ascii="Times New Roman"/>
          <w:szCs w:val="24"/>
          <w:lang w:val="hr-HR"/>
        </w:rPr>
        <w:t>Zagreb, Amruševa 2/II</w:t>
      </w:r>
    </w:p>
    <w:p w:rsidRDefault="008957BC" w:rsidP="008C1BD5" w:rsidR="008C1BD5" w:rsidRPr="008702F7">
      <w:pPr>
        <w:jc w:val="right"/>
        <w:rPr>
          <w:rFonts w:hAnsi="Times New Roman" w:ascii="Times New Roman"/>
          <w:szCs w:val="24"/>
          <w:lang w:val="hr-HR"/>
        </w:rPr>
      </w:pPr>
      <w:r w:rsidRPr="008702F7">
        <w:rPr>
          <w:rFonts w:hAnsi="Times New Roman" w:ascii="Times New Roman"/>
          <w:szCs w:val="24"/>
          <w:lang w:val="hr-HR"/>
        </w:rPr>
        <w:tab/>
      </w:r>
      <w:r w:rsidRPr="008702F7">
        <w:rPr>
          <w:rFonts w:hAnsi="Times New Roman" w:ascii="Times New Roman"/>
          <w:szCs w:val="24"/>
          <w:lang w:val="hr-HR"/>
        </w:rPr>
        <w:tab/>
      </w:r>
      <w:r w:rsidRPr="008702F7">
        <w:rPr>
          <w:rFonts w:hAnsi="Times New Roman" w:ascii="Times New Roman"/>
          <w:szCs w:val="24"/>
          <w:lang w:val="hr-HR"/>
        </w:rPr>
        <w:tab/>
      </w:r>
      <w:r w:rsidR="00EE23D3" w:rsidRPr="008702F7">
        <w:rPr>
          <w:rFonts w:hAnsi="Times New Roman" w:ascii="Times New Roman"/>
          <w:szCs w:val="24"/>
          <w:lang w:val="hr-HR"/>
        </w:rPr>
        <w:t xml:space="preserve">                                        </w:t>
      </w:r>
      <w:r w:rsidR="00902D6A" w:rsidRPr="008702F7">
        <w:rPr>
          <w:rFonts w:hAnsi="Times New Roman" w:ascii="Times New Roman"/>
          <w:szCs w:val="24"/>
        </w:rPr>
        <w:t>87. St-1434/2018</w:t>
      </w:r>
      <w:r w:rsidR="008C1BD5" w:rsidRPr="008702F7">
        <w:rPr>
          <w:rFonts w:hAnsi="Times New Roman" w:ascii="Times New Roman"/>
          <w:szCs w:val="24"/>
          <w:lang w:val="hr-HR"/>
        </w:rPr>
        <w:t xml:space="preserve">  </w:t>
      </w:r>
    </w:p>
    <w:p w:rsidRDefault="008C1BD5" w:rsidP="008C1BD5" w:rsidR="008C1BD5" w:rsidRPr="008702F7">
      <w:pPr>
        <w:jc w:val="center"/>
        <w:rPr>
          <w:rFonts w:hAnsi="Times New Roman" w:ascii="Times New Roman"/>
          <w:szCs w:val="24"/>
          <w:lang w:val="hr-HR"/>
        </w:rPr>
      </w:pPr>
    </w:p>
    <w:p w:rsidRDefault="008C1BD5" w:rsidP="008C1BD5" w:rsidR="008C1BD5" w:rsidRPr="008702F7">
      <w:pPr>
        <w:jc w:val="center"/>
        <w:rPr>
          <w:rFonts w:hAnsi="Times New Roman" w:ascii="Times New Roman"/>
          <w:szCs w:val="24"/>
          <w:lang w:val="hr-HR"/>
        </w:rPr>
      </w:pPr>
      <w:r w:rsidRPr="008702F7">
        <w:rPr>
          <w:rFonts w:hAnsi="Times New Roman" w:ascii="Times New Roman"/>
          <w:szCs w:val="24"/>
          <w:lang w:val="hr-HR"/>
        </w:rPr>
        <w:t>U  I M E  R E P U B L I K E  H R V A T S K E</w:t>
      </w:r>
    </w:p>
    <w:p w:rsidRDefault="008C1BD5" w:rsidP="008C1BD5" w:rsidR="008C1BD5" w:rsidRPr="008702F7">
      <w:pPr>
        <w:jc w:val="center"/>
        <w:rPr>
          <w:rFonts w:hAnsi="Times New Roman" w:ascii="Times New Roman"/>
          <w:szCs w:val="24"/>
          <w:lang w:val="hr-HR"/>
        </w:rPr>
      </w:pPr>
    </w:p>
    <w:p w:rsidRDefault="008C1BD5" w:rsidP="008C1BD5" w:rsidR="008C1BD5" w:rsidRPr="008702F7">
      <w:pPr>
        <w:jc w:val="center"/>
        <w:rPr>
          <w:rFonts w:hAnsi="Times New Roman" w:ascii="Times New Roman"/>
          <w:szCs w:val="24"/>
          <w:lang w:val="hr-HR"/>
        </w:rPr>
      </w:pPr>
      <w:r w:rsidRPr="008702F7">
        <w:rPr>
          <w:rFonts w:hAnsi="Times New Roman" w:ascii="Times New Roman"/>
          <w:szCs w:val="24"/>
          <w:lang w:val="hr-HR"/>
        </w:rPr>
        <w:t>R J E Š E N J E</w:t>
      </w:r>
    </w:p>
    <w:p w:rsidRDefault="008C1BD5" w:rsidP="008C1BD5" w:rsidR="008C1BD5" w:rsidRPr="008702F7">
      <w:pPr>
        <w:jc w:val="both"/>
        <w:rPr>
          <w:rFonts w:hAnsi="Times New Roman" w:ascii="Times New Roman"/>
          <w:szCs w:val="24"/>
          <w:lang w:val="hr-HR"/>
        </w:rPr>
      </w:pPr>
    </w:p>
    <w:p w:rsidRDefault="008C1BD5" w:rsidP="008C1BD5" w:rsidR="008C1BD5" w:rsidRPr="008702F7">
      <w:pPr>
        <w:ind w:firstLine="708"/>
        <w:jc w:val="both"/>
        <w:rPr>
          <w:rFonts w:hAnsi="Times New Roman" w:ascii="Times New Roman"/>
          <w:szCs w:val="24"/>
          <w:lang w:val="hr-HR"/>
        </w:rPr>
      </w:pPr>
      <w:r w:rsidRPr="008702F7">
        <w:rPr>
          <w:rFonts w:hAnsi="Times New Roman" w:ascii="Times New Roman"/>
          <w:szCs w:val="24"/>
          <w:lang w:val="hr-HR"/>
        </w:rPr>
        <w:t xml:space="preserve">Trgovački sud u Zagrebu, sudac Marija Bakula Vugrinec, u stečajnom postupku u povodu prijedloga predlagatelja FINANCIJSKE AGENCIJE, OIB 85821130368, Zagreb, Ulica grada Vukovara 70, za pokretanje stečajnog postupka nad dužnikom </w:t>
      </w:r>
      <w:r w:rsidR="0032555A" w:rsidRPr="008702F7">
        <w:rPr>
          <w:rFonts w:hAnsi="Times New Roman" w:ascii="Times New Roman"/>
          <w:szCs w:val="24"/>
          <w:lang w:val="pt-BR"/>
        </w:rPr>
        <w:t>MARAS FILATELIJA d.o.o., OIB 33954177069, Zagreb, Smičiklasova 22</w:t>
      </w:r>
      <w:r w:rsidRPr="008702F7">
        <w:rPr>
          <w:rFonts w:hAnsi="Times New Roman" w:ascii="Times New Roman"/>
          <w:szCs w:val="24"/>
          <w:lang w:val="hr-HR"/>
        </w:rPr>
        <w:t xml:space="preserve">, </w:t>
      </w:r>
      <w:r w:rsidR="00F51D85" w:rsidRPr="008702F7">
        <w:rPr>
          <w:rFonts w:hAnsi="Times New Roman" w:ascii="Times New Roman"/>
          <w:szCs w:val="24"/>
          <w:lang w:val="hr-HR"/>
        </w:rPr>
        <w:t>14. svibnja</w:t>
      </w:r>
      <w:r w:rsidRPr="008702F7">
        <w:rPr>
          <w:rFonts w:hAnsi="Times New Roman" w:ascii="Times New Roman"/>
          <w:szCs w:val="24"/>
          <w:lang w:val="hr-HR"/>
        </w:rPr>
        <w:t xml:space="preserve"> 2019.</w:t>
      </w:r>
    </w:p>
    <w:p w:rsidRDefault="008957BC" w:rsidP="008C1BD5" w:rsidR="008C6909" w:rsidRPr="008702F7">
      <w:pPr>
        <w:jc w:val="right"/>
        <w:rPr>
          <w:rFonts w:hAnsi="Times New Roman" w:ascii="Times New Roman"/>
          <w:szCs w:val="24"/>
          <w:lang w:val="hr-HR"/>
        </w:rPr>
      </w:pPr>
      <w:r w:rsidRPr="008702F7">
        <w:rPr>
          <w:rFonts w:hAnsi="Times New Roman" w:ascii="Times New Roman"/>
          <w:szCs w:val="24"/>
          <w:lang w:val="hr-HR"/>
        </w:rPr>
        <w:tab/>
      </w:r>
      <w:r w:rsidRPr="008702F7">
        <w:rPr>
          <w:rFonts w:hAnsi="Times New Roman" w:ascii="Times New Roman"/>
          <w:szCs w:val="24"/>
          <w:lang w:val="hr-HR"/>
        </w:rPr>
        <w:tab/>
      </w:r>
      <w:r w:rsidRPr="008702F7">
        <w:rPr>
          <w:rFonts w:hAnsi="Times New Roman" w:ascii="Times New Roman"/>
          <w:szCs w:val="24"/>
          <w:lang w:val="hr-HR"/>
        </w:rPr>
        <w:tab/>
      </w:r>
      <w:r w:rsidRPr="008702F7">
        <w:rPr>
          <w:rFonts w:hAnsi="Times New Roman" w:ascii="Times New Roman"/>
          <w:szCs w:val="24"/>
          <w:lang w:val="hr-HR"/>
        </w:rPr>
        <w:tab/>
      </w:r>
    </w:p>
    <w:p w:rsidRDefault="008957BC" w:rsidP="008C6909" w:rsidR="008957BC" w:rsidRPr="008702F7">
      <w:pPr>
        <w:jc w:val="center"/>
        <w:rPr>
          <w:rFonts w:hAnsi="Times New Roman" w:ascii="Times New Roman"/>
          <w:szCs w:val="24"/>
          <w:lang w:val="hr-HR"/>
        </w:rPr>
      </w:pPr>
      <w:r w:rsidRPr="008702F7">
        <w:rPr>
          <w:rFonts w:hAnsi="Times New Roman" w:ascii="Times New Roman"/>
          <w:szCs w:val="24"/>
          <w:lang w:val="hr-HR"/>
        </w:rPr>
        <w:t>r i j e š i o    j e</w:t>
      </w:r>
    </w:p>
    <w:p w:rsidRDefault="008957BC" w:rsidP="008957BC" w:rsidR="008957BC" w:rsidRPr="008702F7">
      <w:pPr>
        <w:jc w:val="both"/>
        <w:rPr>
          <w:rFonts w:hAnsi="Times New Roman" w:ascii="Times New Roman"/>
          <w:szCs w:val="24"/>
          <w:lang w:val="hr-HR"/>
        </w:rPr>
      </w:pPr>
    </w:p>
    <w:p w:rsidRDefault="00567932" w:rsidP="00567932" w:rsidR="00BD4422" w:rsidRPr="008702F7">
      <w:pPr>
        <w:ind w:firstLine="708"/>
        <w:jc w:val="both"/>
        <w:rPr>
          <w:rFonts w:hAnsi="Times New Roman" w:ascii="Times New Roman"/>
          <w:szCs w:val="24"/>
          <w:lang w:val="hr-HR"/>
        </w:rPr>
      </w:pPr>
      <w:r w:rsidRPr="008702F7">
        <w:rPr>
          <w:rFonts w:hAnsi="Times New Roman" w:ascii="Times New Roman"/>
          <w:szCs w:val="24"/>
          <w:lang w:val="hr-HR"/>
        </w:rPr>
        <w:t xml:space="preserve">I. Otvara se stečajni postupak nad dužnikom </w:t>
      </w:r>
      <w:r w:rsidR="0032555A" w:rsidRPr="008702F7">
        <w:rPr>
          <w:rFonts w:hAnsi="Times New Roman" w:ascii="Times New Roman"/>
          <w:szCs w:val="24"/>
          <w:lang w:val="pt-BR"/>
        </w:rPr>
        <w:t>MARAS FILATELIJA d.o.o., OIB 33954177069, Zagreb, Smičiklasova 22.</w:t>
      </w:r>
    </w:p>
    <w:p w:rsidRDefault="00BD4422" w:rsidP="00567932" w:rsidR="00BD4422" w:rsidRPr="008702F7">
      <w:pPr>
        <w:ind w:firstLine="708"/>
        <w:jc w:val="both"/>
        <w:rPr>
          <w:rFonts w:hAnsi="Times New Roman" w:ascii="Times New Roman"/>
          <w:szCs w:val="24"/>
          <w:lang w:val="hr-HR"/>
        </w:rPr>
      </w:pPr>
    </w:p>
    <w:p w:rsidRDefault="00BD4422" w:rsidP="00567932" w:rsidR="00567932" w:rsidRPr="008702F7">
      <w:pPr>
        <w:ind w:firstLine="708"/>
        <w:jc w:val="both"/>
        <w:rPr>
          <w:rFonts w:hAnsi="Times New Roman" w:ascii="Times New Roman"/>
          <w:szCs w:val="24"/>
          <w:lang w:val="hr-HR"/>
        </w:rPr>
      </w:pPr>
      <w:r w:rsidRPr="008702F7">
        <w:rPr>
          <w:rFonts w:hAnsi="Times New Roman" w:ascii="Times New Roman"/>
          <w:szCs w:val="24"/>
          <w:lang w:val="hr-HR"/>
        </w:rPr>
        <w:t>II.</w:t>
      </w:r>
      <w:r w:rsidR="00567932" w:rsidRPr="008702F7">
        <w:rPr>
          <w:rFonts w:hAnsi="Times New Roman" w:ascii="Times New Roman"/>
          <w:szCs w:val="24"/>
          <w:lang w:val="hr-HR"/>
        </w:rPr>
        <w:t xml:space="preserve"> Rješenje o otvaranju stečajnog postupka nad dužnikom objavljeno je na mrežnoj stranici e-oglasna ploča Trgovačkog suda u Zagrebu, </w:t>
      </w:r>
      <w:r w:rsidR="0032555A" w:rsidRPr="008702F7">
        <w:rPr>
          <w:rFonts w:hAnsi="Times New Roman" w:ascii="Times New Roman"/>
          <w:szCs w:val="24"/>
          <w:lang w:val="hr-HR"/>
        </w:rPr>
        <w:t>14. svibnja</w:t>
      </w:r>
      <w:r w:rsidR="00567932" w:rsidRPr="008702F7">
        <w:rPr>
          <w:rFonts w:hAnsi="Times New Roman" w:ascii="Times New Roman"/>
          <w:szCs w:val="24"/>
          <w:lang w:val="hr-HR"/>
        </w:rPr>
        <w:t xml:space="preserve"> 2019. </w:t>
      </w:r>
      <w:r w:rsidR="001D30EC">
        <w:rPr>
          <w:rFonts w:hAnsi="Times New Roman" w:ascii="Times New Roman"/>
          <w:szCs w:val="24"/>
          <w:lang w:val="hr-HR"/>
        </w:rPr>
        <w:t>u 12,00</w:t>
      </w:r>
      <w:r w:rsidRPr="008702F7">
        <w:rPr>
          <w:rFonts w:hAnsi="Times New Roman" w:ascii="Times New Roman"/>
          <w:szCs w:val="24"/>
          <w:lang w:val="hr-HR"/>
        </w:rPr>
        <w:t xml:space="preserve"> </w:t>
      </w:r>
      <w:r w:rsidR="00567932" w:rsidRPr="008702F7">
        <w:rPr>
          <w:rFonts w:hAnsi="Times New Roman" w:ascii="Times New Roman"/>
          <w:szCs w:val="24"/>
          <w:lang w:val="hr-HR"/>
        </w:rPr>
        <w:t>sati.</w:t>
      </w:r>
    </w:p>
    <w:p w:rsidRDefault="00567932" w:rsidP="00567932" w:rsidR="00567932" w:rsidRPr="008702F7">
      <w:pPr>
        <w:jc w:val="both"/>
        <w:rPr>
          <w:rFonts w:hAnsi="Times New Roman" w:ascii="Times New Roman"/>
          <w:szCs w:val="24"/>
          <w:lang w:val="hr-HR"/>
        </w:rPr>
      </w:pPr>
    </w:p>
    <w:p w:rsidRDefault="00567932" w:rsidP="00567932" w:rsidR="00567932" w:rsidRPr="008702F7">
      <w:pPr>
        <w:ind w:firstLine="708"/>
        <w:jc w:val="both"/>
        <w:rPr>
          <w:rFonts w:hAnsi="Times New Roman" w:ascii="Times New Roman"/>
          <w:szCs w:val="24"/>
          <w:lang w:val="hr-HR"/>
        </w:rPr>
      </w:pPr>
      <w:r w:rsidRPr="008702F7">
        <w:rPr>
          <w:rFonts w:hAnsi="Times New Roman" w:ascii="Times New Roman"/>
          <w:szCs w:val="24"/>
          <w:lang w:val="hr-HR"/>
        </w:rPr>
        <w:t>II</w:t>
      </w:r>
      <w:r w:rsidR="00BD4422" w:rsidRPr="008702F7">
        <w:rPr>
          <w:rFonts w:hAnsi="Times New Roman" w:ascii="Times New Roman"/>
          <w:szCs w:val="24"/>
          <w:lang w:val="hr-HR"/>
        </w:rPr>
        <w:t>I</w:t>
      </w:r>
      <w:r w:rsidRPr="008702F7">
        <w:rPr>
          <w:rFonts w:hAnsi="Times New Roman" w:ascii="Times New Roman"/>
          <w:szCs w:val="24"/>
          <w:lang w:val="hr-HR"/>
        </w:rPr>
        <w:t>. Za stečajnog upravitelja imenuje se</w:t>
      </w:r>
      <w:r w:rsidR="00BD4422" w:rsidRPr="008702F7">
        <w:rPr>
          <w:rFonts w:hAnsi="Times New Roman" w:ascii="Times New Roman"/>
          <w:szCs w:val="24"/>
          <w:lang w:val="hr-HR"/>
        </w:rPr>
        <w:t xml:space="preserve"> </w:t>
      </w:r>
      <w:r w:rsidR="001D30EC">
        <w:rPr>
          <w:rFonts w:hAnsi="Times New Roman" w:ascii="Times New Roman"/>
          <w:szCs w:val="24"/>
          <w:lang w:val="hr-HR"/>
        </w:rPr>
        <w:t>Josipa Jurčić, OIB 70344385865, Zagreb, Radnička cesta 37B.</w:t>
      </w:r>
    </w:p>
    <w:p w:rsidRDefault="00567932" w:rsidP="00567932" w:rsidR="00567932" w:rsidRPr="008702F7">
      <w:pPr>
        <w:jc w:val="both"/>
        <w:rPr>
          <w:rFonts w:hAnsi="Times New Roman" w:ascii="Times New Roman"/>
          <w:szCs w:val="24"/>
          <w:lang w:val="hr-HR"/>
        </w:rPr>
      </w:pPr>
    </w:p>
    <w:p w:rsidRDefault="00BD4422" w:rsidP="0032555A" w:rsidR="00567932" w:rsidRPr="008702F7">
      <w:pPr>
        <w:ind w:firstLine="708"/>
        <w:jc w:val="both"/>
        <w:rPr>
          <w:rFonts w:hAnsi="Times New Roman" w:ascii="Times New Roman"/>
          <w:szCs w:val="24"/>
          <w:lang w:val="pt-BR"/>
        </w:rPr>
      </w:pPr>
      <w:r w:rsidRPr="008702F7">
        <w:rPr>
          <w:rFonts w:hAnsi="Times New Roman" w:ascii="Times New Roman"/>
          <w:szCs w:val="24"/>
          <w:lang w:val="hr-HR"/>
        </w:rPr>
        <w:t>IV</w:t>
      </w:r>
      <w:r w:rsidR="00567932" w:rsidRPr="008702F7">
        <w:rPr>
          <w:rFonts w:hAnsi="Times New Roman" w:ascii="Times New Roman"/>
          <w:szCs w:val="24"/>
          <w:lang w:val="hr-HR"/>
        </w:rPr>
        <w:t xml:space="preserve">. Zaključuje se stečajni postupak nad dužnikom </w:t>
      </w:r>
      <w:r w:rsidR="0032555A" w:rsidRPr="008702F7">
        <w:rPr>
          <w:rFonts w:hAnsi="Times New Roman" w:ascii="Times New Roman"/>
          <w:szCs w:val="24"/>
          <w:lang w:val="pt-BR"/>
        </w:rPr>
        <w:t>MARAS FILATELIJA d.o.o., OIB 33954177069, Zagreb, Smičiklasova 22.</w:t>
      </w:r>
    </w:p>
    <w:p w:rsidRDefault="0032555A" w:rsidP="0032555A" w:rsidR="0032555A" w:rsidRPr="008702F7">
      <w:pPr>
        <w:ind w:firstLine="708"/>
        <w:jc w:val="both"/>
        <w:rPr>
          <w:rFonts w:hAnsi="Times New Roman" w:ascii="Times New Roman"/>
          <w:szCs w:val="24"/>
          <w:lang w:val="hr-HR"/>
        </w:rPr>
      </w:pPr>
    </w:p>
    <w:p w:rsidRDefault="00567932" w:rsidP="00567932" w:rsidR="00567932" w:rsidRPr="008702F7">
      <w:pPr>
        <w:ind w:firstLine="708"/>
        <w:jc w:val="both"/>
        <w:rPr>
          <w:rFonts w:hAnsi="Times New Roman" w:ascii="Times New Roman"/>
          <w:szCs w:val="24"/>
          <w:lang w:val="hr-HR"/>
        </w:rPr>
      </w:pPr>
      <w:r w:rsidRPr="008702F7">
        <w:rPr>
          <w:rFonts w:hAnsi="Times New Roman" w:ascii="Times New Roman"/>
          <w:szCs w:val="24"/>
          <w:lang w:val="hr-HR"/>
        </w:rPr>
        <w:t>V. Ovo rješenje dostavit će se sudskom registru ovog suda radi brisanja dužnika iz sudskog registra.</w:t>
      </w:r>
    </w:p>
    <w:p w:rsidRDefault="008957BC" w:rsidP="008957BC" w:rsidR="00A4746D" w:rsidRPr="008702F7">
      <w:pPr>
        <w:jc w:val="both"/>
        <w:rPr>
          <w:rFonts w:hAnsi="Times New Roman" w:ascii="Times New Roman"/>
          <w:szCs w:val="24"/>
          <w:lang w:val="hr-HR"/>
        </w:rPr>
      </w:pPr>
      <w:r w:rsidRPr="008702F7">
        <w:rPr>
          <w:rFonts w:hAnsi="Times New Roman" w:ascii="Times New Roman"/>
          <w:szCs w:val="24"/>
          <w:lang w:val="hr-HR"/>
        </w:rPr>
        <w:tab/>
      </w:r>
      <w:r w:rsidRPr="008702F7">
        <w:rPr>
          <w:rFonts w:hAnsi="Times New Roman" w:ascii="Times New Roman"/>
          <w:szCs w:val="24"/>
          <w:lang w:val="hr-HR"/>
        </w:rPr>
        <w:tab/>
      </w:r>
      <w:r w:rsidRPr="008702F7">
        <w:rPr>
          <w:rFonts w:hAnsi="Times New Roman" w:ascii="Times New Roman"/>
          <w:szCs w:val="24"/>
          <w:lang w:val="hr-HR"/>
        </w:rPr>
        <w:tab/>
      </w:r>
      <w:r w:rsidRPr="008702F7">
        <w:rPr>
          <w:rFonts w:hAnsi="Times New Roman" w:ascii="Times New Roman"/>
          <w:szCs w:val="24"/>
          <w:lang w:val="hr-HR"/>
        </w:rPr>
        <w:tab/>
      </w:r>
      <w:r w:rsidRPr="008702F7">
        <w:rPr>
          <w:rFonts w:hAnsi="Times New Roman" w:ascii="Times New Roman"/>
          <w:szCs w:val="24"/>
          <w:lang w:val="hr-HR"/>
        </w:rPr>
        <w:tab/>
      </w:r>
    </w:p>
    <w:p w:rsidRDefault="008957BC" w:rsidP="00DF5074" w:rsidR="008957BC" w:rsidRPr="008702F7">
      <w:pPr>
        <w:jc w:val="center"/>
        <w:rPr>
          <w:rFonts w:hAnsi="Times New Roman" w:ascii="Times New Roman"/>
          <w:szCs w:val="24"/>
          <w:lang w:val="hr-HR"/>
        </w:rPr>
      </w:pPr>
      <w:r w:rsidRPr="008702F7">
        <w:rPr>
          <w:rFonts w:hAnsi="Times New Roman" w:ascii="Times New Roman"/>
          <w:szCs w:val="24"/>
          <w:lang w:val="hr-HR"/>
        </w:rPr>
        <w:t>Obrazloženje</w:t>
      </w:r>
    </w:p>
    <w:p w:rsidRDefault="008957BC" w:rsidP="008957BC" w:rsidR="008957BC" w:rsidRPr="008702F7">
      <w:pPr>
        <w:jc w:val="both"/>
        <w:rPr>
          <w:rFonts w:hAnsi="Times New Roman" w:ascii="Times New Roman"/>
          <w:szCs w:val="24"/>
          <w:lang w:val="hr-HR"/>
        </w:rPr>
      </w:pPr>
    </w:p>
    <w:p w:rsidRDefault="00E0384C" w:rsidP="00E0384C" w:rsidR="00E0384C" w:rsidRPr="008702F7">
      <w:pPr>
        <w:pStyle w:val="Tijeloteksta"/>
        <w:ind w:firstLine="708"/>
        <w:rPr>
          <w:lang w:val="pt-BR"/>
        </w:rPr>
      </w:pPr>
      <w:r w:rsidRPr="008702F7">
        <w:t>Financijska agencija, Regionalni centar Zagreb, podnijela je ovom sudu prijedlog za otvaranje stečajnog postupka nad dužnikom sukladno odredbi čl. 110. st. 1. Stečajnog zakona („Narodne novine“ broj: 71/15 i 104/17; dalje: SZ).</w:t>
      </w:r>
    </w:p>
    <w:p w:rsidRDefault="00E0384C" w:rsidP="00E0384C" w:rsidR="00E0384C" w:rsidRPr="008702F7">
      <w:pPr>
        <w:pStyle w:val="Tijeloteksta"/>
        <w:ind w:firstLine="708"/>
      </w:pPr>
    </w:p>
    <w:p w:rsidRDefault="00E0384C" w:rsidP="00E0384C" w:rsidR="00E0384C" w:rsidRPr="008702F7">
      <w:pPr>
        <w:pStyle w:val="Tijeloteksta"/>
        <w:ind w:firstLine="708"/>
        <w:rPr>
          <w:lang w:val="en-GB"/>
        </w:rPr>
      </w:pPr>
      <w:r w:rsidRPr="008702F7">
        <w:t xml:space="preserve">Financijska agencija je u prijedlogu za otvaranje stečajnog postupka navela da dužnik na dan 29. svibnja 2018. u Očevidniku redoslijeda osnova za plaćanje ima evidentirane neizvršene osnove za plaćanje u neprekinutom razdoblju od 120 dana, u ukupnom iznosu od 52.786,76 kn, kao i da dužnik ima 2 zaposlena. </w:t>
      </w:r>
      <w:r w:rsidRPr="008702F7">
        <w:rPr>
          <w:lang w:val="en-GB"/>
        </w:rPr>
        <w:t xml:space="preserve"> </w:t>
      </w:r>
    </w:p>
    <w:p w:rsidRDefault="00567932" w:rsidP="00443FAE" w:rsidR="00567932" w:rsidRPr="008702F7">
      <w:pPr>
        <w:ind w:firstLine="720"/>
        <w:jc w:val="both"/>
        <w:rPr>
          <w:rFonts w:hAnsi="Times New Roman" w:ascii="Times New Roman"/>
          <w:szCs w:val="24"/>
          <w:lang w:val="hr-HR"/>
        </w:rPr>
      </w:pPr>
    </w:p>
    <w:p w:rsidRDefault="00567932" w:rsidP="00567932" w:rsidR="00567932" w:rsidRPr="008702F7">
      <w:pPr>
        <w:ind w:firstLine="708"/>
        <w:jc w:val="both"/>
        <w:rPr>
          <w:rFonts w:hAnsi="Times New Roman" w:ascii="Times New Roman"/>
          <w:szCs w:val="24"/>
          <w:lang w:val="hr-HR"/>
        </w:rPr>
      </w:pPr>
      <w:r w:rsidRPr="008702F7">
        <w:rPr>
          <w:rFonts w:hAnsi="Times New Roman" w:ascii="Times New Roman"/>
          <w:szCs w:val="24"/>
          <w:lang w:val="hr-HR"/>
        </w:rPr>
        <w:t xml:space="preserve">Rješenjem od </w:t>
      </w:r>
      <w:r w:rsidR="00E0384C" w:rsidRPr="008702F7">
        <w:rPr>
          <w:rFonts w:hAnsi="Times New Roman" w:ascii="Times New Roman"/>
          <w:szCs w:val="24"/>
          <w:lang w:val="hr-HR"/>
        </w:rPr>
        <w:t>26. lipnja 2018</w:t>
      </w:r>
      <w:r w:rsidRPr="008702F7">
        <w:rPr>
          <w:rFonts w:hAnsi="Times New Roman" w:ascii="Times New Roman"/>
          <w:szCs w:val="24"/>
          <w:lang w:val="hr-HR"/>
        </w:rPr>
        <w:t xml:space="preserve">. pokrenut je prethodni postupak nad dužnikom u skladu s odredbom čl. 115. st. 1. SZ-a, </w:t>
      </w:r>
      <w:r w:rsidR="009F2180" w:rsidRPr="008702F7">
        <w:rPr>
          <w:rFonts w:hAnsi="Times New Roman" w:ascii="Times New Roman"/>
          <w:szCs w:val="24"/>
          <w:lang w:val="hr-HR"/>
        </w:rPr>
        <w:t>a</w:t>
      </w:r>
      <w:r w:rsidRPr="008702F7">
        <w:rPr>
          <w:rFonts w:hAnsi="Times New Roman" w:ascii="Times New Roman"/>
          <w:szCs w:val="24"/>
          <w:lang w:val="hr-HR"/>
        </w:rPr>
        <w:t xml:space="preserve"> </w:t>
      </w:r>
      <w:r w:rsidR="00E0384C" w:rsidRPr="008702F7">
        <w:rPr>
          <w:rFonts w:hAnsi="Times New Roman" w:ascii="Times New Roman"/>
          <w:szCs w:val="24"/>
          <w:lang w:val="hr-HR"/>
        </w:rPr>
        <w:t>12. rujna 2018</w:t>
      </w:r>
      <w:r w:rsidRPr="008702F7">
        <w:rPr>
          <w:rFonts w:hAnsi="Times New Roman" w:ascii="Times New Roman"/>
          <w:szCs w:val="24"/>
          <w:lang w:val="hr-HR"/>
        </w:rPr>
        <w:t>. održano ročište radi očitovanja o prijedlogu za otvaranje stečajnoga postupka.</w:t>
      </w:r>
    </w:p>
    <w:p w:rsidRDefault="00567932" w:rsidP="00567932" w:rsidR="00567932" w:rsidRPr="008702F7">
      <w:pPr>
        <w:jc w:val="both"/>
        <w:rPr>
          <w:rFonts w:hAnsi="Times New Roman" w:ascii="Times New Roman"/>
          <w:szCs w:val="24"/>
          <w:lang w:val="hr-HR"/>
        </w:rPr>
      </w:pPr>
      <w:r w:rsidRPr="008702F7">
        <w:rPr>
          <w:rFonts w:hAnsi="Times New Roman" w:ascii="Times New Roman"/>
          <w:szCs w:val="24"/>
          <w:lang w:val="hr-HR"/>
        </w:rPr>
        <w:lastRenderedPageBreak/>
        <w:tab/>
      </w:r>
    </w:p>
    <w:p w:rsidRDefault="00BA31A2" w:rsidP="00567932" w:rsidR="00567932" w:rsidRPr="00D23324">
      <w:pPr>
        <w:jc w:val="both"/>
        <w:rPr>
          <w:rFonts w:hAnsi="Times New Roman" w:ascii="Times New Roman"/>
          <w:szCs w:val="24"/>
          <w:lang w:val="hr-HR"/>
        </w:rPr>
      </w:pPr>
      <w:r w:rsidRPr="008702F7">
        <w:rPr>
          <w:rFonts w:hAnsi="Times New Roman" w:ascii="Times New Roman"/>
          <w:szCs w:val="24"/>
          <w:u w:val="single"/>
          <w:lang w:val="hr-HR"/>
        </w:rPr>
        <w:tab/>
      </w:r>
      <w:r w:rsidRPr="00D23324">
        <w:rPr>
          <w:rFonts w:hAnsi="Times New Roman" w:ascii="Times New Roman"/>
          <w:szCs w:val="24"/>
          <w:lang w:val="hr-HR"/>
        </w:rPr>
        <w:t xml:space="preserve">Zastupnik po zakonu dužnika </w:t>
      </w:r>
      <w:r w:rsidR="00567932" w:rsidRPr="00D23324">
        <w:rPr>
          <w:rFonts w:hAnsi="Times New Roman" w:ascii="Times New Roman"/>
          <w:szCs w:val="24"/>
          <w:lang w:val="hr-HR"/>
        </w:rPr>
        <w:t xml:space="preserve">nije pristupio na navedeno ročište </w:t>
      </w:r>
      <w:r w:rsidR="009F2180" w:rsidRPr="00D23324">
        <w:rPr>
          <w:rFonts w:hAnsi="Times New Roman" w:ascii="Times New Roman"/>
          <w:szCs w:val="24"/>
          <w:lang w:val="hr-HR"/>
        </w:rPr>
        <w:t>niti je</w:t>
      </w:r>
      <w:r w:rsidR="00567932" w:rsidRPr="00D23324">
        <w:rPr>
          <w:rFonts w:hAnsi="Times New Roman" w:ascii="Times New Roman"/>
          <w:szCs w:val="24"/>
          <w:lang w:val="hr-HR"/>
        </w:rPr>
        <w:t xml:space="preserve"> osporio predlagateljeve tvrdnje o postojanju stečajnog razloga nesposobnosti za plaćanje</w:t>
      </w:r>
      <w:r w:rsidRPr="00D23324">
        <w:rPr>
          <w:rFonts w:hAnsi="Times New Roman" w:ascii="Times New Roman"/>
          <w:szCs w:val="24"/>
          <w:lang w:val="hr-HR"/>
        </w:rPr>
        <w:t>, a u podnesku od 11. rujna 2</w:t>
      </w:r>
      <w:r w:rsidR="00B147CD" w:rsidRPr="00D23324">
        <w:rPr>
          <w:rFonts w:hAnsi="Times New Roman" w:ascii="Times New Roman"/>
          <w:szCs w:val="24"/>
          <w:lang w:val="hr-HR"/>
        </w:rPr>
        <w:t xml:space="preserve">018. obrazložio je razloge koji </w:t>
      </w:r>
      <w:r w:rsidRPr="00D23324">
        <w:rPr>
          <w:rFonts w:hAnsi="Times New Roman" w:ascii="Times New Roman"/>
          <w:szCs w:val="24"/>
          <w:lang w:val="hr-HR"/>
        </w:rPr>
        <w:t xml:space="preserve">su doveli </w:t>
      </w:r>
      <w:r w:rsidR="00B147CD" w:rsidRPr="00D23324">
        <w:rPr>
          <w:rFonts w:hAnsi="Times New Roman" w:ascii="Times New Roman"/>
          <w:szCs w:val="24"/>
          <w:lang w:val="hr-HR"/>
        </w:rPr>
        <w:t>do nesposobnosti za plaćanje te je naveo da dužnik nema nikakve imovine</w:t>
      </w:r>
      <w:r w:rsidR="00567932" w:rsidRPr="00D23324">
        <w:rPr>
          <w:rFonts w:hAnsi="Times New Roman" w:ascii="Times New Roman"/>
          <w:szCs w:val="24"/>
          <w:lang w:val="hr-HR"/>
        </w:rPr>
        <w:t>.</w:t>
      </w:r>
    </w:p>
    <w:p w:rsidRDefault="00567932" w:rsidP="00567932" w:rsidR="00567932" w:rsidRPr="008702F7">
      <w:pPr>
        <w:jc w:val="both"/>
        <w:rPr>
          <w:rFonts w:hAnsi="Times New Roman" w:ascii="Times New Roman"/>
          <w:szCs w:val="24"/>
          <w:lang w:val="hr-HR"/>
        </w:rPr>
      </w:pPr>
    </w:p>
    <w:p w:rsidRDefault="009F2180" w:rsidP="00567932" w:rsidR="00567932" w:rsidRPr="008702F7">
      <w:pPr>
        <w:ind w:firstLine="708"/>
        <w:jc w:val="both"/>
        <w:rPr>
          <w:rFonts w:hAnsi="Times New Roman" w:ascii="Times New Roman"/>
          <w:szCs w:val="24"/>
          <w:lang w:val="hr-HR"/>
        </w:rPr>
      </w:pPr>
      <w:r w:rsidRPr="008702F7">
        <w:rPr>
          <w:rFonts w:hAnsi="Times New Roman" w:ascii="Times New Roman"/>
          <w:szCs w:val="24"/>
          <w:lang w:val="hr-HR"/>
        </w:rPr>
        <w:t>Stoga je sud sukladno odredbi</w:t>
      </w:r>
      <w:r w:rsidR="00567932" w:rsidRPr="008702F7">
        <w:rPr>
          <w:rFonts w:hAnsi="Times New Roman" w:ascii="Times New Roman"/>
          <w:szCs w:val="24"/>
          <w:lang w:val="hr-HR"/>
        </w:rPr>
        <w:t xml:space="preserve"> čl. 11. st. 3. SZ-a po službenoj dužnosti utvrđivao sve činjenice koje su odlučne za donošenje odluke te je radi toga izvodio potrebne dokaze. Na temelju podataka pribavljenih po službenoj dužnosti iz Zajedničkog informacijskog sustava zemljišnih knjiga i katastra utvrđeno je da dužnik nije vlasnik nekretnina, dok je iz uvjerenja stanic</w:t>
      </w:r>
      <w:r w:rsidR="00071393" w:rsidRPr="008702F7">
        <w:rPr>
          <w:rFonts w:hAnsi="Times New Roman" w:ascii="Times New Roman"/>
          <w:szCs w:val="24"/>
          <w:lang w:val="hr-HR"/>
        </w:rPr>
        <w:t>e za tehnički pregled vozila</w:t>
      </w:r>
      <w:r w:rsidR="00567932" w:rsidRPr="008702F7">
        <w:rPr>
          <w:rFonts w:hAnsi="Times New Roman" w:ascii="Times New Roman"/>
          <w:szCs w:val="24"/>
          <w:lang w:val="hr-HR"/>
        </w:rPr>
        <w:t xml:space="preserve"> utvrđeno da dužnik nije vlasnik vozila.</w:t>
      </w:r>
    </w:p>
    <w:p w:rsidRDefault="00567932" w:rsidP="00567932" w:rsidR="00567932" w:rsidRPr="008702F7">
      <w:pPr>
        <w:jc w:val="both"/>
        <w:rPr>
          <w:rFonts w:hAnsi="Times New Roman" w:ascii="Times New Roman"/>
          <w:szCs w:val="24"/>
          <w:lang w:val="hr-HR"/>
        </w:rPr>
      </w:pPr>
    </w:p>
    <w:p w:rsidRDefault="00071393" w:rsidP="00567932" w:rsidR="00567932" w:rsidRPr="008702F7">
      <w:pPr>
        <w:ind w:firstLine="708"/>
        <w:jc w:val="both"/>
        <w:rPr>
          <w:rFonts w:hAnsi="Times New Roman" w:ascii="Times New Roman"/>
          <w:szCs w:val="24"/>
          <w:lang w:val="hr-HR"/>
        </w:rPr>
      </w:pPr>
      <w:r w:rsidRPr="008702F7">
        <w:rPr>
          <w:rFonts w:hAnsi="Times New Roman" w:ascii="Times New Roman"/>
          <w:szCs w:val="24"/>
          <w:lang w:val="hr-HR"/>
        </w:rPr>
        <w:t xml:space="preserve">Sukladno </w:t>
      </w:r>
      <w:r w:rsidR="00567932" w:rsidRPr="008702F7">
        <w:rPr>
          <w:rFonts w:hAnsi="Times New Roman" w:ascii="Times New Roman"/>
          <w:szCs w:val="24"/>
          <w:lang w:val="hr-HR"/>
        </w:rPr>
        <w:t>odredbi čl. 132.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w:t>
      </w:r>
      <w:r w:rsidRPr="008702F7">
        <w:rPr>
          <w:rFonts w:hAnsi="Times New Roman" w:ascii="Times New Roman"/>
          <w:szCs w:val="24"/>
          <w:lang w:val="hr-HR"/>
        </w:rPr>
        <w:t xml:space="preserve"> (st. 1.).</w:t>
      </w:r>
      <w:r w:rsidR="00567932" w:rsidRPr="008702F7">
        <w:rPr>
          <w:rFonts w:hAnsi="Times New Roman" w:ascii="Times New Roman"/>
          <w:szCs w:val="24"/>
          <w:lang w:val="hr-HR"/>
        </w:rPr>
        <w:t xml:space="preserve"> </w:t>
      </w:r>
      <w:r w:rsidRPr="008702F7">
        <w:rPr>
          <w:rFonts w:hAnsi="Times New Roman" w:ascii="Times New Roman"/>
          <w:szCs w:val="24"/>
          <w:lang w:val="hr-HR"/>
        </w:rPr>
        <w:t>S</w:t>
      </w:r>
      <w:r w:rsidR="00567932" w:rsidRPr="008702F7">
        <w:rPr>
          <w:rFonts w:hAnsi="Times New Roman" w:ascii="Times New Roman"/>
          <w:szCs w:val="24"/>
          <w:lang w:val="hr-HR"/>
        </w:rPr>
        <w:t xml:space="preserve">ud </w:t>
      </w:r>
      <w:r w:rsidRPr="008702F7">
        <w:rPr>
          <w:rFonts w:hAnsi="Times New Roman" w:ascii="Times New Roman"/>
          <w:szCs w:val="24"/>
          <w:lang w:val="hr-HR"/>
        </w:rPr>
        <w:t xml:space="preserve">će </w:t>
      </w:r>
      <w:r w:rsidR="00567932" w:rsidRPr="008702F7">
        <w:rPr>
          <w:rFonts w:hAnsi="Times New Roman" w:ascii="Times New Roman"/>
          <w:szCs w:val="24"/>
          <w:lang w:val="hr-HR"/>
        </w:rPr>
        <w:t>donijeti rješenje o otvaranju i zaključenju stečajnoga postupka ako osobe iz st</w:t>
      </w:r>
      <w:r w:rsidR="00CA13D8" w:rsidRPr="008702F7">
        <w:rPr>
          <w:rFonts w:hAnsi="Times New Roman" w:ascii="Times New Roman"/>
          <w:szCs w:val="24"/>
          <w:lang w:val="hr-HR"/>
        </w:rPr>
        <w:t>.</w:t>
      </w:r>
      <w:r w:rsidR="00567932" w:rsidRPr="008702F7">
        <w:rPr>
          <w:rFonts w:hAnsi="Times New Roman" w:ascii="Times New Roman"/>
          <w:szCs w:val="24"/>
          <w:lang w:val="hr-HR"/>
        </w:rPr>
        <w:t xml:space="preserve"> 1. toga članka ne predujme traženi iznos</w:t>
      </w:r>
      <w:r w:rsidR="00CA13D8" w:rsidRPr="008702F7">
        <w:rPr>
          <w:rFonts w:hAnsi="Times New Roman" w:ascii="Times New Roman"/>
          <w:szCs w:val="24"/>
          <w:lang w:val="hr-HR"/>
        </w:rPr>
        <w:t xml:space="preserve"> (st. 2.)</w:t>
      </w:r>
      <w:r w:rsidR="00567932" w:rsidRPr="008702F7">
        <w:rPr>
          <w:rFonts w:hAnsi="Times New Roman" w:ascii="Times New Roman"/>
          <w:szCs w:val="24"/>
          <w:lang w:val="hr-HR"/>
        </w:rPr>
        <w:t>.</w:t>
      </w:r>
    </w:p>
    <w:p w:rsidRDefault="00567932" w:rsidP="00567932" w:rsidR="00567932" w:rsidRPr="008702F7">
      <w:pPr>
        <w:jc w:val="both"/>
        <w:rPr>
          <w:rFonts w:hAnsi="Times New Roman" w:ascii="Times New Roman"/>
          <w:szCs w:val="24"/>
          <w:lang w:val="hr-HR"/>
        </w:rPr>
      </w:pPr>
    </w:p>
    <w:p w:rsidRDefault="00567932" w:rsidP="00567932" w:rsidR="00567932" w:rsidRPr="008702F7">
      <w:pPr>
        <w:ind w:firstLine="708"/>
        <w:jc w:val="both"/>
        <w:rPr>
          <w:rFonts w:hAnsi="Times New Roman" w:ascii="Times New Roman"/>
          <w:color w:val="FF0000"/>
          <w:szCs w:val="24"/>
          <w:lang w:val="hr-HR"/>
        </w:rPr>
      </w:pPr>
      <w:r w:rsidRPr="008702F7">
        <w:rPr>
          <w:rFonts w:hAnsi="Times New Roman" w:ascii="Times New Roman"/>
          <w:szCs w:val="24"/>
          <w:lang w:val="hr-HR"/>
        </w:rPr>
        <w:t xml:space="preserve">Iz </w:t>
      </w:r>
      <w:r w:rsidR="004176FA" w:rsidRPr="008702F7">
        <w:rPr>
          <w:rFonts w:hAnsi="Times New Roman" w:ascii="Times New Roman"/>
          <w:szCs w:val="24"/>
          <w:lang w:val="hr-HR"/>
        </w:rPr>
        <w:t>Potvrde Financijske agencije</w:t>
      </w:r>
      <w:r w:rsidRPr="008702F7">
        <w:rPr>
          <w:rFonts w:hAnsi="Times New Roman" w:ascii="Times New Roman"/>
          <w:szCs w:val="24"/>
          <w:lang w:val="hr-HR"/>
        </w:rPr>
        <w:t xml:space="preserve"> proizlazi kako je na dan </w:t>
      </w:r>
      <w:r w:rsidR="004176FA" w:rsidRPr="008702F7">
        <w:rPr>
          <w:rFonts w:hAnsi="Times New Roman" w:ascii="Times New Roman"/>
          <w:szCs w:val="24"/>
          <w:lang w:val="hr-HR"/>
        </w:rPr>
        <w:t>19. listopada 2018</w:t>
      </w:r>
      <w:r w:rsidRPr="008702F7">
        <w:rPr>
          <w:rFonts w:hAnsi="Times New Roman" w:ascii="Times New Roman"/>
          <w:szCs w:val="24"/>
          <w:lang w:val="hr-HR"/>
        </w:rPr>
        <w:t xml:space="preserve">. imao neizvršene osnove za plaćanje u neprekinutom razdoblju od </w:t>
      </w:r>
      <w:r w:rsidR="004176FA" w:rsidRPr="008702F7">
        <w:rPr>
          <w:rFonts w:hAnsi="Times New Roman" w:ascii="Times New Roman"/>
          <w:szCs w:val="24"/>
          <w:lang w:val="hr-HR"/>
        </w:rPr>
        <w:t>262</w:t>
      </w:r>
      <w:r w:rsidRPr="008702F7">
        <w:rPr>
          <w:rFonts w:hAnsi="Times New Roman" w:ascii="Times New Roman"/>
          <w:szCs w:val="24"/>
          <w:lang w:val="hr-HR"/>
        </w:rPr>
        <w:t xml:space="preserve"> dana. </w:t>
      </w:r>
    </w:p>
    <w:p w:rsidRDefault="00567932" w:rsidP="00567932" w:rsidR="00567932" w:rsidRPr="008702F7">
      <w:pPr>
        <w:ind w:firstLine="708"/>
        <w:jc w:val="both"/>
        <w:rPr>
          <w:rFonts w:hAnsi="Times New Roman" w:ascii="Times New Roman"/>
          <w:color w:val="FF0000"/>
          <w:szCs w:val="24"/>
          <w:lang w:val="hr-HR"/>
        </w:rPr>
      </w:pPr>
    </w:p>
    <w:p w:rsidRDefault="00CA13D8" w:rsidP="00567932" w:rsidR="00567932" w:rsidRPr="008702F7">
      <w:pPr>
        <w:ind w:firstLine="708"/>
        <w:jc w:val="both"/>
        <w:rPr>
          <w:rFonts w:hAnsi="Times New Roman" w:ascii="Times New Roman"/>
          <w:szCs w:val="24"/>
          <w:lang w:val="hr-HR"/>
        </w:rPr>
      </w:pPr>
      <w:r w:rsidRPr="008702F7">
        <w:rPr>
          <w:rFonts w:hAnsi="Times New Roman" w:ascii="Times New Roman"/>
          <w:szCs w:val="24"/>
          <w:lang w:val="hr-HR"/>
        </w:rPr>
        <w:t>S</w:t>
      </w:r>
      <w:r w:rsidR="00567932" w:rsidRPr="008702F7">
        <w:rPr>
          <w:rFonts w:hAnsi="Times New Roman" w:ascii="Times New Roman"/>
          <w:szCs w:val="24"/>
          <w:lang w:val="hr-HR"/>
        </w:rPr>
        <w:t>ud je po službenoj dužnosti pribavio podatke iz Očevidnika neizvršenih osnova za plaćanje na dan donošenja ovog rješenja iz kojeg proizlazi kako postoje neizvršene osnove za plaćanje u odnosu na dužnika i to u razdoblju dužem od 60 dana</w:t>
      </w:r>
      <w:r w:rsidR="004176FA" w:rsidRPr="008702F7">
        <w:rPr>
          <w:rFonts w:hAnsi="Times New Roman" w:ascii="Times New Roman"/>
          <w:szCs w:val="24"/>
          <w:lang w:val="hr-HR"/>
        </w:rPr>
        <w:t xml:space="preserve"> i to u iznosu od 94.989,39 kn</w:t>
      </w:r>
      <w:r w:rsidR="00567932" w:rsidRPr="008702F7">
        <w:rPr>
          <w:rFonts w:hAnsi="Times New Roman" w:ascii="Times New Roman"/>
          <w:szCs w:val="24"/>
          <w:lang w:val="hr-HR"/>
        </w:rPr>
        <w:t>.</w:t>
      </w:r>
    </w:p>
    <w:p w:rsidRDefault="00567932" w:rsidP="00567932" w:rsidR="00567932" w:rsidRPr="008702F7">
      <w:pPr>
        <w:ind w:firstLine="708"/>
        <w:jc w:val="both"/>
        <w:rPr>
          <w:rFonts w:hAnsi="Times New Roman" w:ascii="Times New Roman"/>
          <w:color w:val="FF0000"/>
          <w:szCs w:val="24"/>
          <w:lang w:val="hr-HR"/>
        </w:rPr>
      </w:pPr>
    </w:p>
    <w:p w:rsidRDefault="00567932" w:rsidP="00567932" w:rsidR="00567932" w:rsidRPr="008702F7">
      <w:pPr>
        <w:ind w:firstLine="708"/>
        <w:jc w:val="both"/>
        <w:rPr>
          <w:rFonts w:hAnsi="Times New Roman" w:ascii="Times New Roman"/>
          <w:szCs w:val="24"/>
          <w:lang w:val="hr-HR"/>
        </w:rPr>
      </w:pPr>
      <w:r w:rsidRPr="008702F7">
        <w:rPr>
          <w:rFonts w:hAnsi="Times New Roman" w:ascii="Times New Roman"/>
          <w:szCs w:val="24"/>
          <w:lang w:val="hr-HR"/>
        </w:rPr>
        <w:t>Dakle, u konkretnom slučaju dužnik u očevidniku o redoslijedu plaćanja ima evidentirane neizvršene osnove za plaćanje u razdoblju dužem od 60 dana, zbog čega se u skladu s odredbom čl. 6. st. 2. podst</w:t>
      </w:r>
      <w:r w:rsidR="006E0C13" w:rsidRPr="008702F7">
        <w:rPr>
          <w:rFonts w:hAnsi="Times New Roman" w:ascii="Times New Roman"/>
          <w:szCs w:val="24"/>
          <w:lang w:val="hr-HR"/>
        </w:rPr>
        <w:t>.</w:t>
      </w:r>
      <w:r w:rsidRPr="008702F7">
        <w:rPr>
          <w:rFonts w:hAnsi="Times New Roman" w:ascii="Times New Roman"/>
          <w:szCs w:val="24"/>
          <w:lang w:val="hr-HR"/>
        </w:rPr>
        <w:t xml:space="preserve"> 1. SZ-a smatra da je dužnik nesposoban za plaćanje. </w:t>
      </w:r>
      <w:r w:rsidR="006E0C13" w:rsidRPr="008702F7">
        <w:rPr>
          <w:rFonts w:hAnsi="Times New Roman" w:ascii="Times New Roman"/>
          <w:szCs w:val="24"/>
          <w:lang w:val="hr-HR"/>
        </w:rPr>
        <w:t>Stoga je sud sukladno odredbi</w:t>
      </w:r>
      <w:r w:rsidRPr="008702F7">
        <w:rPr>
          <w:rFonts w:hAnsi="Times New Roman" w:ascii="Times New Roman"/>
          <w:szCs w:val="24"/>
          <w:lang w:val="hr-HR"/>
        </w:rPr>
        <w:t xml:space="preserve"> čl. 5. st. 1. SZ-a, utvrdio postojanje stečajnog razloga nesposobnosti za plaćanje u smislu odredaba čl. 6. SZ-a.</w:t>
      </w:r>
    </w:p>
    <w:p w:rsidRDefault="00567932" w:rsidP="00567932" w:rsidR="00567932" w:rsidRPr="008702F7">
      <w:pPr>
        <w:jc w:val="both"/>
        <w:rPr>
          <w:rFonts w:hAnsi="Times New Roman" w:ascii="Times New Roman"/>
          <w:szCs w:val="24"/>
          <w:lang w:val="hr-HR"/>
        </w:rPr>
      </w:pPr>
    </w:p>
    <w:p w:rsidRDefault="00567932" w:rsidP="00D23324" w:rsidR="00E02D1B" w:rsidRPr="008702F7">
      <w:pPr>
        <w:ind w:firstLine="708"/>
        <w:jc w:val="both"/>
        <w:rPr>
          <w:rFonts w:hAnsi="Times New Roman" w:ascii="Times New Roman"/>
          <w:szCs w:val="24"/>
          <w:lang w:val="hr-HR"/>
        </w:rPr>
      </w:pPr>
      <w:r w:rsidRPr="008702F7">
        <w:rPr>
          <w:rFonts w:hAnsi="Times New Roman" w:ascii="Times New Roman"/>
          <w:szCs w:val="24"/>
          <w:lang w:val="hr-HR"/>
        </w:rPr>
        <w:t xml:space="preserve">Zbog toga su u skladu s odredbom čl. 132. st. 1. SZ-a, (pravomoćnim) rješenjem ovoga suda od </w:t>
      </w:r>
      <w:r w:rsidR="00520F99" w:rsidRPr="008702F7">
        <w:rPr>
          <w:rFonts w:hAnsi="Times New Roman" w:ascii="Times New Roman"/>
          <w:szCs w:val="24"/>
          <w:lang w:val="hr-HR"/>
        </w:rPr>
        <w:t>12. travnja 2019</w:t>
      </w:r>
      <w:r w:rsidRPr="008702F7">
        <w:rPr>
          <w:rFonts w:hAnsi="Times New Roman" w:ascii="Times New Roman"/>
          <w:szCs w:val="24"/>
          <w:lang w:val="hr-HR"/>
        </w:rPr>
        <w:t xml:space="preserve">. pozvane osobe koje imaju pravni interes za provedbom stečajnoga postupka nad dužnikom u roku 15 dana od isteka osmoga dana od dana objave tog rješenja na mrežnoj stranici e-oglasna ploča Trgovačkog suda u Zagrebu predujmiti iznos od </w:t>
      </w:r>
      <w:r w:rsidR="00B9420A" w:rsidRPr="008702F7">
        <w:rPr>
          <w:rFonts w:hAnsi="Times New Roman" w:ascii="Times New Roman"/>
          <w:szCs w:val="24"/>
          <w:lang w:val="hr-HR"/>
        </w:rPr>
        <w:t>7.120,00</w:t>
      </w:r>
      <w:r w:rsidRPr="008702F7">
        <w:rPr>
          <w:rFonts w:hAnsi="Times New Roman" w:ascii="Times New Roman"/>
          <w:szCs w:val="24"/>
          <w:lang w:val="hr-HR"/>
        </w:rPr>
        <w:t xml:space="preserve">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w:t>
      </w:r>
      <w:r w:rsidR="00B9420A" w:rsidRPr="008702F7">
        <w:rPr>
          <w:rFonts w:hAnsi="Times New Roman" w:ascii="Times New Roman"/>
          <w:szCs w:val="24"/>
          <w:lang w:val="hr-HR"/>
        </w:rPr>
        <w:t>12. travnja 2019</w:t>
      </w:r>
      <w:r w:rsidRPr="008702F7">
        <w:rPr>
          <w:rFonts w:hAnsi="Times New Roman" w:ascii="Times New Roman"/>
          <w:szCs w:val="24"/>
          <w:lang w:val="hr-HR"/>
        </w:rPr>
        <w:t xml:space="preserve">. Međutim, osobe koje imaju pravni interes za provedbom stečajnoga postupka nad dužnikom nisu u određenom roku predujmile </w:t>
      </w:r>
      <w:r w:rsidR="004D40A1" w:rsidRPr="008702F7">
        <w:rPr>
          <w:rFonts w:hAnsi="Times New Roman" w:ascii="Times New Roman"/>
          <w:szCs w:val="24"/>
          <w:lang w:val="hr-HR"/>
        </w:rPr>
        <w:t xml:space="preserve">navedeni </w:t>
      </w:r>
      <w:r w:rsidRPr="008702F7">
        <w:rPr>
          <w:rFonts w:hAnsi="Times New Roman" w:ascii="Times New Roman"/>
          <w:szCs w:val="24"/>
          <w:lang w:val="hr-HR"/>
        </w:rPr>
        <w:t>iznos za pokriće troškova prethodnoga i otvorenoga stečajnog postupka u skladu s navedenim rješenje</w:t>
      </w:r>
      <w:r w:rsidR="00B9420A" w:rsidRPr="008702F7">
        <w:rPr>
          <w:rFonts w:hAnsi="Times New Roman" w:ascii="Times New Roman"/>
          <w:szCs w:val="24"/>
          <w:lang w:val="hr-HR"/>
        </w:rPr>
        <w:t xml:space="preserve">m. </w:t>
      </w:r>
      <w:r w:rsidRPr="008702F7">
        <w:rPr>
          <w:rFonts w:hAnsi="Times New Roman" w:ascii="Times New Roman"/>
          <w:szCs w:val="24"/>
          <w:lang w:val="hr-HR"/>
        </w:rPr>
        <w:t xml:space="preserve"> </w:t>
      </w:r>
      <w:r w:rsidR="00B9420A" w:rsidRPr="008702F7">
        <w:rPr>
          <w:rFonts w:hAnsi="Times New Roman" w:ascii="Times New Roman"/>
          <w:szCs w:val="24"/>
          <w:lang w:val="hr-HR"/>
        </w:rPr>
        <w:t xml:space="preserve">Pri tome se napominje da iz prijedloga i Očevidnika neizvršenih osnova za plaćanje </w:t>
      </w:r>
      <w:r w:rsidR="005737B5" w:rsidRPr="008702F7">
        <w:rPr>
          <w:rFonts w:hAnsi="Times New Roman" w:ascii="Times New Roman"/>
          <w:szCs w:val="24"/>
          <w:lang w:val="hr-HR"/>
        </w:rPr>
        <w:t>na dan donošenja ovog rješenja proizlazi da</w:t>
      </w:r>
      <w:r w:rsidRPr="008702F7">
        <w:rPr>
          <w:rFonts w:hAnsi="Times New Roman" w:ascii="Times New Roman"/>
          <w:szCs w:val="24"/>
          <w:lang w:val="hr-HR"/>
        </w:rPr>
        <w:t xml:space="preserve"> Financijska agencija </w:t>
      </w:r>
      <w:r w:rsidR="00E02D1B" w:rsidRPr="008702F7">
        <w:rPr>
          <w:rFonts w:hAnsi="Times New Roman" w:ascii="Times New Roman"/>
          <w:szCs w:val="24"/>
          <w:lang w:val="hr-HR"/>
        </w:rPr>
        <w:t>nije zaplijenila novčana sredstva na ime predujma za namirenje troškova stečajnog postupka u skladu s odredbom čl. 112. st. 5. SZ-a.</w:t>
      </w:r>
    </w:p>
    <w:p w:rsidRDefault="00567932" w:rsidP="00E02D1B" w:rsidR="00567932" w:rsidRPr="008702F7">
      <w:pPr>
        <w:ind w:firstLine="708"/>
        <w:jc w:val="both"/>
        <w:rPr>
          <w:rFonts w:hAnsi="Times New Roman" w:ascii="Times New Roman"/>
          <w:szCs w:val="24"/>
          <w:lang w:val="hr-HR"/>
        </w:rPr>
      </w:pPr>
    </w:p>
    <w:p w:rsidRDefault="00567932" w:rsidP="00567932" w:rsidR="00567932" w:rsidRPr="008702F7">
      <w:pPr>
        <w:ind w:firstLine="708"/>
        <w:jc w:val="both"/>
        <w:rPr>
          <w:rFonts w:hAnsi="Times New Roman" w:ascii="Times New Roman"/>
          <w:szCs w:val="24"/>
          <w:lang w:val="hr-HR"/>
        </w:rPr>
      </w:pPr>
      <w:r w:rsidRPr="008702F7">
        <w:rPr>
          <w:rFonts w:hAnsi="Times New Roman" w:ascii="Times New Roman"/>
          <w:szCs w:val="24"/>
          <w:lang w:val="hr-HR"/>
        </w:rPr>
        <w:lastRenderedPageBreak/>
        <w:t xml:space="preserve">S obzirom na to da kod dužnika postoji stečajni razlog nesposobnosti za plaćanje i da dužnik nema imovine pa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w:t>
      </w:r>
      <w:r w:rsidR="00A77444" w:rsidRPr="008702F7">
        <w:rPr>
          <w:rFonts w:hAnsi="Times New Roman" w:ascii="Times New Roman"/>
          <w:szCs w:val="24"/>
          <w:lang w:val="hr-HR"/>
        </w:rPr>
        <w:t>ovaj sud je sukladno</w:t>
      </w:r>
      <w:r w:rsidRPr="008702F7">
        <w:rPr>
          <w:rFonts w:hAnsi="Times New Roman" w:ascii="Times New Roman"/>
          <w:szCs w:val="24"/>
          <w:lang w:val="hr-HR"/>
        </w:rPr>
        <w:t xml:space="preserve"> odredb</w:t>
      </w:r>
      <w:r w:rsidR="00A77444" w:rsidRPr="008702F7">
        <w:rPr>
          <w:rFonts w:hAnsi="Times New Roman" w:ascii="Times New Roman"/>
          <w:szCs w:val="24"/>
          <w:lang w:val="hr-HR"/>
        </w:rPr>
        <w:t>i čl. 132. st. 1. SZ-a</w:t>
      </w:r>
      <w:r w:rsidRPr="008702F7">
        <w:rPr>
          <w:rFonts w:hAnsi="Times New Roman" w:ascii="Times New Roman"/>
          <w:szCs w:val="24"/>
          <w:lang w:val="hr-HR"/>
        </w:rPr>
        <w:t xml:space="preserve"> donio rješenje o otvaranju i zaključenju stečajnog postupka nad dužnikom.</w:t>
      </w:r>
    </w:p>
    <w:p w:rsidRDefault="00567932" w:rsidP="00567932" w:rsidR="00567932" w:rsidRPr="008702F7">
      <w:pPr>
        <w:jc w:val="both"/>
        <w:rPr>
          <w:rFonts w:hAnsi="Times New Roman" w:ascii="Times New Roman"/>
          <w:szCs w:val="24"/>
          <w:lang w:val="hr-HR"/>
        </w:rPr>
      </w:pPr>
    </w:p>
    <w:p w:rsidRDefault="00567932" w:rsidP="00567932" w:rsidR="00567932" w:rsidRPr="008702F7">
      <w:pPr>
        <w:ind w:firstLine="708"/>
        <w:jc w:val="both"/>
        <w:rPr>
          <w:rFonts w:hAnsi="Times New Roman" w:ascii="Times New Roman"/>
          <w:szCs w:val="24"/>
          <w:lang w:val="hr-HR"/>
        </w:rPr>
      </w:pPr>
      <w:r w:rsidRPr="008702F7">
        <w:rPr>
          <w:rFonts w:hAnsi="Times New Roman" w:ascii="Times New Roman"/>
          <w:szCs w:val="24"/>
          <w:lang w:val="hr-HR"/>
        </w:rPr>
        <w:t xml:space="preserve">Izbor stečajnog upravitelja obavljen je metodom slučajnoga odabira </w:t>
      </w:r>
      <w:r w:rsidR="00A77444" w:rsidRPr="008702F7">
        <w:rPr>
          <w:rFonts w:hAnsi="Times New Roman" w:ascii="Times New Roman"/>
          <w:szCs w:val="24"/>
          <w:lang w:val="hr-HR"/>
        </w:rPr>
        <w:t>sukladno odredbi</w:t>
      </w:r>
      <w:r w:rsidRPr="008702F7">
        <w:rPr>
          <w:rFonts w:hAnsi="Times New Roman" w:ascii="Times New Roman"/>
          <w:szCs w:val="24"/>
          <w:lang w:val="hr-HR"/>
        </w:rPr>
        <w:t xml:space="preserve"> čl. 132. st. 2. SZ-a, a odluka </w:t>
      </w:r>
      <w:r w:rsidR="00F7716D" w:rsidRPr="008702F7">
        <w:rPr>
          <w:rFonts w:hAnsi="Times New Roman" w:ascii="Times New Roman"/>
          <w:szCs w:val="24"/>
          <w:lang w:val="hr-HR"/>
        </w:rPr>
        <w:t>o dostavljanju ovog rješenja sudskom registru radi brisanja</w:t>
      </w:r>
      <w:r w:rsidRPr="008702F7">
        <w:rPr>
          <w:rFonts w:hAnsi="Times New Roman" w:ascii="Times New Roman"/>
          <w:szCs w:val="24"/>
          <w:lang w:val="hr-HR"/>
        </w:rPr>
        <w:t xml:space="preserve"> </w:t>
      </w:r>
      <w:r w:rsidR="004538DF" w:rsidRPr="008702F7">
        <w:rPr>
          <w:rFonts w:hAnsi="Times New Roman" w:ascii="Times New Roman"/>
          <w:szCs w:val="24"/>
          <w:lang w:val="hr-HR"/>
        </w:rPr>
        <w:t>dužnika iz sudskog registra donijeta je sukladno</w:t>
      </w:r>
      <w:r w:rsidRPr="008702F7">
        <w:rPr>
          <w:rFonts w:hAnsi="Times New Roman" w:ascii="Times New Roman"/>
          <w:szCs w:val="24"/>
          <w:lang w:val="hr-HR"/>
        </w:rPr>
        <w:t xml:space="preserve"> odredbi čl. 286. st. 3. u vezi s odredbom čl. 132. st. 4. SZ-a.</w:t>
      </w:r>
    </w:p>
    <w:p w:rsidRDefault="00567932" w:rsidP="00567932" w:rsidR="00567932" w:rsidRPr="008702F7">
      <w:pPr>
        <w:ind w:firstLine="708"/>
        <w:jc w:val="both"/>
        <w:rPr>
          <w:rFonts w:hAnsi="Times New Roman" w:ascii="Times New Roman"/>
          <w:szCs w:val="24"/>
          <w:lang w:val="hr-HR"/>
        </w:rPr>
      </w:pPr>
    </w:p>
    <w:p w:rsidRDefault="00567932" w:rsidP="00567932" w:rsidR="00567932" w:rsidRPr="008702F7">
      <w:pPr>
        <w:ind w:firstLine="708"/>
        <w:jc w:val="both"/>
        <w:rPr>
          <w:rFonts w:hAnsi="Times New Roman" w:ascii="Times New Roman"/>
          <w:szCs w:val="24"/>
          <w:lang w:val="hr-HR"/>
        </w:rPr>
      </w:pPr>
      <w:r w:rsidRPr="008702F7">
        <w:rPr>
          <w:rFonts w:hAnsi="Times New Roman" w:ascii="Times New Roman"/>
          <w:szCs w:val="24"/>
          <w:lang w:val="hr-HR"/>
        </w:rP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w:t>
      </w:r>
      <w:r w:rsidR="004538DF" w:rsidRPr="008702F7">
        <w:rPr>
          <w:rFonts w:hAnsi="Times New Roman" w:ascii="Times New Roman"/>
          <w:szCs w:val="24"/>
          <w:lang w:val="hr-HR"/>
        </w:rPr>
        <w:t xml:space="preserve"> </w:t>
      </w:r>
      <w:r w:rsidRPr="008702F7">
        <w:rPr>
          <w:rFonts w:hAnsi="Times New Roman" w:ascii="Times New Roman"/>
          <w:szCs w:val="24"/>
          <w:lang w:val="hr-HR"/>
        </w:rPr>
        <w:t>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996D6D" w:rsidP="006C314D" w:rsidR="00996D6D" w:rsidRPr="008702F7">
      <w:pPr>
        <w:jc w:val="center"/>
        <w:rPr>
          <w:rFonts w:hAnsi="Times New Roman" w:ascii="Times New Roman"/>
          <w:szCs w:val="24"/>
          <w:lang w:val="hr-HR"/>
        </w:rPr>
      </w:pPr>
    </w:p>
    <w:p w:rsidRDefault="00875A7D" w:rsidP="00875A7D" w:rsidR="00875A7D" w:rsidRPr="008702F7">
      <w:pPr>
        <w:pStyle w:val="Tijeloteksta"/>
        <w:jc w:val="center"/>
      </w:pPr>
      <w:r w:rsidRPr="008702F7">
        <w:t xml:space="preserve">Zagreb, </w:t>
      </w:r>
      <w:r w:rsidR="00F51D85" w:rsidRPr="008702F7">
        <w:t>14. svibnja</w:t>
      </w:r>
      <w:r w:rsidRPr="008702F7">
        <w:t xml:space="preserve"> 2019.</w:t>
      </w:r>
    </w:p>
    <w:p w:rsidRDefault="00875A7D" w:rsidP="00875A7D" w:rsidR="00875A7D" w:rsidRPr="008702F7">
      <w:pPr>
        <w:pStyle w:val="Tijeloteksta"/>
        <w:jc w:val="center"/>
      </w:pPr>
    </w:p>
    <w:p w:rsidRDefault="00875A7D" w:rsidP="00875A7D" w:rsidR="00875A7D" w:rsidRPr="008702F7">
      <w:pPr>
        <w:ind w:firstLine="720" w:left="5040"/>
        <w:jc w:val="both"/>
        <w:rPr>
          <w:rFonts w:hAnsi="Times New Roman" w:ascii="Times New Roman"/>
          <w:szCs w:val="24"/>
          <w:lang w:val="hr-HR"/>
        </w:rPr>
      </w:pPr>
      <w:r w:rsidRPr="008702F7">
        <w:rPr>
          <w:rFonts w:hAnsi="Times New Roman" w:ascii="Times New Roman"/>
          <w:szCs w:val="24"/>
          <w:lang w:val="hr-HR"/>
        </w:rPr>
        <w:t>Sudac</w:t>
      </w:r>
    </w:p>
    <w:p w:rsidRDefault="00875A7D" w:rsidP="00875A7D" w:rsidR="00875A7D" w:rsidRPr="008702F7">
      <w:pPr>
        <w:jc w:val="both"/>
        <w:rPr>
          <w:rFonts w:hAnsi="Times New Roman" w:ascii="Times New Roman"/>
          <w:szCs w:val="24"/>
          <w:lang w:val="hr-HR"/>
        </w:rPr>
      </w:pPr>
      <w:r w:rsidRPr="008702F7">
        <w:rPr>
          <w:rFonts w:hAnsi="Times New Roman" w:ascii="Times New Roman"/>
          <w:szCs w:val="24"/>
          <w:lang w:val="hr-HR"/>
        </w:rPr>
        <w:t xml:space="preserve"> </w:t>
      </w:r>
      <w:r w:rsidRPr="008702F7">
        <w:rPr>
          <w:rFonts w:hAnsi="Times New Roman" w:ascii="Times New Roman"/>
          <w:szCs w:val="24"/>
          <w:lang w:val="hr-HR"/>
        </w:rPr>
        <w:tab/>
      </w:r>
      <w:r w:rsidRPr="008702F7">
        <w:rPr>
          <w:rFonts w:hAnsi="Times New Roman" w:ascii="Times New Roman"/>
          <w:szCs w:val="24"/>
          <w:lang w:val="hr-HR"/>
        </w:rPr>
        <w:tab/>
      </w:r>
      <w:r w:rsidRPr="008702F7">
        <w:rPr>
          <w:rFonts w:hAnsi="Times New Roman" w:ascii="Times New Roman"/>
          <w:szCs w:val="24"/>
          <w:lang w:val="hr-HR"/>
        </w:rPr>
        <w:tab/>
      </w:r>
      <w:r w:rsidRPr="008702F7">
        <w:rPr>
          <w:rFonts w:hAnsi="Times New Roman" w:ascii="Times New Roman"/>
          <w:szCs w:val="24"/>
          <w:lang w:val="hr-HR"/>
        </w:rPr>
        <w:tab/>
      </w:r>
      <w:r w:rsidRPr="008702F7">
        <w:rPr>
          <w:rFonts w:hAnsi="Times New Roman" w:ascii="Times New Roman"/>
          <w:szCs w:val="24"/>
          <w:lang w:val="hr-HR"/>
        </w:rPr>
        <w:tab/>
      </w:r>
      <w:r w:rsidRPr="008702F7">
        <w:rPr>
          <w:rFonts w:hAnsi="Times New Roman" w:ascii="Times New Roman"/>
          <w:szCs w:val="24"/>
          <w:lang w:val="hr-HR"/>
        </w:rPr>
        <w:tab/>
      </w:r>
      <w:r w:rsidRPr="008702F7">
        <w:rPr>
          <w:rFonts w:hAnsi="Times New Roman" w:ascii="Times New Roman"/>
          <w:szCs w:val="24"/>
          <w:lang w:val="hr-HR"/>
        </w:rPr>
        <w:tab/>
      </w:r>
      <w:r w:rsidRPr="008702F7">
        <w:rPr>
          <w:rFonts w:hAnsi="Times New Roman" w:ascii="Times New Roman"/>
          <w:szCs w:val="24"/>
          <w:lang w:val="hr-HR"/>
        </w:rPr>
        <w:tab/>
        <w:t>Marija Bakula Vugrinec</w:t>
      </w:r>
    </w:p>
    <w:p w:rsidRDefault="004538DF" w:rsidP="00875A7D" w:rsidR="004538DF" w:rsidRPr="008702F7">
      <w:pPr>
        <w:jc w:val="both"/>
        <w:rPr>
          <w:rFonts w:hAnsi="Times New Roman" w:ascii="Times New Roman"/>
          <w:szCs w:val="24"/>
          <w:lang w:val="hr-HR"/>
        </w:rPr>
      </w:pPr>
    </w:p>
    <w:p w:rsidRDefault="00875A7D" w:rsidP="00875A7D" w:rsidR="00875A7D" w:rsidRPr="008702F7">
      <w:pPr>
        <w:jc w:val="both"/>
        <w:rPr>
          <w:rFonts w:hAnsi="Times New Roman" w:ascii="Times New Roman"/>
          <w:szCs w:val="24"/>
          <w:lang w:val="hr-HR"/>
        </w:rPr>
      </w:pPr>
      <w:r w:rsidRPr="008702F7">
        <w:rPr>
          <w:rFonts w:hAnsi="Times New Roman" w:ascii="Times New Roman"/>
          <w:szCs w:val="24"/>
          <w:lang w:val="hr-HR"/>
        </w:rPr>
        <w:t>Uputa o pravnom lijeku:</w:t>
      </w:r>
    </w:p>
    <w:p w:rsidRDefault="00875A7D" w:rsidP="00875A7D" w:rsidR="00875A7D" w:rsidRPr="008702F7">
      <w:pPr>
        <w:jc w:val="both"/>
        <w:rPr>
          <w:rFonts w:hAnsi="Times New Roman" w:ascii="Times New Roman"/>
          <w:szCs w:val="24"/>
          <w:lang w:val="hr-HR"/>
        </w:rPr>
      </w:pPr>
      <w:r w:rsidRPr="008702F7">
        <w:rPr>
          <w:rFonts w:hAnsi="Times New Roman" w:ascii="Times New Roman"/>
          <w:szCs w:val="24"/>
          <w:lang w:val="hr-HR"/>
        </w:rPr>
        <w:t>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875A7D" w:rsidP="00875A7D" w:rsidR="00875A7D" w:rsidRPr="008702F7">
      <w:pPr>
        <w:pStyle w:val="Podnaslov"/>
        <w:rPr>
          <w:rFonts w:hAnsi="Times New Roman" w:ascii="Times New Roman"/>
          <w:b w:val="false"/>
          <w:color w:val="auto"/>
          <w:szCs w:val="24"/>
        </w:rPr>
      </w:pPr>
    </w:p>
    <w:p w:rsidRDefault="00B67A5C" w:rsidP="00B67A5C" w:rsidR="00B67A5C" w:rsidRPr="008702F7">
      <w:pPr>
        <w:rPr>
          <w:rFonts w:hAnsi="Times New Roman" w:ascii="Times New Roman"/>
          <w:szCs w:val="24"/>
          <w:lang w:val="hr-HR"/>
        </w:rPr>
      </w:pPr>
      <w:r w:rsidRPr="008702F7">
        <w:rPr>
          <w:rFonts w:hAnsi="Times New Roman" w:ascii="Times New Roman"/>
          <w:szCs w:val="24"/>
          <w:lang w:val="hr-HR"/>
        </w:rPr>
        <w:t>DNA:</w:t>
      </w:r>
    </w:p>
    <w:p w:rsidRDefault="00B67A5C" w:rsidP="00B67A5C" w:rsidR="00B67A5C" w:rsidRPr="008702F7">
      <w:pPr>
        <w:rPr>
          <w:rFonts w:hAnsi="Times New Roman" w:ascii="Times New Roman"/>
          <w:szCs w:val="24"/>
          <w:lang w:val="hr-HR"/>
        </w:rPr>
      </w:pPr>
      <w:r w:rsidRPr="008702F7">
        <w:rPr>
          <w:rFonts w:hAnsi="Times New Roman" w:ascii="Times New Roman"/>
          <w:szCs w:val="24"/>
          <w:lang w:val="hr-HR"/>
        </w:rPr>
        <w:t>1. FINA</w:t>
      </w:r>
    </w:p>
    <w:p w:rsidRDefault="00B67A5C" w:rsidP="00B67A5C" w:rsidR="00B67A5C" w:rsidRPr="008702F7">
      <w:pPr>
        <w:rPr>
          <w:rFonts w:hAnsi="Times New Roman" w:ascii="Times New Roman"/>
          <w:szCs w:val="24"/>
          <w:lang w:val="hr-HR"/>
        </w:rPr>
      </w:pPr>
      <w:r w:rsidRPr="008702F7">
        <w:rPr>
          <w:rFonts w:hAnsi="Times New Roman" w:ascii="Times New Roman"/>
          <w:szCs w:val="24"/>
          <w:lang w:val="hr-HR"/>
        </w:rPr>
        <w:t>2. dužniku</w:t>
      </w:r>
    </w:p>
    <w:p w:rsidRDefault="00B67A5C" w:rsidP="00B67A5C" w:rsidR="00B67A5C" w:rsidRPr="008702F7">
      <w:pPr>
        <w:rPr>
          <w:rFonts w:hAnsi="Times New Roman" w:ascii="Times New Roman"/>
          <w:szCs w:val="24"/>
          <w:lang w:val="hr-HR"/>
        </w:rPr>
      </w:pPr>
      <w:r w:rsidRPr="008702F7">
        <w:rPr>
          <w:rFonts w:hAnsi="Times New Roman" w:ascii="Times New Roman"/>
          <w:szCs w:val="24"/>
          <w:lang w:val="hr-HR"/>
        </w:rPr>
        <w:t xml:space="preserve">3. direktoru dužnika </w:t>
      </w:r>
    </w:p>
    <w:p w:rsidRDefault="00B67A5C" w:rsidP="00B67A5C" w:rsidR="00B67A5C" w:rsidRPr="008702F7">
      <w:pPr>
        <w:rPr>
          <w:rFonts w:hAnsi="Times New Roman" w:ascii="Times New Roman"/>
          <w:szCs w:val="24"/>
          <w:lang w:val="hr-HR"/>
        </w:rPr>
      </w:pPr>
      <w:r w:rsidRPr="008702F7">
        <w:rPr>
          <w:rFonts w:hAnsi="Times New Roman" w:ascii="Times New Roman"/>
          <w:szCs w:val="24"/>
          <w:lang w:val="hr-HR"/>
        </w:rPr>
        <w:t>4. stečajnom upravitelju</w:t>
      </w:r>
    </w:p>
    <w:p w:rsidRDefault="00B67A5C" w:rsidP="00B67A5C" w:rsidR="00B67A5C" w:rsidRPr="008702F7">
      <w:pPr>
        <w:rPr>
          <w:rFonts w:hAnsi="Times New Roman" w:ascii="Times New Roman"/>
          <w:szCs w:val="24"/>
          <w:lang w:val="hr-HR"/>
        </w:rPr>
      </w:pPr>
      <w:r w:rsidRPr="008702F7">
        <w:rPr>
          <w:rFonts w:hAnsi="Times New Roman" w:ascii="Times New Roman"/>
          <w:szCs w:val="24"/>
          <w:lang w:val="hr-HR"/>
        </w:rPr>
        <w:t>5. ŽDO Zagreb, Građansko – upravni odjel</w:t>
      </w:r>
    </w:p>
    <w:p w:rsidRDefault="00B67A5C" w:rsidP="00B67A5C" w:rsidR="00B67A5C" w:rsidRPr="008702F7">
      <w:pPr>
        <w:rPr>
          <w:rFonts w:hAnsi="Times New Roman" w:ascii="Times New Roman"/>
          <w:szCs w:val="24"/>
          <w:lang w:val="hr-HR"/>
        </w:rPr>
      </w:pPr>
      <w:r w:rsidRPr="008702F7">
        <w:rPr>
          <w:rFonts w:hAnsi="Times New Roman" w:ascii="Times New Roman"/>
          <w:szCs w:val="24"/>
          <w:lang w:val="hr-HR"/>
        </w:rPr>
        <w:t>6. Ministarstvo financija, Porezna uprava</w:t>
      </w:r>
    </w:p>
    <w:p w:rsidRDefault="00B67A5C" w:rsidP="00B67A5C" w:rsidR="00B67A5C" w:rsidRPr="008702F7">
      <w:pPr>
        <w:rPr>
          <w:rFonts w:hAnsi="Times New Roman" w:ascii="Times New Roman"/>
          <w:szCs w:val="24"/>
          <w:lang w:val="hr-HR"/>
        </w:rPr>
      </w:pPr>
      <w:r w:rsidRPr="008702F7">
        <w:rPr>
          <w:rFonts w:hAnsi="Times New Roman" w:ascii="Times New Roman"/>
          <w:szCs w:val="24"/>
          <w:lang w:val="hr-HR"/>
        </w:rPr>
        <w:t>7. Ministarstvo pravosuđa</w:t>
      </w:r>
    </w:p>
    <w:p w:rsidRDefault="00B67A5C" w:rsidP="00B67A5C" w:rsidR="00B67A5C" w:rsidRPr="008702F7">
      <w:pPr>
        <w:rPr>
          <w:rFonts w:hAnsi="Times New Roman" w:ascii="Times New Roman"/>
          <w:szCs w:val="24"/>
          <w:lang w:val="hr-HR"/>
        </w:rPr>
      </w:pPr>
      <w:r w:rsidRPr="008702F7">
        <w:rPr>
          <w:rFonts w:hAnsi="Times New Roman" w:ascii="Times New Roman"/>
          <w:szCs w:val="24"/>
          <w:lang w:val="hr-HR"/>
        </w:rPr>
        <w:t>8. sudski registar – elektronski – po donošenju</w:t>
      </w:r>
    </w:p>
    <w:p w:rsidRDefault="00B67A5C" w:rsidP="00B67A5C" w:rsidR="00B67A5C" w:rsidRPr="008702F7">
      <w:pPr>
        <w:rPr>
          <w:rFonts w:hAnsi="Times New Roman" w:ascii="Times New Roman"/>
          <w:szCs w:val="24"/>
          <w:lang w:val="hr-HR"/>
        </w:rPr>
      </w:pPr>
      <w:r w:rsidRPr="008702F7">
        <w:rPr>
          <w:rFonts w:hAnsi="Times New Roman" w:ascii="Times New Roman"/>
          <w:szCs w:val="24"/>
          <w:lang w:val="hr-HR"/>
        </w:rPr>
        <w:tab/>
      </w:r>
      <w:r w:rsidRPr="008702F7">
        <w:rPr>
          <w:rFonts w:hAnsi="Times New Roman" w:ascii="Times New Roman"/>
          <w:szCs w:val="24"/>
          <w:lang w:val="hr-HR"/>
        </w:rPr>
        <w:tab/>
        <w:t xml:space="preserve">    - elektronski i ručno po pravomoćnosti</w:t>
      </w:r>
    </w:p>
    <w:p w:rsidRDefault="00B67A5C" w:rsidP="00B67A5C" w:rsidR="00B67A5C" w:rsidRPr="008702F7">
      <w:pPr>
        <w:rPr>
          <w:rFonts w:hAnsi="Times New Roman" w:ascii="Times New Roman"/>
          <w:szCs w:val="24"/>
          <w:lang w:val="hr-HR"/>
        </w:rPr>
      </w:pPr>
      <w:r w:rsidRPr="008702F7">
        <w:rPr>
          <w:rFonts w:hAnsi="Times New Roman" w:ascii="Times New Roman"/>
          <w:szCs w:val="24"/>
          <w:lang w:val="hr-HR"/>
        </w:rPr>
        <w:t>9. stečajni upisnik</w:t>
      </w:r>
    </w:p>
    <w:p w:rsidRDefault="00B67A5C" w:rsidP="00B67A5C" w:rsidR="00B67A5C" w:rsidRPr="008702F7">
      <w:pPr>
        <w:rPr>
          <w:rFonts w:hAnsi="Times New Roman" w:ascii="Times New Roman"/>
          <w:szCs w:val="24"/>
          <w:lang w:val="hr-HR"/>
        </w:rPr>
      </w:pPr>
      <w:r w:rsidRPr="008702F7">
        <w:rPr>
          <w:rFonts w:hAnsi="Times New Roman" w:ascii="Times New Roman"/>
          <w:szCs w:val="24"/>
          <w:lang w:val="hr-HR"/>
        </w:rPr>
        <w:t>10. e-oglasna ploča suda</w:t>
      </w:r>
    </w:p>
    <w:p w:rsidRDefault="006C314D" w:rsidP="00B67A5C" w:rsidR="006C314D" w:rsidRPr="008702F7">
      <w:pPr>
        <w:rPr>
          <w:rFonts w:hAnsi="Times New Roman" w:ascii="Times New Roman"/>
          <w:szCs w:val="24"/>
          <w:lang w:val="hr-HR"/>
        </w:rPr>
      </w:pPr>
    </w:p>
    <w:sectPr w:rsidSect="005938F3" w:rsidR="006C314D" w:rsidRPr="008702F7">
      <w:headerReference w:type="even" r:id="rId10"/>
      <w:headerReference w:type="default" r:id="rId11"/>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5B" w:usb0="E0002E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D23324">
      <w:rPr>
        <w:rStyle w:val="Brojstranice"/>
        <w:rFonts w:hAnsi="Times New Roman" w:ascii="Times New Roman"/>
        <w:noProof/>
      </w:rPr>
      <w:t>3</w:t>
    </w:r>
    <w:r w:rsidRPr="00F34093">
      <w:rPr>
        <w:rStyle w:val="Brojstranice"/>
        <w:rFonts w:hAnsi="Times New Roman" w:ascii="Times New Roman"/>
      </w:rPr>
      <w:fldChar w:fldCharType="end"/>
    </w:r>
  </w:p>
  <w:p w:rsidRDefault="004A4385" w:rsidP="00BD649B" w:rsidR="004A4385">
    <w:pPr>
      <w:pStyle w:val="Zaglavlje"/>
      <w:jc w:val="right"/>
      <w:rPr>
        <w:rFonts w:hAnsi="Times New Roman" w:ascii="Times New Roman"/>
        <w:szCs w:val="24"/>
      </w:rPr>
    </w:pPr>
  </w:p>
  <w:p w:rsidRDefault="00902D6A" w:rsidP="00902D6A" w:rsidR="00902D6A">
    <w:pPr>
      <w:pStyle w:val="Zaglavlje"/>
      <w:jc w:val="right"/>
    </w:pPr>
  </w:p>
  <w:p w:rsidRDefault="00902D6A" w:rsidP="00902D6A" w:rsidR="00902D6A" w:rsidRPr="00902D6A">
    <w:pPr>
      <w:pStyle w:val="Zaglavlje"/>
      <w:jc w:val="right"/>
      <w:rPr>
        <w:rFonts w:hAnsi="Times New Roman" w:ascii="Times New Roman"/>
      </w:rPr>
    </w:pPr>
    <w:r w:rsidRPr="00902D6A">
      <w:rPr>
        <w:rFonts w:hAnsi="Times New Roman" w:ascii="Times New Roman"/>
      </w:rPr>
      <w:t>87. St-1434/2018</w:t>
    </w:r>
  </w:p>
  <w:p w:rsidRDefault="00902D6A" w:rsidP="00902D6A" w:rsidR="00902D6A" w:rsidRPr="00B168AE">
    <w:pPr>
      <w:pStyle w:val="Zaglavlje"/>
      <w:jc w:val="right"/>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1C43C3B"/>
    <w:multiLevelType w:val="hybridMultilevel"/>
    <w:tmpl w:val="B8D2031E"/>
    <w:lvl w:tplc="09B007EA" w:ilvl="0">
      <w:start w:val="1"/>
      <w:numFmt w:val="decimal"/>
      <w:lvlText w:val="%1."/>
      <w:lvlJc w:val="left"/>
      <w:pPr>
        <w:tabs>
          <w:tab w:pos="720" w:val="num"/>
        </w:tabs>
        <w:ind w:hanging="360" w:left="720"/>
      </w:pPr>
      <w:rPr>
        <w:rFonts w:cs="Times New Roman" w:eastAsia="Times New Roman" w:hAnsi="Times New Roman" w:ascii="Times New Roman"/>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997BA9"/>
    <w:rsid w:val="00005603"/>
    <w:rsid w:val="00025631"/>
    <w:rsid w:val="00041293"/>
    <w:rsid w:val="00041BCF"/>
    <w:rsid w:val="00041FDD"/>
    <w:rsid w:val="00042F5D"/>
    <w:rsid w:val="00043339"/>
    <w:rsid w:val="0006762B"/>
    <w:rsid w:val="00071393"/>
    <w:rsid w:val="00073859"/>
    <w:rsid w:val="000851E2"/>
    <w:rsid w:val="000A7A4B"/>
    <w:rsid w:val="000B5A32"/>
    <w:rsid w:val="000B609B"/>
    <w:rsid w:val="000F339C"/>
    <w:rsid w:val="000F36BA"/>
    <w:rsid w:val="00112B50"/>
    <w:rsid w:val="00130ABF"/>
    <w:rsid w:val="001560FF"/>
    <w:rsid w:val="00161295"/>
    <w:rsid w:val="00163C90"/>
    <w:rsid w:val="00173485"/>
    <w:rsid w:val="00182088"/>
    <w:rsid w:val="00186B75"/>
    <w:rsid w:val="00194EBF"/>
    <w:rsid w:val="001A362A"/>
    <w:rsid w:val="001C44B8"/>
    <w:rsid w:val="001C4CB4"/>
    <w:rsid w:val="001D0513"/>
    <w:rsid w:val="001D30EC"/>
    <w:rsid w:val="00214938"/>
    <w:rsid w:val="00257F6E"/>
    <w:rsid w:val="00275665"/>
    <w:rsid w:val="00284525"/>
    <w:rsid w:val="002851D3"/>
    <w:rsid w:val="00295991"/>
    <w:rsid w:val="00297D4A"/>
    <w:rsid w:val="002A0BE2"/>
    <w:rsid w:val="002C0B56"/>
    <w:rsid w:val="002C147D"/>
    <w:rsid w:val="002D0142"/>
    <w:rsid w:val="002E02D4"/>
    <w:rsid w:val="00302FCB"/>
    <w:rsid w:val="00315913"/>
    <w:rsid w:val="00324D4E"/>
    <w:rsid w:val="0032555A"/>
    <w:rsid w:val="00325BC7"/>
    <w:rsid w:val="00327E9E"/>
    <w:rsid w:val="003406C1"/>
    <w:rsid w:val="00340E22"/>
    <w:rsid w:val="003474BF"/>
    <w:rsid w:val="0036028F"/>
    <w:rsid w:val="003622FC"/>
    <w:rsid w:val="00364B67"/>
    <w:rsid w:val="0036561D"/>
    <w:rsid w:val="003666E1"/>
    <w:rsid w:val="00372F0D"/>
    <w:rsid w:val="00376A41"/>
    <w:rsid w:val="003843F0"/>
    <w:rsid w:val="003A137F"/>
    <w:rsid w:val="003A6429"/>
    <w:rsid w:val="003C34C5"/>
    <w:rsid w:val="003D3B21"/>
    <w:rsid w:val="00407054"/>
    <w:rsid w:val="00414148"/>
    <w:rsid w:val="004176FA"/>
    <w:rsid w:val="004203D1"/>
    <w:rsid w:val="004208E0"/>
    <w:rsid w:val="004226AD"/>
    <w:rsid w:val="00431FD5"/>
    <w:rsid w:val="00433776"/>
    <w:rsid w:val="004344EC"/>
    <w:rsid w:val="00440E47"/>
    <w:rsid w:val="00443FAE"/>
    <w:rsid w:val="004538DF"/>
    <w:rsid w:val="004717F7"/>
    <w:rsid w:val="00483442"/>
    <w:rsid w:val="00493024"/>
    <w:rsid w:val="004A4385"/>
    <w:rsid w:val="004B1528"/>
    <w:rsid w:val="004B15A9"/>
    <w:rsid w:val="004B4712"/>
    <w:rsid w:val="004C1A9C"/>
    <w:rsid w:val="004D31F6"/>
    <w:rsid w:val="004D40A1"/>
    <w:rsid w:val="004E2988"/>
    <w:rsid w:val="004E3CA8"/>
    <w:rsid w:val="004F79F7"/>
    <w:rsid w:val="00515AE4"/>
    <w:rsid w:val="00520F99"/>
    <w:rsid w:val="00565D6E"/>
    <w:rsid w:val="00567932"/>
    <w:rsid w:val="005737B5"/>
    <w:rsid w:val="00576A37"/>
    <w:rsid w:val="00592DDD"/>
    <w:rsid w:val="005938F3"/>
    <w:rsid w:val="005940E9"/>
    <w:rsid w:val="005A2A50"/>
    <w:rsid w:val="005A5DF5"/>
    <w:rsid w:val="005A713C"/>
    <w:rsid w:val="005B1816"/>
    <w:rsid w:val="005F4823"/>
    <w:rsid w:val="00614BB3"/>
    <w:rsid w:val="00624F4D"/>
    <w:rsid w:val="00626D4C"/>
    <w:rsid w:val="00627967"/>
    <w:rsid w:val="006356C5"/>
    <w:rsid w:val="006370A1"/>
    <w:rsid w:val="0063777B"/>
    <w:rsid w:val="0064041D"/>
    <w:rsid w:val="006425EE"/>
    <w:rsid w:val="0067762B"/>
    <w:rsid w:val="00680F33"/>
    <w:rsid w:val="00691F3C"/>
    <w:rsid w:val="006A36FF"/>
    <w:rsid w:val="006A5185"/>
    <w:rsid w:val="006C314D"/>
    <w:rsid w:val="006D0D15"/>
    <w:rsid w:val="006E0C13"/>
    <w:rsid w:val="006E488E"/>
    <w:rsid w:val="006F1FA2"/>
    <w:rsid w:val="006F2DB4"/>
    <w:rsid w:val="006F49EF"/>
    <w:rsid w:val="00716831"/>
    <w:rsid w:val="00730B10"/>
    <w:rsid w:val="00753FD3"/>
    <w:rsid w:val="00767FB1"/>
    <w:rsid w:val="007908A2"/>
    <w:rsid w:val="007A208B"/>
    <w:rsid w:val="007A23BD"/>
    <w:rsid w:val="007A29F9"/>
    <w:rsid w:val="007A3924"/>
    <w:rsid w:val="007A72E8"/>
    <w:rsid w:val="007B28F7"/>
    <w:rsid w:val="007C17B7"/>
    <w:rsid w:val="007C6968"/>
    <w:rsid w:val="007E472A"/>
    <w:rsid w:val="00804319"/>
    <w:rsid w:val="00822F94"/>
    <w:rsid w:val="008470E7"/>
    <w:rsid w:val="00862D18"/>
    <w:rsid w:val="008702F7"/>
    <w:rsid w:val="00871A45"/>
    <w:rsid w:val="00875A7D"/>
    <w:rsid w:val="00880A64"/>
    <w:rsid w:val="0088276B"/>
    <w:rsid w:val="008957BC"/>
    <w:rsid w:val="008A329D"/>
    <w:rsid w:val="008B463B"/>
    <w:rsid w:val="008B7543"/>
    <w:rsid w:val="008C06FE"/>
    <w:rsid w:val="008C1BD5"/>
    <w:rsid w:val="008C5861"/>
    <w:rsid w:val="008C6909"/>
    <w:rsid w:val="008D42A8"/>
    <w:rsid w:val="008E2B89"/>
    <w:rsid w:val="008F4863"/>
    <w:rsid w:val="008F6E34"/>
    <w:rsid w:val="00902D6A"/>
    <w:rsid w:val="00902EEE"/>
    <w:rsid w:val="00936E34"/>
    <w:rsid w:val="009469DA"/>
    <w:rsid w:val="009570CD"/>
    <w:rsid w:val="00957F88"/>
    <w:rsid w:val="00965B7C"/>
    <w:rsid w:val="00971019"/>
    <w:rsid w:val="009800CC"/>
    <w:rsid w:val="00996D6D"/>
    <w:rsid w:val="00997BA9"/>
    <w:rsid w:val="009A7E24"/>
    <w:rsid w:val="009B215C"/>
    <w:rsid w:val="009C43C9"/>
    <w:rsid w:val="009D0457"/>
    <w:rsid w:val="009F2180"/>
    <w:rsid w:val="009F5B69"/>
    <w:rsid w:val="009F5D4F"/>
    <w:rsid w:val="00A02DFD"/>
    <w:rsid w:val="00A101E8"/>
    <w:rsid w:val="00A16DFE"/>
    <w:rsid w:val="00A20843"/>
    <w:rsid w:val="00A31732"/>
    <w:rsid w:val="00A32484"/>
    <w:rsid w:val="00A326DC"/>
    <w:rsid w:val="00A4746D"/>
    <w:rsid w:val="00A503BB"/>
    <w:rsid w:val="00A50B3C"/>
    <w:rsid w:val="00A517CE"/>
    <w:rsid w:val="00A73365"/>
    <w:rsid w:val="00A73C5C"/>
    <w:rsid w:val="00A76E30"/>
    <w:rsid w:val="00A77444"/>
    <w:rsid w:val="00A91658"/>
    <w:rsid w:val="00A93140"/>
    <w:rsid w:val="00A95334"/>
    <w:rsid w:val="00AA1804"/>
    <w:rsid w:val="00AB39BD"/>
    <w:rsid w:val="00AB7883"/>
    <w:rsid w:val="00AC2843"/>
    <w:rsid w:val="00AC4610"/>
    <w:rsid w:val="00AC7CDB"/>
    <w:rsid w:val="00AE42BB"/>
    <w:rsid w:val="00AE6E9B"/>
    <w:rsid w:val="00AF65F4"/>
    <w:rsid w:val="00B03169"/>
    <w:rsid w:val="00B147CD"/>
    <w:rsid w:val="00B168AE"/>
    <w:rsid w:val="00B22989"/>
    <w:rsid w:val="00B23FDC"/>
    <w:rsid w:val="00B34AB1"/>
    <w:rsid w:val="00B34C70"/>
    <w:rsid w:val="00B4055C"/>
    <w:rsid w:val="00B43C9A"/>
    <w:rsid w:val="00B5469E"/>
    <w:rsid w:val="00B55D5E"/>
    <w:rsid w:val="00B616C0"/>
    <w:rsid w:val="00B67A5C"/>
    <w:rsid w:val="00B740CC"/>
    <w:rsid w:val="00B803A8"/>
    <w:rsid w:val="00B81EAC"/>
    <w:rsid w:val="00B83D6D"/>
    <w:rsid w:val="00B9264B"/>
    <w:rsid w:val="00B9420A"/>
    <w:rsid w:val="00BA31A2"/>
    <w:rsid w:val="00BB5471"/>
    <w:rsid w:val="00BB593D"/>
    <w:rsid w:val="00BC3226"/>
    <w:rsid w:val="00BD1239"/>
    <w:rsid w:val="00BD4422"/>
    <w:rsid w:val="00BD5CF6"/>
    <w:rsid w:val="00BD649B"/>
    <w:rsid w:val="00BE69E5"/>
    <w:rsid w:val="00BE6F10"/>
    <w:rsid w:val="00BF0C89"/>
    <w:rsid w:val="00C01640"/>
    <w:rsid w:val="00C03094"/>
    <w:rsid w:val="00C04A9B"/>
    <w:rsid w:val="00C17466"/>
    <w:rsid w:val="00C17F3C"/>
    <w:rsid w:val="00C35157"/>
    <w:rsid w:val="00C61C6A"/>
    <w:rsid w:val="00C837F6"/>
    <w:rsid w:val="00C84468"/>
    <w:rsid w:val="00C84D84"/>
    <w:rsid w:val="00CA13D8"/>
    <w:rsid w:val="00CA26F6"/>
    <w:rsid w:val="00CC49B3"/>
    <w:rsid w:val="00CE31C3"/>
    <w:rsid w:val="00CE4F54"/>
    <w:rsid w:val="00CE722B"/>
    <w:rsid w:val="00CE7AF3"/>
    <w:rsid w:val="00CF2939"/>
    <w:rsid w:val="00D02AFE"/>
    <w:rsid w:val="00D03A92"/>
    <w:rsid w:val="00D046F5"/>
    <w:rsid w:val="00D1024B"/>
    <w:rsid w:val="00D12724"/>
    <w:rsid w:val="00D14025"/>
    <w:rsid w:val="00D1797E"/>
    <w:rsid w:val="00D17BCC"/>
    <w:rsid w:val="00D23226"/>
    <w:rsid w:val="00D23324"/>
    <w:rsid w:val="00D2412E"/>
    <w:rsid w:val="00D3232D"/>
    <w:rsid w:val="00D422A2"/>
    <w:rsid w:val="00D56D4B"/>
    <w:rsid w:val="00D714C9"/>
    <w:rsid w:val="00D80F6A"/>
    <w:rsid w:val="00DB42A7"/>
    <w:rsid w:val="00DC616A"/>
    <w:rsid w:val="00DE7483"/>
    <w:rsid w:val="00DF5074"/>
    <w:rsid w:val="00E01B33"/>
    <w:rsid w:val="00E02D1B"/>
    <w:rsid w:val="00E02E12"/>
    <w:rsid w:val="00E0384C"/>
    <w:rsid w:val="00E15098"/>
    <w:rsid w:val="00E17B4E"/>
    <w:rsid w:val="00E54311"/>
    <w:rsid w:val="00E67442"/>
    <w:rsid w:val="00E7164A"/>
    <w:rsid w:val="00E8275A"/>
    <w:rsid w:val="00E97C73"/>
    <w:rsid w:val="00EA4124"/>
    <w:rsid w:val="00EB055B"/>
    <w:rsid w:val="00EC0891"/>
    <w:rsid w:val="00EC7093"/>
    <w:rsid w:val="00EE23D3"/>
    <w:rsid w:val="00EE5750"/>
    <w:rsid w:val="00EF633F"/>
    <w:rsid w:val="00F149A4"/>
    <w:rsid w:val="00F2280A"/>
    <w:rsid w:val="00F2613A"/>
    <w:rsid w:val="00F34093"/>
    <w:rsid w:val="00F517A7"/>
    <w:rsid w:val="00F51950"/>
    <w:rsid w:val="00F51D85"/>
    <w:rsid w:val="00F62A72"/>
    <w:rsid w:val="00F7716D"/>
    <w:rsid w:val="00F904E6"/>
    <w:rsid w:val="00F93C00"/>
    <w:rsid w:val="00FA2BAB"/>
    <w:rsid w:val="00FA2D57"/>
    <w:rsid w:val="00FB4108"/>
    <w:rsid w:val="00FC3C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4:docId w14:val="25658D61"/>
  <w15:docId w15:val="{8442EA08-4155-47B2-92F9-43D080D77966}"/>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ijeloteksta" w:type="paragraph">
    <w:name w:val="Body Text"/>
    <w:basedOn w:val="Normal"/>
    <w:link w:val="TijelotekstaChar"/>
    <w:unhideWhenUsed/>
    <w:rsid w:val="00875A7D"/>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75A7D"/>
    <w:rPr>
      <w:sz w:val="24"/>
      <w:szCs w:val="24"/>
    </w:rPr>
  </w:style>
  <w:style w:styleId="Podnaslov" w:type="paragraph">
    <w:name w:val="Subtitle"/>
    <w:basedOn w:val="Normal"/>
    <w:link w:val="PodnaslovChar"/>
    <w:qFormat/>
    <w:rsid w:val="00875A7D"/>
    <w:pPr>
      <w:jc w:val="both"/>
    </w:pPr>
    <w:rPr>
      <w:rFonts w:hAnsi="Tahoma" w:ascii="Tahoma"/>
      <w:b/>
      <w:color w:val="0000FF"/>
      <w:lang w:val="hr-HR"/>
    </w:rPr>
  </w:style>
  <w:style w:customStyle="true" w:styleId="PodnaslovChar" w:type="character">
    <w:name w:val="Podnaslov Char"/>
    <w:basedOn w:val="Zadanifontodlomka"/>
    <w:link w:val="Podnaslov"/>
    <w:rsid w:val="00875A7D"/>
    <w:rPr>
      <w:rFonts w:hAnsi="Tahoma" w:ascii="Tahoma"/>
      <w:b/>
      <w:color w:val="0000FF"/>
      <w:sz w:val="24"/>
    </w:rPr>
  </w:style>
  <w:style w:styleId="Tekstrezerviranogmjesta" w:type="character">
    <w:name w:val="Placeholder Text"/>
    <w:basedOn w:val="Zadanifontodlomka"/>
    <w:uiPriority w:val="99"/>
    <w:semiHidden/>
    <w:rsid w:val="00D23324"/>
    <w:rPr>
      <w:color w:val="808080"/>
      <w:bdr w:space="0" w:sz="0" w:color="auto" w:val="none"/>
      <w:shd w:fill="auto" w:color="auto" w:val="clear"/>
    </w:rPr>
  </w:style>
  <w:style w:customStyle="true" w:styleId="eSPISCCParagraphDefaultFont" w:type="character">
    <w:name w:val="eSPIS_CC_Paragraph Default Font"/>
    <w:basedOn w:val="Zadanifontodlomka"/>
    <w:rsid w:val="00D2332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2332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2332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3324"/>
    <w:rPr>
      <w:rFonts w:cs="Times New Roman" w:hAnsi="Times New Roman" w:ascii="Times New Roman"/>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4684996">
      <w:bodyDiv w:val="true"/>
      <w:marLeft w:val="0"/>
      <w:marRight w:val="0"/>
      <w:marTop w:val="0"/>
      <w:marBottom w:val="0"/>
      <w:divBdr>
        <w:top w:space="0" w:sz="0" w:color="auto" w:val="none"/>
        <w:left w:space="0" w:sz="0" w:color="auto" w:val="none"/>
        <w:bottom w:space="0" w:sz="0" w:color="auto" w:val="none"/>
        <w:right w:space="0" w:sz="0" w:color="auto" w:val="none"/>
      </w:divBdr>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69678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2019.</izvorni_sadrzaj>
    <derivirana_varijabla naziv="DomainObject.DatumDonosenjaOdluke_1">14.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1434</izvorni_sadrzaj>
    <derivirana_varijabla naziv="DomainObject.Predmet.Broj_1">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2018.</izvorni_sadrzaj>
    <derivirana_varijabla naziv="DomainObject.Predmet.DatumOsnivanja_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St-1434/2018</izvorni_sadrzaj>
    <derivirana_varijabla naziv="DomainObject.Predmet.OznakaBroj_1">St-1434/2018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MARAS FILATELIJA d.o.o.</izvorni_sadrzaj>
    <derivirana_varijabla naziv="DomainObject.Predmet.ProtustrankaFormated_1">  MARAS FILATELIJA d.o.o.</derivirana_varijabla>
  </DomainObject.Predmet.ProtustrankaFormated>
  <DomainObject.Predmet.ProtustrankaFormatedOIB>
    <izvorni_sadrzaj>  MARAS FILATELIJA d.o.o., OIB 33954177069</izvorni_sadrzaj>
    <derivirana_varijabla naziv="DomainObject.Predmet.ProtustrankaFormatedOIB_1">  MARAS FILATELIJA d.o.o., OIB 33954177069</derivirana_varijabla>
  </DomainObject.Predmet.ProtustrankaFormatedOIB>
  <DomainObject.Predmet.ProtustrankaFormatedWithAdress>
    <izvorni_sadrzaj> MARAS FILATELIJA d.o.o., Smičiklasova 22, 10000 Zagreb</izvorni_sadrzaj>
    <derivirana_varijabla naziv="DomainObject.Predmet.ProtustrankaFormatedWithAdress_1"> MARAS FILATELIJA d.o.o., Smičiklasova 22, 10000 Zagreb</derivirana_varijabla>
  </DomainObject.Predmet.ProtustrankaFormatedWithAdress>
  <DomainObject.Predmet.ProtustrankaFormatedWithAdressOIB>
    <izvorni_sadrzaj> MARAS FILATELIJA d.o.o., OIB 33954177069, Smičiklasova 22, 10000 Zagreb</izvorni_sadrzaj>
    <derivirana_varijabla naziv="DomainObject.Predmet.ProtustrankaFormatedWithAdressOIB_1"> MARAS FILATELIJA d.o.o., OIB 33954177069, Smičiklasova 22, 10000 Zagreb</derivirana_varijabla>
  </DomainObject.Predmet.ProtustrankaFormatedWithAdressOIB>
  <DomainObject.Predmet.ProtustrankaWithAdress>
    <izvorni_sadrzaj>MARAS FILATELIJA d.o.o. Smičiklasova 22, 10000 Zagreb</izvorni_sadrzaj>
    <derivirana_varijabla naziv="DomainObject.Predmet.ProtustrankaWithAdress_1">MARAS FILATELIJA d.o.o. Smičiklasova 22, 10000 Zagreb</derivirana_varijabla>
  </DomainObject.Predmet.ProtustrankaWithAdress>
  <DomainObject.Predmet.ProtustrankaWithAdressOIB>
    <izvorni_sadrzaj>MARAS FILATELIJA d.o.o., OIB 33954177069, Smičiklasova 22, 10000 Zagreb</izvorni_sadrzaj>
    <derivirana_varijabla naziv="DomainObject.Predmet.ProtustrankaWithAdressOIB_1">MARAS FILATELIJA d.o.o., OIB 33954177069, Smičiklasova 22, 10000 Zagreb</derivirana_varijabla>
  </DomainObject.Predmet.ProtustrankaWithAdressOIB>
  <DomainObject.Predmet.ProtustrankaNazivFormated>
    <izvorni_sadrzaj>MARAS FILATELIJA d.o.o.</izvorni_sadrzaj>
    <derivirana_varijabla naziv="DomainObject.Predmet.ProtustrankaNazivFormated_1">MARAS FILATELIJA d.o.o.</derivirana_varijabla>
  </DomainObject.Predmet.ProtustrankaNazivFormated>
  <DomainObject.Predmet.ProtustrankaNazivFormatedOIB>
    <izvorni_sadrzaj>MARAS FILATELIJA d.o.o., OIB 33954177069</izvorni_sadrzaj>
    <derivirana_varijabla naziv="DomainObject.Predmet.ProtustrankaNazivFormatedOIB_1">MARAS FILATELIJA d.o.o., OIB 33954177069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Julije Maras</izvorni_sadrzaj>
    <derivirana_varijabla naziv="DomainObject.Predmet.StrankaFormated_1">  FINA Regionalni centar Zagreb; Julije Maras</derivirana_varijabla>
  </DomainObject.Predmet.StrankaFormated>
  <DomainObject.Predmet.StrankaFormatedOIB>
    <izvorni_sadrzaj>  FINA Regionalni centar Zagreb, OIB 85821130368; Julije Maras, OIB 12715356585</izvorni_sadrzaj>
    <derivirana_varijabla naziv="DomainObject.Predmet.StrankaFormatedOIB_1">  FINA Regionalni centar Zagreb, OIB 85821130368; Julije Maras, OIB 12715356585</derivirana_varijabla>
  </DomainObject.Predmet.StrankaFormatedOIB>
  <DomainObject.Predmet.StrankaFormatedWithAdress>
    <izvorni_sadrzaj> FINA Regionalni centar Zagreb, Trg svibanjskih žrtava 1995. 1, 10000 Zagreb; Julije Maras, Gospodska 76, 10000 Zagreb</izvorni_sadrzaj>
    <derivirana_varijabla naziv="DomainObject.Predmet.StrankaFormatedWithAdress_1"> FINA Regionalni centar Zagreb, Trg svibanjskih žrtava 1995. 1, 10000 Zagreb; Julije Maras, Gospodska 76, 10000 Zagreb</derivirana_varijabla>
  </DomainObject.Predmet.StrankaFormatedWithAdress>
  <DomainObject.Predmet.StrankaFormatedWithAdressOIB>
    <izvorni_sadrzaj> FINA Regionalni centar Zagreb, OIB 85821130368, Trg svibanjskih žrtava 1995. 1, 10000 Zagreb; Julije Maras, OIB 12715356585, Gospodska 76, 10000 Zagreb</izvorni_sadrzaj>
    <derivirana_varijabla naziv="DomainObject.Predmet.StrankaFormatedWithAdressOIB_1"> FINA Regionalni centar Zagreb, OIB 85821130368, Trg svibanjskih žrtava 1995. 1, 10000 Zagreb; Julije Maras, OIB 12715356585, Gospodska 76, 10000 Zagreb</derivirana_varijabla>
  </DomainObject.Predmet.StrankaFormatedWithAdressOIB>
  <DomainObject.Predmet.StrankaWithAdress>
    <izvorni_sadrzaj>FINA Regionalni centar Zagreb Trg svibanjskih žrtava 1995. 1,10000 Zagreb,Julije Maras Gospodska 76,10000 Zagreb</izvorni_sadrzaj>
    <derivirana_varijabla naziv="DomainObject.Predmet.StrankaWithAdress_1">FINA Regionalni centar Zagreb Trg svibanjskih žrtava 1995. 1,10000 Zagreb,Julije Maras Gospodska 76,10000 Zagreb</derivirana_varijabla>
  </DomainObject.Predmet.StrankaWithAdress>
  <DomainObject.Predmet.StrankaWithAdressOIB>
    <izvorni_sadrzaj>FINA Regionalni centar Zagreb, OIB 85821130368, Trg svibanjskih žrtava 1995. 1,10000 Zagreb,Julije Maras, OIB 12715356585, Gospodska 76,10000 Zagreb</izvorni_sadrzaj>
    <derivirana_varijabla naziv="DomainObject.Predmet.StrankaWithAdressOIB_1">FINA Regionalni centar Zagreb, OIB 85821130368, Trg svibanjskih žrtava 1995. 1,10000 Zagreb,Julije Maras, OIB 12715356585, Gospodska 76,10000 Zagreb</derivirana_varijabla>
  </DomainObject.Predmet.StrankaWithAdressOIB>
  <DomainObject.Predmet.StrankaNazivFormated>
    <izvorni_sadrzaj>FINA Regionalni centar Zagreb,Julije Maras</izvorni_sadrzaj>
    <derivirana_varijabla naziv="DomainObject.Predmet.StrankaNazivFormated_1">FINA Regionalni centar Zagreb,Julije Maras</derivirana_varijabla>
  </DomainObject.Predmet.StrankaNazivFormated>
  <DomainObject.Predmet.StrankaNazivFormatedOIB>
    <izvorni_sadrzaj>FINA Regionalni centar Zagreb, OIB 85821130368,Julije Maras, OIB 12715356585</izvorni_sadrzaj>
    <derivirana_varijabla naziv="DomainObject.Predmet.StrankaNazivFormatedOIB_1">FINA Regionalni centar Zagreb, OIB 85821130368,Julije Maras, OIB 12715356585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tem>Julije Maras</item>
    </izvorni_sadrzaj>
    <derivirana_varijabla naziv="DomainObject.Predmet.StrankaListFormated_1">
      <item>FINA Regionalni centar Zagreb</item>
      <item>Julije Maras</item>
    </derivirana_varijabla>
  </DomainObject.Predmet.StrankaListFormated>
  <DomainObject.Predmet.StrankaListFormatedOIB>
    <izvorni_sadrzaj>
      <item>FINA Regionalni centar Zagreb, OIB 85821130368</item>
      <item>Julije Maras, OIB 12715356585</item>
    </izvorni_sadrzaj>
    <derivirana_varijabla naziv="DomainObject.Predmet.StrankaListFormatedOIB_1">
      <item>FINA Regionalni centar Zagreb, OIB 85821130368</item>
      <item>Julije Maras, OIB 12715356585</item>
    </derivirana_varijabla>
  </DomainObject.Predmet.StrankaListFormatedOIB>
  <DomainObject.Predmet.StrankaListFormatedWithAdress>
    <izvorni_sadrzaj>
      <item>FINA Regionalni centar Zagreb, Trg svibanjskih žrtava 1995. 1, 10000 Zagreb</item>
      <item>Julije Maras, Gospodska 76, 10000 Zagreb</item>
    </izvorni_sadrzaj>
    <derivirana_varijabla naziv="DomainObject.Predmet.StrankaListFormatedWithAdress_1">
      <item>FINA Regionalni centar Zagreb, Trg svibanjskih žrtava 1995. 1, 10000 Zagreb</item>
      <item>Julije Maras, Gospodska 76, 10000 Zagreb</item>
    </derivirana_varijabla>
  </DomainObject.Predmet.StrankaListFormatedWithAdress>
  <DomainObject.Predmet.StrankaListFormatedWithAdressOIB>
    <izvorni_sadrzaj>
      <item>FINA Regionalni centar Zagreb, OIB 85821130368, Trg svibanjskih žrtava 1995. 1, 10000 Zagreb</item>
      <item>Julije Maras, OIB 12715356585, Gospodska 76, 10000 Zagreb</item>
    </izvorni_sadrzaj>
    <derivirana_varijabla naziv="DomainObject.Predmet.StrankaListFormatedWithAdressOIB_1">
      <item>FINA Regionalni centar Zagreb, OIB 85821130368, Trg svibanjskih žrtava 1995. 1, 10000 Zagreb</item>
      <item>Julije Maras, OIB 12715356585, Gospodska 76, 10000 Zagreb</item>
    </derivirana_varijabla>
  </DomainObject.Predmet.StrankaListFormatedWithAdressOIB>
  <DomainObject.Predmet.StrankaListNazivFormated>
    <izvorni_sadrzaj>
      <item>FINA Regionalni centar Zagreb</item>
      <item>Julije Maras</item>
    </izvorni_sadrzaj>
    <derivirana_varijabla naziv="DomainObject.Predmet.StrankaListNazivFormated_1">
      <item>FINA Regionalni centar Zagreb</item>
      <item>Julije Maras</item>
    </derivirana_varijabla>
  </DomainObject.Predmet.StrankaListNazivFormated>
  <DomainObject.Predmet.StrankaListNazivFormatedOIB>
    <izvorni_sadrzaj>
      <item>FINA Regionalni centar Zagreb, OIB 85821130368</item>
      <item>Julije Maras, OIB 12715356585</item>
    </izvorni_sadrzaj>
    <derivirana_varijabla naziv="DomainObject.Predmet.StrankaListNazivFormatedOIB_1">
      <item>FINA Regionalni centar Zagreb, OIB 85821130368</item>
      <item>Julije Maras, OIB 12715356585</item>
    </derivirana_varijabla>
  </DomainObject.Predmet.StrankaListNazivFormatedOIB>
  <DomainObject.Predmet.ProtuStrankaListFormated>
    <izvorni_sadrzaj>
      <item>MARAS FILATELIJA d.o.o.</item>
    </izvorni_sadrzaj>
    <derivirana_varijabla naziv="DomainObject.Predmet.ProtuStrankaListFormated_1">
      <item>MARAS FILATELIJA d.o.o.</item>
    </derivirana_varijabla>
  </DomainObject.Predmet.ProtuStrankaListFormated>
  <DomainObject.Predmet.ProtuStrankaListFormatedOIB>
    <izvorni_sadrzaj>
      <item>MARAS FILATELIJA d.o.o., OIB 33954177069</item>
    </izvorni_sadrzaj>
    <derivirana_varijabla naziv="DomainObject.Predmet.ProtuStrankaListFormatedOIB_1">
      <item>MARAS FILATELIJA d.o.o., OIB 33954177069</item>
    </derivirana_varijabla>
  </DomainObject.Predmet.ProtuStrankaListFormatedOIB>
  <DomainObject.Predmet.ProtuStrankaListFormatedWithAdress>
    <izvorni_sadrzaj>
      <item>MARAS FILATELIJA d.o.o., Smičiklasova 22, 10000 Zagreb</item>
    </izvorni_sadrzaj>
    <derivirana_varijabla naziv="DomainObject.Predmet.ProtuStrankaListFormatedWithAdress_1">
      <item>MARAS FILATELIJA d.o.o., Smičiklasova 22, 10000 Zagreb</item>
    </derivirana_varijabla>
  </DomainObject.Predmet.ProtuStrankaListFormatedWithAdress>
  <DomainObject.Predmet.ProtuStrankaListFormatedWithAdressOIB>
    <izvorni_sadrzaj>
      <item>MARAS FILATELIJA d.o.o., OIB 33954177069, Smičiklasova 22, 10000 Zagreb</item>
    </izvorni_sadrzaj>
    <derivirana_varijabla naziv="DomainObject.Predmet.ProtuStrankaListFormatedWithAdressOIB_1">
      <item>MARAS FILATELIJA d.o.o., OIB 33954177069, Smičiklasova 22, 10000 Zagreb</item>
    </derivirana_varijabla>
  </DomainObject.Predmet.ProtuStrankaListFormatedWithAdressOIB>
  <DomainObject.Predmet.ProtuStrankaListNazivFormated>
    <izvorni_sadrzaj>
      <item>MARAS FILATELIJA d.o.o.</item>
    </izvorni_sadrzaj>
    <derivirana_varijabla naziv="DomainObject.Predmet.ProtuStrankaListNazivFormated_1">
      <item>MARAS FILATELIJA d.o.o.</item>
    </derivirana_varijabla>
  </DomainObject.Predmet.ProtuStrankaListNazivFormated>
  <DomainObject.Predmet.ProtuStrankaListNazivFormatedOIB>
    <izvorni_sadrzaj>
      <item>MARAS FILATELIJA d.o.o., OIB 33954177069</item>
    </izvorni_sadrzaj>
    <derivirana_varijabla naziv="DomainObject.Predmet.ProtuStrankaListNazivFormatedOIB_1">
      <item>MARAS FILATELIJA d.o.o., OIB 33954177069</item>
    </derivirana_varijabla>
  </DomainObject.Predmet.ProtuStrankaListNazivFormatedOIB>
  <DomainObject.Predmet.OstaliListFormated>
    <izvorni_sadrzaj>
      <item>Julije Maras</item>
      <item>ERSTE&amp;STEIERMÄRKISCHE BANKA dioničko društvo</item>
    </izvorni_sadrzaj>
    <derivirana_varijabla naziv="DomainObject.Predmet.OstaliListFormated_1">
      <item>Julije Maras</item>
      <item>ERSTE&amp;STEIERMÄRKISCHE BANKA dioničko društvo</item>
    </derivirana_varijabla>
  </DomainObject.Predmet.OstaliListFormated>
  <DomainObject.Predmet.OstaliListFormatedOIB>
    <izvorni_sadrzaj>
      <item>Julije Maras, OIB 12715356585</item>
      <item>ERSTE&amp;STEIERMÄRKISCHE BANKA dioničko društvo, OIB 23057039320</item>
    </izvorni_sadrzaj>
    <derivirana_varijabla naziv="DomainObject.Predmet.OstaliListFormatedOIB_1">
      <item>Julije Maras, OIB 12715356585</item>
      <item>ERSTE&amp;STEIERMÄRKISCHE BANKA dioničko društvo, OIB 23057039320</item>
    </derivirana_varijabla>
  </DomainObject.Predmet.OstaliListFormatedOIB>
  <DomainObject.Predmet.OstaliListFormatedWithAdress>
    <izvorni_sadrzaj>
      <item>Julije Maras, Gospodska 76, 10000 Zagreb</item>
      <item>ERSTE&amp;STEIERMÄRKISCHE BANKA dioničko društvo, Jadranski Trg 3/a, 51000 Rijeka</item>
    </izvorni_sadrzaj>
    <derivirana_varijabla naziv="DomainObject.Predmet.OstaliListFormatedWithAdress_1">
      <item>Julije Maras, Gospodska 76, 10000 Zagreb</item>
      <item>ERSTE&amp;STEIERMÄRKISCHE BANKA dioničko društvo, Jadranski Trg 3/a, 51000 Rijeka</item>
    </derivirana_varijabla>
  </DomainObject.Predmet.OstaliListFormatedWithAdress>
  <DomainObject.Predmet.OstaliListFormatedWithAdressOIB>
    <izvorni_sadrzaj>
      <item>Julije Maras, OIB 12715356585, Gospodska 76, 10000 Zagreb</item>
      <item>ERSTE&amp;STEIERMÄRKISCHE BANKA dioničko društvo, OIB 23057039320, Jadranski Trg 3/a, 51000 Rijeka</item>
    </izvorni_sadrzaj>
    <derivirana_varijabla naziv="DomainObject.Predmet.OstaliListFormatedWithAdressOIB_1">
      <item>Julije Maras, OIB 12715356585, Gospodska 76, 10000 Zagreb</item>
      <item>ERSTE&amp;STEIERMÄRKISCHE BANKA dioničko društvo, OIB 23057039320, Jadranski Trg 3/a, 51000 Rijeka</item>
    </derivirana_varijabla>
  </DomainObject.Predmet.OstaliListFormatedWithAdressOIB>
  <DomainObject.Predmet.OstaliListNazivFormated>
    <izvorni_sadrzaj>
      <item>Julije Maras</item>
      <item>ERSTE&amp;STEIERMÄRKISCHE BANKA dioničko društvo</item>
    </izvorni_sadrzaj>
    <derivirana_varijabla naziv="DomainObject.Predmet.OstaliListNazivFormated_1">
      <item>Julije Maras</item>
      <item>ERSTE&amp;STEIERMÄRKISCHE BANKA dioničko društvo</item>
    </derivirana_varijabla>
  </DomainObject.Predmet.OstaliListNazivFormated>
  <DomainObject.Predmet.OstaliListNazivFormatedOIB>
    <izvorni_sadrzaj>
      <item>Julije Maras, OIB 12715356585</item>
      <item>ERSTE&amp;STEIERMÄRKISCHE BANKA dioničko društvo, OIB 23057039320</item>
    </izvorni_sadrzaj>
    <derivirana_varijabla naziv="DomainObject.Predmet.OstaliListNazivFormatedOIB_1">
      <item>Julije Maras, OIB 12715356585</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2019.</izvorni_sadrzaj>
    <derivirana_varijabla naziv="DomainObject.Datum_1">14.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MARAS FILATELIJA d.o.o.</izvorni_sadrzaj>
    <derivirana_varijabla naziv="DomainObject.Predmet.ProtustrankaIDrugi_1">MARAS FILATELIJA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MARAS FILATELIJA d.o.o., OIB 33954177069, Smičiklasova 22, 10000 Zagreb</izvorni_sadrzaj>
    <derivirana_varijabla naziv="DomainObject.Predmet.ProtustrankaIDrugiAdressOIB_1">MARAS FILATELIJA d.o.o., OIB 33954177069, Smičiklasova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MARAS FILATELIJA d.o.o.</item>
      <item>Julije Maras</item>
      <item>ERSTE&amp;STEIERMÄRKISCHE BANKA dioničko društvo</item>
      <item>Julije Maras</item>
    </izvorni_sadrzaj>
    <derivirana_varijabla naziv="DomainObject.Predmet.SudioniciListNaziv_1">
      <item>FINA Regionalni centar Zagreb</item>
      <item>MARAS FILATELIJA d.o.o.</item>
      <item>Julije Maras</item>
      <item>ERSTE&amp;STEIERMÄRKISCHE BANKA dioničko društvo</item>
      <item>Julije Maras</item>
    </derivirana_varijabla>
  </DomainObject.Predmet.SudioniciListNaziv>
  <DomainObject.Predmet.SudioniciListAdressOIB>
    <izvorni_sadrzaj>
      <item>FINA Regionalni centar Zagreb, OIB 85821130368, Trg svibanjskih žrtava 1995. 1,10000 Zagreb</item>
      <item>MARAS FILATELIJA d.o.o., OIB 33954177069, Smičiklasova 22,10000 Zagreb</item>
      <item>Julije Maras, OIB 12715356585, Gospodska 76,10000 Zagreb</item>
      <item>ERSTE&amp;STEIERMÄRKISCHE BANKA dioničko društvo, OIB 23057039320, Jadranski Trg 3/a,51000 Rijeka</item>
      <item>Julije Maras, OIB 12715356585, Gospodska 76,10000 Zagreb</item>
    </izvorni_sadrzaj>
    <derivirana_varijabla naziv="DomainObject.Predmet.SudioniciListAdressOIB_1">
      <item>FINA Regionalni centar Zagreb, OIB 85821130368, Trg svibanjskih žrtava 1995. 1,10000 Zagreb</item>
      <item>MARAS FILATELIJA d.o.o., OIB 33954177069, Smičiklasova 22,10000 Zagreb</item>
      <item>Julije Maras, OIB 12715356585, Gospodska 76,10000 Zagreb</item>
      <item>ERSTE&amp;STEIERMÄRKISCHE BANKA dioničko društvo, OIB 23057039320, Jadranski Trg 3/a,51000 Rijeka</item>
      <item>Julije Maras, OIB 12715356585, Gospodska 76,10000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33954177069</item>
      <item>, OIB 12715356585</item>
      <item>, OIB 23057039320</item>
      <item>, OIB 12715356585</item>
    </izvorni_sadrzaj>
    <derivirana_varijabla naziv="DomainObject.Predmet.SudioniciListNazivOIB_1">
      <item>, OIB 85821130368</item>
      <item>, OIB 33954177069</item>
      <item>, OIB 12715356585</item>
      <item>, OIB 23057039320</item>
      <item>, OIB 12715356585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Josipa Jurčić, OIB 70344385865, Radnička cesta 37B, 10000 Zagreb</item>
    </izvorni_sadrzaj>
    <derivirana_varijabla naziv="DomainObject.Predmet.StecajniUpraviteljiListAddressOIB_1">
      <item>Josipa Jurčić, OIB 70344385865, Radnička cesta 37B,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travnja 2019.</izvorni_sadrzaj>
    <derivirana_varijabla naziv="DomainObject.Predmet.DatumZadnjeOdrzaneSudskeRadnje_1">12. travnja 2019.</derivirana_varijabla>
  </DomainObject.Predmet.DatumZadnjeOdrzaneSudskeRadnje>
  <DomainObject.PredzadnjaOdlukaIzPredmeta.DatumDonosenjaOdluke>
    <izvorni_sadrzaj>11. ožujka 2019.</izvorni_sadrzaj>
    <derivirana_varijabla naziv="DomainObject.PredzadnjaOdlukaIzPredmeta.DatumDonosenjaOdluke_1">11. ožujka 2019.</derivirana_varijabla>
  </DomainObject.PredzadnjaOdlukaIzPredmeta.DatumDonosenjaOdluke>
  <DomainObject.PredzadnjaOdlukaIzPredmeta.Oznaka>
    <izvorni_sadrzaj>St-1434/2018-24</izvorni_sadrzaj>
    <derivirana_varijabla naziv="DomainObject.PredzadnjaOdlukaIzPredmeta.Oznaka_1">St-1434/2018-24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853E62-A892-43C9-8BC6-AC132411BB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1163</properties:Words>
  <properties:Characters>6266</properties:Characters>
  <properties:Lines>139</properties:Lines>
  <properties:Paragraphs>44</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7477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2019-02-01T08:59:00Z</dcterms:created>
  <dc:creator>mbakula</dc:creator>
  <cp:lastModifiedBy>Marija Bakula Vugrinec</cp:lastModifiedBy>
  <cp:lastPrinted>2017-02-13T12:11:00Z</cp:lastPrinted>
  <dcterms:modified xmlns:xsi="http://www.w3.org/2001/XMLSchema-instance" xsi:type="dcterms:W3CDTF">2019-05-14T08:42:00Z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 - otvaranje i zaključenje 132. SZ.docx)</vt:lpwstr>
  </prop:property>
  <prop:property name="CC_coloring" pid="4" fmtid="{D5CDD505-2E9C-101B-9397-08002B2CF9AE}">
    <vt:bool>false</vt:bool>
  </prop:property>
  <prop:property name="BrojStranica" pid="5" fmtid="{D5CDD505-2E9C-101B-9397-08002B2CF9AE}">
    <vt:i4>3</vt:i4>
  </prop:property>
</prop:Properties>
</file>