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3616c" w14:paraId="c63616c" w:rsidRDefault="00E27B5B" w:rsidP="00296D1B" w:rsidR="00296D1B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6D1B">
        <w:t xml:space="preserve"> </w:t>
      </w:r>
    </w:p>
    <w:p w:rsidRDefault="00C04996" w:rsidR="00C04996"/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39050E">
        <w:t>OSIJEKU</w:t>
      </w:r>
    </w:p>
    <w:p w:rsidRDefault="00C04996" w:rsidR="00763F2C">
      <w:r>
        <w:t>S</w:t>
      </w:r>
      <w:r w:rsidR="00763F2C">
        <w:t xml:space="preserve">TALNA SLUŽBA </w:t>
      </w:r>
      <w:r w:rsidR="009A0DB5">
        <w:t>U SLAVONSKOM BRODU</w:t>
      </w:r>
      <w:r>
        <w:t xml:space="preserve"> </w:t>
      </w:r>
    </w:p>
    <w:p w:rsidRDefault="00763F2C" w:rsidR="00763F2C">
      <w:r>
        <w:t>Trg pobjede 13</w:t>
      </w:r>
    </w:p>
    <w:p w:rsidRDefault="00763F2C" w:rsidR="00177DD4" w:rsidRPr="002B12D1">
      <w:r>
        <w:t xml:space="preserve">35000 </w:t>
      </w:r>
      <w:proofErr w:type="spellStart"/>
      <w:r>
        <w:t>Slav.Brod</w:t>
      </w:r>
      <w:proofErr w:type="spellEnd"/>
      <w:r>
        <w:t xml:space="preserve">          </w:t>
      </w:r>
      <w:r w:rsidR="00C04996">
        <w:t xml:space="preserve">                                   </w:t>
      </w:r>
      <w:r w:rsidR="00C52411">
        <w:t xml:space="preserve">             </w:t>
      </w:r>
      <w:r w:rsidR="003322D3">
        <w:t xml:space="preserve">              </w:t>
      </w:r>
      <w:r w:rsidR="00FB7C3C">
        <w:t xml:space="preserve">         </w:t>
      </w:r>
      <w:r w:rsidR="001B3E04">
        <w:t xml:space="preserve">Broj: </w:t>
      </w:r>
      <w:r w:rsidR="00336504">
        <w:t>1/</w:t>
      </w:r>
      <w:r w:rsidR="001B3E04">
        <w:t>St</w:t>
      </w:r>
      <w:r w:rsidR="000028E7">
        <w:t>-</w:t>
      </w:r>
      <w:r w:rsidR="00336504">
        <w:t>35/2017-32</w:t>
      </w:r>
    </w:p>
    <w:p w:rsidRDefault="00803D9B" w:rsidP="00177DD4" w:rsidR="00803D9B">
      <w:pPr>
        <w:jc w:val="center"/>
        <w:rPr>
          <w:b/>
        </w:rPr>
      </w:pPr>
    </w:p>
    <w:p w:rsidRDefault="00803D9B" w:rsidP="00177DD4" w:rsidR="00803D9B">
      <w:pPr>
        <w:jc w:val="center"/>
        <w:rPr>
          <w:b/>
        </w:rPr>
      </w:pPr>
    </w:p>
    <w:p w:rsidRDefault="009A60EC" w:rsidP="006D07C2" w:rsidR="00C12A46" w:rsidRPr="002B12D1">
      <w:pPr>
        <w:jc w:val="center"/>
      </w:pPr>
      <w:r>
        <w:t>Z</w:t>
      </w:r>
      <w:r w:rsidR="00B9529B">
        <w:t xml:space="preserve"> </w:t>
      </w:r>
      <w:r>
        <w:t>A</w:t>
      </w:r>
      <w:r w:rsidR="00B9529B">
        <w:t xml:space="preserve"> </w:t>
      </w:r>
      <w:r>
        <w:t>K</w:t>
      </w:r>
      <w:r w:rsidR="00B9529B">
        <w:t xml:space="preserve"> </w:t>
      </w:r>
      <w:r>
        <w:t>L</w:t>
      </w:r>
      <w:r w:rsidR="00B9529B">
        <w:t xml:space="preserve"> </w:t>
      </w:r>
      <w:r>
        <w:t>J</w:t>
      </w:r>
      <w:r w:rsidR="00B9529B">
        <w:t xml:space="preserve"> </w:t>
      </w:r>
      <w:r>
        <w:t>U</w:t>
      </w:r>
      <w:r w:rsidR="00B9529B">
        <w:t xml:space="preserve"> </w:t>
      </w:r>
      <w:r>
        <w:t>Č</w:t>
      </w:r>
      <w:r w:rsidR="00B9529B">
        <w:t xml:space="preserve"> </w:t>
      </w:r>
      <w:r>
        <w:t>A</w:t>
      </w:r>
      <w:r w:rsidR="00B9529B">
        <w:t xml:space="preserve"> </w:t>
      </w:r>
      <w:r>
        <w:t>K</w:t>
      </w:r>
    </w:p>
    <w:p w:rsidRDefault="000F3BC3" w:rsidP="006D07C2" w:rsidR="000F3BC3" w:rsidRPr="006D07C2">
      <w:pPr>
        <w:jc w:val="center"/>
        <w:rPr>
          <w:b/>
        </w:rPr>
      </w:pPr>
    </w:p>
    <w:p w:rsidRDefault="000F3BC3" w:rsidP="008A5E92" w:rsidR="008A5E92">
      <w:pPr>
        <w:jc w:val="both"/>
      </w:pPr>
      <w:r>
        <w:tab/>
        <w:t xml:space="preserve">TRGOVAČKI SUD U OSIJEKU STALNA SLUŽBA U </w:t>
      </w:r>
      <w:r w:rsidR="000028E7">
        <w:t>SLAVONSKOM BRODU</w:t>
      </w:r>
      <w:r w:rsidR="00520AA7">
        <w:t>, po stečajnoj sutkinji</w:t>
      </w:r>
      <w:r>
        <w:t xml:space="preserve"> Vesni Vukelić, u postupku </w:t>
      </w:r>
      <w:r w:rsidR="0039050E">
        <w:t>stečaja koji se vodi nad dužnikom</w:t>
      </w:r>
      <w:r w:rsidR="009A0DB5">
        <w:t xml:space="preserve"> </w:t>
      </w:r>
      <w:r w:rsidR="00970E49">
        <w:t>TISKARA ARCA d.o.o. u stečaju Nova Gradiška, Alojzija Stepinca 11, OIB 52799123529</w:t>
      </w:r>
      <w:r w:rsidR="0039050E">
        <w:t>,</w:t>
      </w:r>
      <w:r>
        <w:t xml:space="preserve"> </w:t>
      </w:r>
      <w:r w:rsidR="008A5E92">
        <w:t xml:space="preserve">odlučujući o sazivu Skupštine vjerovnika, dana </w:t>
      </w:r>
      <w:r w:rsidR="00970E49">
        <w:t>24.studenog</w:t>
      </w:r>
      <w:r w:rsidR="009A0DB5">
        <w:t xml:space="preserve"> 2017</w:t>
      </w:r>
      <w:r w:rsidR="00763F2C">
        <w:t>.</w:t>
      </w:r>
      <w:r w:rsidR="00970E49">
        <w:t>g.</w:t>
      </w:r>
    </w:p>
    <w:p w:rsidRDefault="008A5E92" w:rsidP="008A5E92" w:rsidR="008A5E92">
      <w:pPr>
        <w:jc w:val="both"/>
      </w:pPr>
    </w:p>
    <w:p w:rsidRDefault="009A60EC" w:rsidP="008A5E92" w:rsidR="008A5E92" w:rsidRPr="002B12D1">
      <w:pPr>
        <w:jc w:val="center"/>
      </w:pPr>
      <w:r>
        <w:t>z a k l j u č i o</w:t>
      </w:r>
      <w:r w:rsidR="008A5E92" w:rsidRPr="002B12D1">
        <w:t xml:space="preserve">    j e</w:t>
      </w:r>
    </w:p>
    <w:p w:rsidRDefault="008A5E92" w:rsidP="008A5E92" w:rsidR="008A5E92"/>
    <w:p w:rsidRDefault="008A5E92" w:rsidP="008A5E92" w:rsidR="00FB455D">
      <w:pPr>
        <w:jc w:val="both"/>
      </w:pPr>
      <w:r>
        <w:tab/>
      </w:r>
      <w:r>
        <w:rPr>
          <w:b/>
        </w:rPr>
        <w:t>I –</w:t>
      </w:r>
      <w:r>
        <w:t xml:space="preserve"> </w:t>
      </w:r>
      <w:r w:rsidR="00970E49">
        <w:t>Na prijedlog stečajnog upravitelja, s</w:t>
      </w:r>
      <w:r>
        <w:t xml:space="preserve">aziva se Skupština vjerovnika </w:t>
      </w:r>
      <w:r w:rsidR="0039050E">
        <w:t>stečajnog dužnika</w:t>
      </w:r>
      <w:r w:rsidR="00FB455D">
        <w:t xml:space="preserve"> </w:t>
      </w:r>
      <w:r w:rsidR="00970E49" w:rsidRPr="00970E49">
        <w:rPr>
          <w:b/>
        </w:rPr>
        <w:t>TISKARA ARCA d.o.o. u stečaju Nova Gradiška, Alojzija Stepinca 11, OIB 52799123529</w:t>
      </w:r>
      <w:r w:rsidR="00970E49">
        <w:rPr>
          <w:b/>
        </w:rPr>
        <w:t xml:space="preserve">, </w:t>
      </w:r>
      <w:r w:rsidR="00FB455D">
        <w:t>sa slijedećim dnevnim redom:</w:t>
      </w:r>
    </w:p>
    <w:p w:rsidRDefault="009A0DB5" w:rsidP="008A5E92" w:rsidR="009A0DB5">
      <w:pPr>
        <w:jc w:val="both"/>
      </w:pPr>
    </w:p>
    <w:p w:rsidRDefault="00970E49" w:rsidP="00DC38E4" w:rsidR="00FB455D">
      <w:pPr>
        <w:pStyle w:val="Odlomakpopisa"/>
        <w:numPr>
          <w:ilvl w:val="0"/>
          <w:numId w:val="3"/>
        </w:numPr>
        <w:jc w:val="both"/>
      </w:pPr>
      <w:r>
        <w:t>Donošenje odluke o načinu i uvjetima unovčenja stečajne mase dužnika slobodne od tereta koju čine oprema i motorna vozila</w:t>
      </w:r>
    </w:p>
    <w:p w:rsidRDefault="00DC38E4" w:rsidP="00DC38E4" w:rsidR="00DC38E4">
      <w:pPr>
        <w:pStyle w:val="Odlomakpopisa"/>
        <w:ind w:left="1065"/>
        <w:jc w:val="both"/>
      </w:pPr>
    </w:p>
    <w:p w:rsidRDefault="00FB7C3C" w:rsidP="00FB7C3C" w:rsidR="00FB7C3C">
      <w:pPr>
        <w:jc w:val="both"/>
      </w:pPr>
      <w:r>
        <w:tab/>
        <w:t>2. Razno.</w:t>
      </w:r>
    </w:p>
    <w:p w:rsidRDefault="00526A79" w:rsidP="008A5E92" w:rsidR="00526A79">
      <w:pPr>
        <w:jc w:val="both"/>
      </w:pPr>
    </w:p>
    <w:p w:rsidRDefault="00FB455D" w:rsidP="008A5E92" w:rsidR="00FB455D">
      <w:pPr>
        <w:jc w:val="both"/>
      </w:pPr>
      <w:r>
        <w:tab/>
      </w:r>
      <w:r w:rsidRPr="00FB455D">
        <w:rPr>
          <w:b/>
        </w:rPr>
        <w:t>II –</w:t>
      </w:r>
      <w:r>
        <w:t xml:space="preserve"> Skupština će se održati na dan:</w:t>
      </w:r>
    </w:p>
    <w:p w:rsidRDefault="00DC38E4" w:rsidP="008A5E92" w:rsidR="00423C99">
      <w:pPr>
        <w:ind w:left="1410"/>
        <w:jc w:val="both"/>
        <w:rPr>
          <w:b/>
        </w:rPr>
      </w:pPr>
      <w:r>
        <w:rPr>
          <w:b/>
        </w:rPr>
        <w:t>28.prosinca</w:t>
      </w:r>
      <w:r w:rsidR="009A0DB5">
        <w:rPr>
          <w:b/>
        </w:rPr>
        <w:t xml:space="preserve"> 2017</w:t>
      </w:r>
      <w:r>
        <w:rPr>
          <w:b/>
        </w:rPr>
        <w:t xml:space="preserve">.g. </w:t>
      </w:r>
      <w:r w:rsidR="009A0DB5">
        <w:rPr>
          <w:b/>
        </w:rPr>
        <w:t xml:space="preserve">u </w:t>
      </w:r>
      <w:r>
        <w:rPr>
          <w:b/>
        </w:rPr>
        <w:t>11,00</w:t>
      </w:r>
      <w:r w:rsidR="008A5E92">
        <w:rPr>
          <w:b/>
        </w:rPr>
        <w:t xml:space="preserve"> sati u prostorijama Trgovačkog suda u </w:t>
      </w:r>
      <w:r w:rsidR="00763F2C">
        <w:rPr>
          <w:b/>
        </w:rPr>
        <w:t xml:space="preserve">Osijeku Stalna služba u </w:t>
      </w:r>
      <w:proofErr w:type="spellStart"/>
      <w:r w:rsidR="00526A79">
        <w:rPr>
          <w:b/>
        </w:rPr>
        <w:t>Slav.Brodu</w:t>
      </w:r>
      <w:proofErr w:type="spellEnd"/>
      <w:r w:rsidR="00526A79">
        <w:rPr>
          <w:b/>
        </w:rPr>
        <w:t>, sudnica 89/</w:t>
      </w:r>
      <w:r w:rsidR="00423C99">
        <w:rPr>
          <w:b/>
        </w:rPr>
        <w:t>III</w:t>
      </w:r>
      <w:r>
        <w:rPr>
          <w:b/>
        </w:rPr>
        <w:t>.</w:t>
      </w:r>
    </w:p>
    <w:p w:rsidRDefault="00423C99" w:rsidP="00423C99" w:rsidR="00423C99">
      <w:pPr>
        <w:ind w:left="360"/>
        <w:jc w:val="both"/>
      </w:pPr>
    </w:p>
    <w:p w:rsidRDefault="00423C99" w:rsidP="0083089E" w:rsidR="0083089E">
      <w:pPr>
        <w:jc w:val="both"/>
      </w:pPr>
      <w:r>
        <w:tab/>
      </w:r>
      <w:r w:rsidRPr="00FB455D">
        <w:rPr>
          <w:b/>
        </w:rPr>
        <w:t>I</w:t>
      </w:r>
      <w:r>
        <w:rPr>
          <w:b/>
        </w:rPr>
        <w:t>II –</w:t>
      </w:r>
      <w:r>
        <w:t xml:space="preserve"> Na ročište se pozivaju: stečajni upravitelj</w:t>
      </w:r>
      <w:r w:rsidR="00DC38E4">
        <w:t xml:space="preserve"> i stečajni vjerovnici.</w:t>
      </w:r>
    </w:p>
    <w:p w:rsidRDefault="00526A79" w:rsidP="008A5E92" w:rsidR="00526A79">
      <w:pPr>
        <w:jc w:val="both"/>
      </w:pPr>
    </w:p>
    <w:p w:rsidRDefault="00423C99" w:rsidP="0050751F" w:rsidR="00A67AFF">
      <w:pPr>
        <w:jc w:val="both"/>
      </w:pPr>
      <w:r>
        <w:rPr>
          <w:b/>
        </w:rPr>
        <w:tab/>
      </w:r>
      <w:r w:rsidR="009053E3">
        <w:rPr>
          <w:b/>
        </w:rPr>
        <w:t>I</w:t>
      </w:r>
      <w:r w:rsidR="009A0DB5">
        <w:rPr>
          <w:b/>
        </w:rPr>
        <w:t>V</w:t>
      </w:r>
      <w:r w:rsidR="008A5E92">
        <w:rPr>
          <w:b/>
        </w:rPr>
        <w:t xml:space="preserve"> –</w:t>
      </w:r>
      <w:r w:rsidR="008A5E92">
        <w:t xml:space="preserve"> </w:t>
      </w:r>
      <w:r w:rsidR="00783107">
        <w:t>Ovaj zaključak</w:t>
      </w:r>
      <w:r w:rsidR="008A5E92">
        <w:t xml:space="preserve"> </w:t>
      </w:r>
      <w:r w:rsidR="009A0DB5">
        <w:t>objavit će se</w:t>
      </w:r>
      <w:r w:rsidR="008A5E92">
        <w:t xml:space="preserve"> na</w:t>
      </w:r>
      <w:r w:rsidR="00F96F3C">
        <w:t xml:space="preserve"> mrežnoj stanici</w:t>
      </w:r>
      <w:r w:rsidR="008A5E92">
        <w:t xml:space="preserve"> </w:t>
      </w:r>
      <w:r w:rsidR="00A67AFF">
        <w:t>e-</w:t>
      </w:r>
      <w:r w:rsidR="00F96F3C">
        <w:t>O</w:t>
      </w:r>
      <w:r w:rsidR="00F62EFE">
        <w:t>glasna ploča</w:t>
      </w:r>
      <w:r w:rsidR="008A5E92">
        <w:t xml:space="preserve"> suda.</w:t>
      </w:r>
      <w:r w:rsidR="008A5E92">
        <w:tab/>
      </w:r>
    </w:p>
    <w:p w:rsidRDefault="008A5E92" w:rsidP="0050751F" w:rsidR="008A5E92">
      <w:pPr>
        <w:jc w:val="both"/>
      </w:pPr>
      <w:r>
        <w:tab/>
      </w:r>
    </w:p>
    <w:p w:rsidRDefault="008A5E92" w:rsidP="008A5E92" w:rsidR="008A5E92"/>
    <w:p w:rsidRDefault="008A5E92" w:rsidP="008A5E92" w:rsidR="008A5E92">
      <w:pPr>
        <w:jc w:val="center"/>
        <w:rPr>
          <w:b/>
        </w:rPr>
      </w:pPr>
      <w:r>
        <w:rPr>
          <w:b/>
        </w:rPr>
        <w:t>Obrazloženje</w:t>
      </w:r>
    </w:p>
    <w:p w:rsidRDefault="008A5E92" w:rsidP="008A5E92" w:rsidR="008A5E92"/>
    <w:p w:rsidRDefault="0039050E" w:rsidP="0039050E" w:rsidR="0039050E">
      <w:pPr>
        <w:jc w:val="both"/>
      </w:pPr>
    </w:p>
    <w:p w:rsidRDefault="0039050E" w:rsidP="0039050E" w:rsidR="000028E7" w:rsidRPr="00E73FA0">
      <w:pPr>
        <w:jc w:val="both"/>
      </w:pPr>
      <w:r>
        <w:tab/>
        <w:t>Rješenjem ovog suda posl.br.</w:t>
      </w:r>
      <w:r w:rsidR="00E73FA0">
        <w:t xml:space="preserve"> 1/</w:t>
      </w:r>
      <w:r>
        <w:t>St-</w:t>
      </w:r>
      <w:r w:rsidR="00E73FA0">
        <w:t>35/2017-18</w:t>
      </w:r>
      <w:r>
        <w:t xml:space="preserve"> od </w:t>
      </w:r>
      <w:r w:rsidR="00E73FA0">
        <w:t>05.srpnja</w:t>
      </w:r>
      <w:r w:rsidR="000028E7">
        <w:t xml:space="preserve"> 2017</w:t>
      </w:r>
      <w:r>
        <w:t>.</w:t>
      </w:r>
      <w:r w:rsidR="00E73FA0">
        <w:t>g.</w:t>
      </w:r>
      <w:r>
        <w:t xml:space="preserve">, otvoren je stečajni postupak  nad dužnikom </w:t>
      </w:r>
      <w:r w:rsidR="00E73FA0" w:rsidRPr="00E73FA0">
        <w:t>TISKARA ARCA d.o.o. u stečaju Nova Gradiška, Alojzija Stepinca 11</w:t>
      </w:r>
      <w:r w:rsidR="000028E7" w:rsidRPr="00E73FA0">
        <w:t>.</w:t>
      </w:r>
    </w:p>
    <w:p w:rsidRDefault="0039050E" w:rsidP="0039050E" w:rsidR="001D170C">
      <w:pPr>
        <w:jc w:val="both"/>
      </w:pPr>
      <w:r>
        <w:tab/>
        <w:t>Na izvještajnom ročištu održanom dana</w:t>
      </w:r>
      <w:r w:rsidR="00E73FA0">
        <w:t xml:space="preserve"> 10.listopada 2017.g., vjerovnici su donijeli odluku da se imovina koju čini oprema i motorno vozilo, izloži procjeni po stalnom sudskom vještaku</w:t>
      </w:r>
      <w:r>
        <w:t xml:space="preserve">, </w:t>
      </w:r>
      <w:r w:rsidR="00E73FA0">
        <w:t>te u toj fazi postupka još nije bila donesena odluka na koji način će se ova imovina nakon procjene izložiti prodaji</w:t>
      </w:r>
      <w:r w:rsidR="001D170C">
        <w:t>.</w:t>
      </w:r>
    </w:p>
    <w:p w:rsidRDefault="00520AA7" w:rsidP="001D170C" w:rsidR="00520AA7">
      <w:pPr>
        <w:ind w:firstLine="708"/>
        <w:jc w:val="both"/>
      </w:pPr>
    </w:p>
    <w:p w:rsidRDefault="00520AA7" w:rsidP="00520AA7" w:rsidR="00520AA7">
      <w:pPr>
        <w:ind w:firstLine="708"/>
        <w:jc w:val="right"/>
      </w:pPr>
      <w:r>
        <w:lastRenderedPageBreak/>
        <w:t>Broj: 1/St-35/2017-32</w:t>
      </w:r>
    </w:p>
    <w:p w:rsidRDefault="00520AA7" w:rsidP="00520AA7" w:rsidR="00520AA7">
      <w:pPr>
        <w:ind w:firstLine="708"/>
        <w:jc w:val="right"/>
      </w:pPr>
    </w:p>
    <w:p w:rsidRDefault="00520AA7" w:rsidP="00520AA7" w:rsidR="00520AA7">
      <w:pPr>
        <w:ind w:firstLine="708"/>
        <w:jc w:val="right"/>
      </w:pPr>
    </w:p>
    <w:p w:rsidRDefault="001D170C" w:rsidP="001D170C" w:rsidR="00930377">
      <w:pPr>
        <w:ind w:firstLine="708"/>
        <w:jc w:val="both"/>
      </w:pPr>
      <w:r>
        <w:t xml:space="preserve">Nakon što je obavljena procjena, </w:t>
      </w:r>
      <w:r w:rsidR="00E73FA0">
        <w:t xml:space="preserve">stečajni upravitelj </w:t>
      </w:r>
      <w:proofErr w:type="spellStart"/>
      <w:r w:rsidR="00E73FA0">
        <w:t>Šimo</w:t>
      </w:r>
      <w:proofErr w:type="spellEnd"/>
      <w:r w:rsidR="00E73FA0">
        <w:t xml:space="preserve"> Bošnjak predložio </w:t>
      </w:r>
      <w:r>
        <w:t xml:space="preserve">je </w:t>
      </w:r>
      <w:r w:rsidR="00E73FA0">
        <w:t>zakazivanje Skupštine kako bi vjerovnici donijeli odluku</w:t>
      </w:r>
      <w:r>
        <w:t xml:space="preserve"> o načinu i uvjetima prodaje navedene imovine te se  očitovali na procijenjenu vrijednost</w:t>
      </w:r>
      <w:r w:rsidR="00E73FA0">
        <w:t>.</w:t>
      </w:r>
    </w:p>
    <w:p w:rsidRDefault="001D170C" w:rsidP="001D170C" w:rsidR="001D170C">
      <w:pPr>
        <w:ind w:firstLine="708"/>
        <w:jc w:val="both"/>
      </w:pPr>
      <w:r>
        <w:t xml:space="preserve">S obzirom na činjenicu da se radi o imovini slobodnoj od tereta, o čijem unovčenju odlučuju vjerovnici na Skupštini, to je valjalo prijedlog stečajnog upravitelja prihvatiti i odlučiti kao u izreci zaključka na temelju odredbe čl. 104 st 1 </w:t>
      </w:r>
      <w:proofErr w:type="spellStart"/>
      <w:r>
        <w:t>toč</w:t>
      </w:r>
      <w:proofErr w:type="spellEnd"/>
      <w:r>
        <w:t xml:space="preserve"> 1 Stečajnog zakona (NN 71/15, 104/17).</w:t>
      </w:r>
    </w:p>
    <w:p w:rsidRDefault="00930377" w:rsidP="00930377" w:rsidR="00930377">
      <w:pPr>
        <w:jc w:val="right"/>
      </w:pPr>
    </w:p>
    <w:p w:rsidRDefault="008A5E92" w:rsidP="008A5E92" w:rsidR="008A5E92"/>
    <w:p w:rsidRDefault="008A5E92" w:rsidP="00930377" w:rsidR="003322D3">
      <w:pPr>
        <w:jc w:val="center"/>
      </w:pP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520AA7">
        <w:t>24.studenog</w:t>
      </w:r>
      <w:r w:rsidR="00CC0267">
        <w:t xml:space="preserve"> </w:t>
      </w:r>
      <w:r w:rsidR="00FA7829">
        <w:t xml:space="preserve"> 2017.</w:t>
      </w:r>
      <w:r>
        <w:t>g.</w:t>
      </w:r>
    </w:p>
    <w:p w:rsidRDefault="001438BE" w:rsidP="00930377" w:rsidR="001438BE">
      <w:pPr>
        <w:jc w:val="center"/>
      </w:pPr>
    </w:p>
    <w:p w:rsidRDefault="008A5E92" w:rsidP="008A5E92" w:rsidR="008A5E92">
      <w:r>
        <w:t xml:space="preserve">                                                                              </w:t>
      </w:r>
      <w:r w:rsidR="00520AA7">
        <w:t xml:space="preserve">                        STEČAJNA SUTKINJA</w:t>
      </w:r>
      <w:r>
        <w:t>:</w:t>
      </w:r>
    </w:p>
    <w:p w:rsidRDefault="008A5E92" w:rsidP="008A5E92" w:rsidR="008A5E92">
      <w:r>
        <w:t xml:space="preserve">                                                                                                        Vesna Vukelić</w:t>
      </w:r>
    </w:p>
    <w:p w:rsidRDefault="00F96F3C" w:rsidP="008A5E92" w:rsidR="008A5E92">
      <w:r>
        <w:t>Dostaviti putem mrežne stanice e-O</w:t>
      </w:r>
      <w:r w:rsidR="00F62EFE">
        <w:t>glasna ploča</w:t>
      </w:r>
    </w:p>
    <w:p w:rsidRDefault="008A5E92" w:rsidP="008A5E92" w:rsidR="008A5E92">
      <w:r>
        <w:t>1.steč.upravitelju</w:t>
      </w:r>
    </w:p>
    <w:p w:rsidRDefault="008A5E92" w:rsidP="0057657A" w:rsidR="00563327">
      <w:r>
        <w:t>2.</w:t>
      </w:r>
      <w:r w:rsidR="0057657A">
        <w:t xml:space="preserve"> </w:t>
      </w:r>
      <w:r w:rsidR="00563327">
        <w:t xml:space="preserve">stečajnim </w:t>
      </w:r>
      <w:r w:rsidR="009A60EC">
        <w:t>vjerovnicima</w:t>
      </w:r>
    </w:p>
    <w:sectPr w:rsidR="005633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540" w:val="num"/>
        </w:tabs>
        <w:ind w:hanging="360" w:left="5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F375B1F"/>
    <w:multiLevelType w:val="hybridMultilevel"/>
    <w:tmpl w:val="DD603348"/>
    <w:lvl w:tplc="0409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</w:lvl>
    <w:lvl w:tplc="04090019" w:ilvl="1">
      <w:start w:val="1"/>
      <w:numFmt w:val="decimal"/>
      <w:lvlText w:val="%2."/>
      <w:lvlJc w:val="left"/>
      <w:pPr>
        <w:tabs>
          <w:tab w:pos="1364" w:val="num"/>
        </w:tabs>
        <w:ind w:hanging="360" w:left="1364"/>
      </w:pPr>
    </w:lvl>
    <w:lvl w:tplc="0409001B" w:ilvl="2">
      <w:start w:val="1"/>
      <w:numFmt w:val="decimal"/>
      <w:lvlText w:val="%3."/>
      <w:lvlJc w:val="left"/>
      <w:pPr>
        <w:tabs>
          <w:tab w:pos="2084" w:val="num"/>
        </w:tabs>
        <w:ind w:hanging="360" w:left="2084"/>
      </w:pPr>
    </w:lvl>
    <w:lvl w:tplc="0409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plc="04090019" w:ilvl="4">
      <w:start w:val="1"/>
      <w:numFmt w:val="decimal"/>
      <w:lvlText w:val="%5."/>
      <w:lvlJc w:val="left"/>
      <w:pPr>
        <w:tabs>
          <w:tab w:pos="3524" w:val="num"/>
        </w:tabs>
        <w:ind w:hanging="360" w:left="3524"/>
      </w:pPr>
    </w:lvl>
    <w:lvl w:tplc="0409001B" w:ilvl="5">
      <w:start w:val="1"/>
      <w:numFmt w:val="decimal"/>
      <w:lvlText w:val="%6."/>
      <w:lvlJc w:val="left"/>
      <w:pPr>
        <w:tabs>
          <w:tab w:pos="4244" w:val="num"/>
        </w:tabs>
        <w:ind w:hanging="360" w:left="4244"/>
      </w:pPr>
    </w:lvl>
    <w:lvl w:tplc="0409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plc="04090019" w:ilvl="7">
      <w:start w:val="1"/>
      <w:numFmt w:val="decimal"/>
      <w:lvlText w:val="%8."/>
      <w:lvlJc w:val="left"/>
      <w:pPr>
        <w:tabs>
          <w:tab w:pos="5684" w:val="num"/>
        </w:tabs>
        <w:ind w:hanging="360" w:left="5684"/>
      </w:pPr>
    </w:lvl>
    <w:lvl w:tplc="0409001B" w:ilvl="8">
      <w:start w:val="1"/>
      <w:numFmt w:val="decimal"/>
      <w:lvlText w:val="%9."/>
      <w:lvlJc w:val="left"/>
      <w:pPr>
        <w:tabs>
          <w:tab w:pos="6404" w:val="num"/>
        </w:tabs>
        <w:ind w:hanging="360" w:left="6404"/>
      </w:pPr>
    </w:lvl>
  </w:abstractNum>
  <w:abstractNum w:abstractNumId="2">
    <w:nsid w:val="16252D55"/>
    <w:multiLevelType w:val="hybridMultilevel"/>
    <w:tmpl w:val="457AB880"/>
    <w:lvl w:tplc="F748136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028E7"/>
    <w:rsid w:val="00034D4E"/>
    <w:rsid w:val="00042B7D"/>
    <w:rsid w:val="00052ED8"/>
    <w:rsid w:val="000F1F64"/>
    <w:rsid w:val="000F3BC3"/>
    <w:rsid w:val="00105B16"/>
    <w:rsid w:val="001438BE"/>
    <w:rsid w:val="001713F0"/>
    <w:rsid w:val="00172033"/>
    <w:rsid w:val="00177DD4"/>
    <w:rsid w:val="00183E44"/>
    <w:rsid w:val="00191BF2"/>
    <w:rsid w:val="00192B4A"/>
    <w:rsid w:val="0019570A"/>
    <w:rsid w:val="001A51B3"/>
    <w:rsid w:val="001B3E04"/>
    <w:rsid w:val="001C003C"/>
    <w:rsid w:val="001D170C"/>
    <w:rsid w:val="001E7D52"/>
    <w:rsid w:val="001F7782"/>
    <w:rsid w:val="002242C5"/>
    <w:rsid w:val="00264C8A"/>
    <w:rsid w:val="00296D1B"/>
    <w:rsid w:val="002B12D1"/>
    <w:rsid w:val="002B2D95"/>
    <w:rsid w:val="003203AC"/>
    <w:rsid w:val="003322D3"/>
    <w:rsid w:val="00336504"/>
    <w:rsid w:val="00342252"/>
    <w:rsid w:val="0037779D"/>
    <w:rsid w:val="00387753"/>
    <w:rsid w:val="0039050E"/>
    <w:rsid w:val="003A3390"/>
    <w:rsid w:val="003B0F71"/>
    <w:rsid w:val="003D3708"/>
    <w:rsid w:val="004048C1"/>
    <w:rsid w:val="00423C99"/>
    <w:rsid w:val="004B581D"/>
    <w:rsid w:val="004D120C"/>
    <w:rsid w:val="004D2959"/>
    <w:rsid w:val="004E0D81"/>
    <w:rsid w:val="004F2E4F"/>
    <w:rsid w:val="00505A6A"/>
    <w:rsid w:val="00507197"/>
    <w:rsid w:val="0050751F"/>
    <w:rsid w:val="00520AA7"/>
    <w:rsid w:val="00526A79"/>
    <w:rsid w:val="00563327"/>
    <w:rsid w:val="0057657A"/>
    <w:rsid w:val="0057694B"/>
    <w:rsid w:val="00584F4D"/>
    <w:rsid w:val="00592909"/>
    <w:rsid w:val="00592D33"/>
    <w:rsid w:val="00613361"/>
    <w:rsid w:val="00623F50"/>
    <w:rsid w:val="00632C75"/>
    <w:rsid w:val="00685226"/>
    <w:rsid w:val="006D07C2"/>
    <w:rsid w:val="006D23F4"/>
    <w:rsid w:val="00763F2C"/>
    <w:rsid w:val="00783107"/>
    <w:rsid w:val="0078735F"/>
    <w:rsid w:val="00791069"/>
    <w:rsid w:val="007C4777"/>
    <w:rsid w:val="007E5562"/>
    <w:rsid w:val="007F43EE"/>
    <w:rsid w:val="00803D9B"/>
    <w:rsid w:val="008064DC"/>
    <w:rsid w:val="00815472"/>
    <w:rsid w:val="0081651B"/>
    <w:rsid w:val="0083089E"/>
    <w:rsid w:val="00851015"/>
    <w:rsid w:val="008526D7"/>
    <w:rsid w:val="008651A6"/>
    <w:rsid w:val="008662D1"/>
    <w:rsid w:val="00870144"/>
    <w:rsid w:val="008A5E92"/>
    <w:rsid w:val="008C0E1B"/>
    <w:rsid w:val="008D392D"/>
    <w:rsid w:val="009053E3"/>
    <w:rsid w:val="00930377"/>
    <w:rsid w:val="00943895"/>
    <w:rsid w:val="00945F6D"/>
    <w:rsid w:val="00970E49"/>
    <w:rsid w:val="009A0DB5"/>
    <w:rsid w:val="009A60EC"/>
    <w:rsid w:val="009C17AE"/>
    <w:rsid w:val="009E6061"/>
    <w:rsid w:val="00A25153"/>
    <w:rsid w:val="00A26FA8"/>
    <w:rsid w:val="00A37A73"/>
    <w:rsid w:val="00A5339C"/>
    <w:rsid w:val="00A666DE"/>
    <w:rsid w:val="00A67AFF"/>
    <w:rsid w:val="00A75EE6"/>
    <w:rsid w:val="00AA3F5D"/>
    <w:rsid w:val="00AA78DE"/>
    <w:rsid w:val="00AB2914"/>
    <w:rsid w:val="00AB5FEE"/>
    <w:rsid w:val="00AB6A40"/>
    <w:rsid w:val="00AF7301"/>
    <w:rsid w:val="00B32C0F"/>
    <w:rsid w:val="00B625FE"/>
    <w:rsid w:val="00B63722"/>
    <w:rsid w:val="00B74F81"/>
    <w:rsid w:val="00B918B4"/>
    <w:rsid w:val="00B93F09"/>
    <w:rsid w:val="00B9529B"/>
    <w:rsid w:val="00BB517E"/>
    <w:rsid w:val="00BC4F0A"/>
    <w:rsid w:val="00BE3CA1"/>
    <w:rsid w:val="00C04996"/>
    <w:rsid w:val="00C12A46"/>
    <w:rsid w:val="00C52411"/>
    <w:rsid w:val="00C578C7"/>
    <w:rsid w:val="00C6387F"/>
    <w:rsid w:val="00C65C8C"/>
    <w:rsid w:val="00C77D16"/>
    <w:rsid w:val="00C80682"/>
    <w:rsid w:val="00CC0267"/>
    <w:rsid w:val="00CC66FC"/>
    <w:rsid w:val="00CD3645"/>
    <w:rsid w:val="00CE6F39"/>
    <w:rsid w:val="00CF470F"/>
    <w:rsid w:val="00D1412F"/>
    <w:rsid w:val="00D20FD7"/>
    <w:rsid w:val="00D76745"/>
    <w:rsid w:val="00D92E56"/>
    <w:rsid w:val="00D97B4C"/>
    <w:rsid w:val="00DB2E12"/>
    <w:rsid w:val="00DC20CF"/>
    <w:rsid w:val="00DC38E4"/>
    <w:rsid w:val="00DD1FFE"/>
    <w:rsid w:val="00E041AF"/>
    <w:rsid w:val="00E042D7"/>
    <w:rsid w:val="00E15699"/>
    <w:rsid w:val="00E1641E"/>
    <w:rsid w:val="00E27B5B"/>
    <w:rsid w:val="00E66B7D"/>
    <w:rsid w:val="00E73FA0"/>
    <w:rsid w:val="00E83056"/>
    <w:rsid w:val="00EB4BE7"/>
    <w:rsid w:val="00F13373"/>
    <w:rsid w:val="00F26DCF"/>
    <w:rsid w:val="00F4528C"/>
    <w:rsid w:val="00F545BF"/>
    <w:rsid w:val="00F62EFE"/>
    <w:rsid w:val="00F63080"/>
    <w:rsid w:val="00F96F3C"/>
    <w:rsid w:val="00FA7829"/>
    <w:rsid w:val="00FA78C9"/>
    <w:rsid w:val="00FB455D"/>
    <w:rsid w:val="00FB7C3C"/>
    <w:rsid w:val="00FC3972"/>
    <w:rsid w:val="00FD3A7B"/>
    <w:rsid w:val="00FD6626"/>
    <w:rsid w:val="00FF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17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7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7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7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7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C38E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17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7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7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7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7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C38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81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704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St-35/2017</izvorni_sadrzaj>
    <derivirana_varijabla naziv="DomainObject.Predmet.OznakaBroj_1">St-35/2017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TISKARA ARCA društvo s ograničenom odgovornošću za grafičku djelatnost, trgovinu i usluge</izvorni_sadrzaj>
    <derivirana_varijabla naziv="DomainObject.Predmet.ProtustrankaFormated_1">  TISKARA ARCA društvo s ograničenom odgovornošću za grafičku djelatnost, trgovinu i usluge</derivirana_varijabla>
  </DomainObject.Predmet.ProtustrankaFormated>
  <DomainObject.Predmet.ProtustrankaFormatedOIB>
    <izvorni_sadrzaj>  TISKARA ARCA društvo s ograničenom odgovornošću za grafičku djelatnost, trgovinu i usluge, OIB 52799123529</izvorni_sadrzaj>
    <derivirana_varijabla naziv="DomainObject.Predmet.ProtustrankaFormatedOIB_1">  TISKARA ARCA društvo s ograničenom odgovornošću za grafičku djelatnost, trgovinu i usluge, OIB 52799123529</derivirana_varijabla>
  </DomainObject.Predmet.ProtustrankaFormatedOIB>
  <DomainObject.Predmet.ProtustrankaFormatedWithAdress>
    <izvorni_sadrzaj> TISKARA ARCA društvo s ograničenom odgovornošću za grafičku djelatnost, trgovinu i usluge, Alojzija Stepinca 11 , 35400 Nova Gradiška</izvorni_sadrzaj>
    <derivirana_varijabla naziv="DomainObject.Predmet.ProtustrankaFormatedWithAdress_1"> TISKARA ARCA društvo s ograničenom odgovornošću za grafičku djelatnost, trgovinu i usluge, Alojzija Stepinca 11 , 35400 Nova Gradiška</derivirana_varijabla>
  </DomainObject.Predmet.ProtustrankaFormatedWithAdress>
  <DomainObject.Predmet.ProtustrankaFormatedWithAdressOIB>
    <izvorni_sadrzaj> TISKARA ARCA društvo s ograničenom odgovornošću za grafičku djelatnost, trgovinu i usluge, OIB 52799123529, Alojzija Stepinca 11 , 35400 Nova Gradiška</izvorni_sadrzaj>
    <derivirana_varijabla naziv="DomainObject.Predmet.ProtustrankaFormatedWithAdressOIB_1"> TISKARA ARCA društvo s ograničenom odgovornošću za grafičku djelatnost, trgovinu i usluge, OIB 52799123529, Alojzija Stepinca 11 , 35400 Nova Gradiška</derivirana_varijabla>
  </DomainObject.Predmet.ProtustrankaFormatedWithAdressOIB>
  <DomainObject.Predmet.ProtustrankaWithAdress>
    <izvorni_sadrzaj>TISKARA ARCA društvo s ograničenom odgovornošću za grafičku djelatnost, trgovinu i usluge Alojzija Stepinca 11 , 35400 Nova Gradiška</izvorni_sadrzaj>
    <derivirana_varijabla naziv="DomainObject.Predmet.ProtustrankaWithAdress_1">TISKARA ARCA društvo s ograničenom odgovornošću za grafičku djelatnost, trgovinu i usluge Alojzija Stepinca 11 , 35400 Nova Gradiška</derivirana_varijabla>
  </DomainObject.Predmet.ProtustrankaWithAdress>
  <DomainObject.Predmet.ProtustrankaWithAdressOIB>
    <izvorni_sadrzaj>TISKARA ARCA društvo s ograničenom odgovornošću za grafičku djelatnost, trgovinu i usluge, OIB 52799123529, Alojzija Stepinca 11 , 35400 Nova Gradiška</izvorni_sadrzaj>
    <derivirana_varijabla naziv="DomainObject.Predmet.ProtustrankaWithAdressOIB_1">TISKARA ARCA društvo s ograničenom odgovornošću za grafičku djelatnost, trgovinu i usluge, OIB 52799123529, Alojzija Stepinca 11 , 35400 Nova Gradiška</derivirana_varijabla>
  </DomainObject.Predmet.ProtustrankaWithAdressOIB>
  <DomainObject.Predmet.ProtustrankaNazivFormated>
    <izvorni_sadrzaj>TISKARA ARCA društvo s ograničenom odgovornošću za grafičku djelatnost, trgovinu i usluge</izvorni_sadrzaj>
    <derivirana_varijabla naziv="DomainObject.Predmet.ProtustrankaNazivFormated_1">TISKARA ARCA društvo s ograničenom odgovornošću za grafičku djelatnost, trgovinu i usluge</derivirana_varijabla>
  </DomainObject.Predmet.ProtustrankaNazivFormated>
  <DomainObject.Predmet.ProtustrankaNazivFormatedOIB>
    <izvorni_sadrzaj>TISKARA ARCA društvo s ograničenom odgovornošću za grafičku djelatnost, trgovinu i usluge, OIB 52799123529</izvorni_sadrzaj>
    <derivirana_varijabla naziv="DomainObject.Predmet.ProtustrankaNazivFormatedOIB_1">TISKARA ARCA društvo s ograničenom odgovornošću za grafičku djelatnost, trgovinu i usluge, OIB 52799123529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TISKARA ARCA društvo s ograničenom odgovornošću za grafičku djelatnost, trgovinu i usluge</izvorni_sadrzaj>
    <derivirana_varijabla naziv="DomainObject.Predmet.StrankaFormated_1">  TISKARA ARCA društvo s ograničenom odgovornošću za grafičku djelatnost, trgovinu i usluge</derivirana_varijabla>
  </DomainObject.Predmet.StrankaFormated>
  <DomainObject.Predmet.StrankaFormatedOIB>
    <izvorni_sadrzaj>  TISKARA ARCA društvo s ograničenom odgovornošću za grafičku djelatnost, trgovinu i usluge, OIB 52799123529</izvorni_sadrzaj>
    <derivirana_varijabla naziv="DomainObject.Predmet.StrankaFormatedOIB_1">  TISKARA ARCA društvo s ograničenom odgovornošću za grafičku djelatnost, trgovinu i usluge, OIB 52799123529</derivirana_varijabla>
  </DomainObject.Predmet.StrankaFormatedOIB>
  <DomainObject.Predmet.StrankaFormatedWithAdress>
    <izvorni_sadrzaj> TISKARA ARCA društvo s ograničenom odgovornošću za grafičku djelatnost, trgovinu i usluge, Alojzija Stepinca 11 , 35400 Nova Gradiška</izvorni_sadrzaj>
    <derivirana_varijabla naziv="DomainObject.Predmet.StrankaFormatedWithAdress_1"> TISKARA ARCA društvo s ograničenom odgovornošću za grafičku djelatnost, trgovinu i usluge, Alojzija Stepinca 11 , 35400 Nova Gradiška</derivirana_varijabla>
  </DomainObject.Predmet.StrankaFormatedWithAdress>
  <DomainObject.Predmet.StrankaFormatedWithAdressOIB>
    <izvorni_sadrzaj> TISKARA ARCA društvo s ograničenom odgovornošću za grafičku djelatnost, trgovinu i usluge, OIB 52799123529, Alojzija Stepinca 11 , 35400 Nova Gradiška</izvorni_sadrzaj>
    <derivirana_varijabla naziv="DomainObject.Predmet.StrankaFormatedWithAdressOIB_1"> TISKARA ARCA društvo s ograničenom odgovornošću za grafičku djelatnost, trgovinu i usluge, OIB 52799123529, Alojzija Stepinca 11 , 35400 Nova Gradiška</derivirana_varijabla>
  </DomainObject.Predmet.StrankaFormatedWithAdressOIB>
  <DomainObject.Predmet.StrankaWithAdress>
    <izvorni_sadrzaj>TISKARA ARCA društvo s ograničenom odgovornošću za grafičku djelatnost, trgovinu i usluge Alojzija Stepinca 11 ,35400 Nova Gradiška</izvorni_sadrzaj>
    <derivirana_varijabla naziv="DomainObject.Predmet.StrankaWithAdress_1">TISKARA ARCA društvo s ograničenom odgovornošću za grafičku djelatnost, trgovinu i usluge Alojzija Stepinca 11 ,35400 Nova Gradiška</derivirana_varijabla>
  </DomainObject.Predmet.StrankaWithAdress>
  <DomainObject.Predmet.StrankaWithAdressOIB>
    <izvorni_sadrzaj>TISKARA ARCA društvo s ograničenom odgovornošću za grafičku djelatnost, trgovinu i usluge, OIB 52799123529, Alojzija Stepinca 11 ,35400 Nova Gradiška</izvorni_sadrzaj>
    <derivirana_varijabla naziv="DomainObject.Predmet.StrankaWithAdressOIB_1">TISKARA ARCA društvo s ograničenom odgovornošću za grafičku djelatnost, trgovinu i usluge, OIB 52799123529, Alojzija Stepinca 11 ,35400 Nova Gradiška</derivirana_varijabla>
  </DomainObject.Predmet.StrankaWithAdressOIB>
  <DomainObject.Predmet.StrankaNazivFormated>
    <izvorni_sadrzaj>TISKARA ARCA društvo s ograničenom odgovornošću za grafičku djelatnost, trgovinu i usluge</izvorni_sadrzaj>
    <derivirana_varijabla naziv="DomainObject.Predmet.StrankaNazivFormated_1">TISKARA ARCA društvo s ograničenom odgovornošću za grafičku djelatnost, trgovinu i usluge</derivirana_varijabla>
  </DomainObject.Predmet.StrankaNazivFormated>
  <DomainObject.Predmet.StrankaNazivFormatedOIB>
    <izvorni_sadrzaj>TISKARA ARCA društvo s ograničenom odgovornošću za grafičku djelatnost, trgovinu i usluge, OIB 52799123529</izvorni_sadrzaj>
    <derivirana_varijabla naziv="DomainObject.Predmet.StrankaNazivFormatedOIB_1">TISKARA ARCA društvo s ograničenom odgovornošću za grafičku djelatnost, trgovinu i usluge, OIB 52799123529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TISKARA ARCA društvo s ograničenom odgovornošću za grafičku djelatnost, trgovinu i usluge</item>
    </izvorni_sadrzaj>
    <derivirana_varijabla naziv="DomainObject.Predmet.StrankaListFormated_1">
      <item>TISKARA ARCA društvo s ograničenom odgovornošću za grafičku djelatnost, trgovinu i usluge</item>
    </derivirana_varijabla>
  </DomainObject.Predmet.StrankaListFormated>
  <DomainObject.Predmet.StrankaListFormatedOIB>
    <izvorni_sadrzaj>
      <item>TISKARA ARCA društvo s ograničenom odgovornošću za grafičku djelatnost, trgovinu i usluge, OIB 52799123529</item>
    </izvorni_sadrzaj>
    <derivirana_varijabla naziv="DomainObject.Predmet.StrankaListFormatedOIB_1">
      <item>TISKARA ARCA društvo s ograničenom odgovornošću za grafičku djelatnost, trgovinu i usluge, OIB 52799123529</item>
    </derivirana_varijabla>
  </DomainObject.Predmet.StrankaListFormatedOIB>
  <DomainObject.Predmet.StrankaListFormatedWithAdress>
    <izvorni_sadrzaj>
      <item>TISKARA ARCA društvo s ograničenom odgovornošću za grafičku djelatnost, trgovinu i usluge, Alojzija Stepinca 11 , 35400 Nova Gradiška</item>
    </izvorni_sadrzaj>
    <derivirana_varijabla naziv="DomainObject.Predmet.StrankaListFormatedWithAdress_1">
      <item>TISKARA ARCA društvo s ograničenom odgovornošću za grafičku djelatnost, trgovinu i usluge, Alojzija Stepinca 11 , 35400 Nova Gradiška</item>
    </derivirana_varijabla>
  </DomainObject.Predmet.StrankaListFormatedWithAdress>
  <DomainObject.Predmet.StrankaListFormatedWithAdressOIB>
    <izvorni_sadrzaj>
      <item>TISKARA ARCA društvo s ograničenom odgovornošću za grafičku djelatnost, trgovinu i usluge, OIB 52799123529, Alojzija Stepinca 11 , 35400 Nova Gradiška</item>
    </izvorni_sadrzaj>
    <derivirana_varijabla naziv="DomainObject.Predmet.StrankaListFormatedWithAdressOIB_1">
      <item>TISKARA ARCA društvo s ograničenom odgovornošću za grafičku djelatnost, trgovinu i usluge, OIB 52799123529, Alojzija Stepinca 11 , 35400 Nova Gradiška</item>
    </derivirana_varijabla>
  </DomainObject.Predmet.StrankaListFormatedWithAdressOIB>
  <DomainObject.Predmet.StrankaListNazivFormated>
    <izvorni_sadrzaj>
      <item>TISKARA ARCA društvo s ograničenom odgovornošću za grafičku djelatnost, trgovinu i usluge</item>
    </izvorni_sadrzaj>
    <derivirana_varijabla naziv="DomainObject.Predmet.StrankaListNazivFormated_1">
      <item>TISKARA ARCA društvo s ograničenom odgovornošću za grafičku djelatnost, trgovinu i usluge</item>
    </derivirana_varijabla>
  </DomainObject.Predmet.StrankaListNazivFormated>
  <DomainObject.Predmet.StrankaListNazivFormatedOIB>
    <izvorni_sadrzaj>
      <item>TISKARA ARCA društvo s ograničenom odgovornošću za grafičku djelatnost, trgovinu i usluge, OIB 52799123529</item>
    </izvorni_sadrzaj>
    <derivirana_varijabla naziv="DomainObject.Predmet.StrankaListNazivFormatedOIB_1">
      <item>TISKARA ARCA društvo s ograničenom odgovornošću za grafičku djelatnost, trgovinu i usluge, OIB 52799123529</item>
    </derivirana_varijabla>
  </DomainObject.Predmet.StrankaListNazivFormatedOIB>
  <DomainObject.Predmet.ProtuStrankaListFormated>
    <izvorni_sadrzaj>
      <item>TISKARA ARCA društvo s ograničenom odgovornošću za grafičku djelatnost, trgovinu i usluge</item>
    </izvorni_sadrzaj>
    <derivirana_varijabla naziv="DomainObject.Predmet.ProtuStrankaListFormated_1">
      <item>TISKARA ARCA društvo s ograničenom odgovornošću za grafičku djelatnost, trgovinu i usluge</item>
    </derivirana_varijabla>
  </DomainObject.Predmet.ProtuStrankaListFormated>
  <DomainObject.Predmet.ProtuStrankaListFormatedOIB>
    <izvorni_sadrzaj>
      <item>TISKARA ARCA društvo s ograničenom odgovornošću za grafičku djelatnost, trgovinu i usluge, OIB 52799123529</item>
    </izvorni_sadrzaj>
    <derivirana_varijabla naziv="DomainObject.Predmet.ProtuStrankaListFormatedOIB_1">
      <item>TISKARA ARCA društvo s ograničenom odgovornošću za grafičku djelatnost, trgovinu i usluge, OIB 52799123529</item>
    </derivirana_varijabla>
  </DomainObject.Predmet.ProtuStrankaListFormatedOIB>
  <DomainObject.Predmet.ProtuStrankaListFormatedWithAdress>
    <izvorni_sadrzaj>
      <item>TISKARA ARCA društvo s ograničenom odgovornošću za grafičku djelatnost, trgovinu i usluge, Alojzija Stepinca 11 , 35400 Nova Gradiška</item>
    </izvorni_sadrzaj>
    <derivirana_varijabla naziv="DomainObject.Predmet.ProtuStrankaListFormatedWithAdress_1">
      <item>TISKARA ARCA društvo s ograničenom odgovornošću za grafičku djelatnost, trgovinu i usluge, Alojzija Stepinca 11 , 35400 Nova Gradiška</item>
    </derivirana_varijabla>
  </DomainObject.Predmet.ProtuStrankaListFormatedWithAdress>
  <DomainObject.Predmet.ProtuStrankaListFormatedWithAdressOIB>
    <izvorni_sadrzaj>
      <item>TISKARA ARCA društvo s ograničenom odgovornošću za grafičku djelatnost, trgovinu i usluge, OIB 52799123529, Alojzija Stepinca 11 , 35400 Nova Gradiška</item>
    </izvorni_sadrzaj>
    <derivirana_varijabla naziv="DomainObject.Predmet.ProtuStrankaListFormatedWithAdressOIB_1">
      <item>TISKARA ARCA društvo s ograničenom odgovornošću za grafičku djelatnost, trgovinu i usluge, OIB 52799123529, Alojzija Stepinca 11 , 35400 Nova Gradiška</item>
    </derivirana_varijabla>
  </DomainObject.Predmet.ProtuStrankaListFormatedWithAdressOIB>
  <DomainObject.Predmet.ProtuStrankaListNazivFormated>
    <izvorni_sadrzaj>
      <item>TISKARA ARCA društvo s ograničenom odgovornošću za grafičku djelatnost, trgovinu i usluge</item>
    </izvorni_sadrzaj>
    <derivirana_varijabla naziv="DomainObject.Predmet.ProtuStrankaListNazivFormated_1">
      <item>TISKARA ARCA društvo s ograničenom odgovornošću za grafičku djelatnost, trgovinu i usluge</item>
    </derivirana_varijabla>
  </DomainObject.Predmet.ProtuStrankaListNazivFormated>
  <DomainObject.Predmet.ProtuStrankaListNazivFormatedOIB>
    <izvorni_sadrzaj>
      <item>TISKARA ARCA društvo s ograničenom odgovornošću za grafičku djelatnost, trgovinu i usluge, OIB 52799123529</item>
    </izvorni_sadrzaj>
    <derivirana_varijabla naziv="DomainObject.Predmet.ProtuStrankaListNazivFormatedOIB_1">
      <item>TISKARA ARCA društvo s ograničenom odgovornošću za grafičku djelatnost, trgovinu i usluge, OIB 52799123529</item>
    </derivirana_varijabla>
  </DomainObject.Predmet.ProtuStrankaListNazivFormatedOIB>
  <DomainObject.Predmet.OstaliListFormated>
    <izvorni_sadrzaj>
      <item>NATHALIE KOVAČEVIĆ</item>
      <item>DARKO SAMARDŽIJA</item>
      <item>ŠIMO BOŠNJAK</item>
      <item>GABRIJEL ZOVAK</item>
    </izvorni_sadrzaj>
    <derivirana_varijabla naziv="DomainObject.Predmet.OstaliListFormated_1">
      <item>NATHALIE KOVAČEVIĆ</item>
      <item>DARKO SAMARDŽIJA</item>
      <item>ŠIMO BOŠNJAK</item>
      <item>GABRIJEL ZOVAK</item>
    </derivirana_varijabla>
  </DomainObject.Predmet.OstaliListFormated>
  <DomainObject.Predmet.OstaliListFormatedOIB>
    <izvorni_sadrzaj>
      <item>NATHALIE KOVAČEVIĆ</item>
      <item>DARKO SAMARDŽIJA</item>
      <item>ŠIMO BOŠNJAK</item>
      <item>GABRIJEL ZOVAK</item>
    </izvorni_sadrzaj>
    <derivirana_varijabla naziv="DomainObject.Predmet.OstaliListFormatedOIB_1">
      <item>NATHALIE KOVAČEVIĆ</item>
      <item>DARKO SAMARDŽIJA</item>
      <item>ŠIMO BOŠNJAK</item>
      <item>GABRIJEL ZOVAK</item>
    </derivirana_varijabla>
  </DomainObject.Predmet.OstaliListFormatedOIB>
  <DomainObject.Predmet.OstaliListFormatedWithAdress>
    <izvorni_sadrzaj>
      <item>NATHALIE KOVAČEVIĆ</item>
      <item>DARKO SAMARDŽIJA</item>
      <item>ŠIMO BOŠNJAK</item>
      <item>GABRIJEL ZOVAK</item>
    </izvorni_sadrzaj>
    <derivirana_varijabla naziv="DomainObject.Predmet.OstaliListFormatedWithAdress_1">
      <item>NATHALIE KOVAČEVIĆ</item>
      <item>DARKO SAMARDŽIJA</item>
      <item>ŠIMO BOŠNJAK</item>
      <item>GABRIJEL ZOVAK</item>
    </derivirana_varijabla>
  </DomainObject.Predmet.OstaliListFormatedWithAdress>
  <DomainObject.Predmet.OstaliListFormatedWithAdressOIB>
    <izvorni_sadrzaj>
      <item>NATHALIE KOVAČEVIĆ</item>
      <item>DARKO SAMARDŽIJA</item>
      <item>ŠIMO BOŠNJAK</item>
      <item>GABRIJEL ZOVAK</item>
    </izvorni_sadrzaj>
    <derivirana_varijabla naziv="DomainObject.Predmet.OstaliListFormatedWithAdressOIB_1">
      <item>NATHALIE KOVAČEVIĆ</item>
      <item>DARKO SAMARDŽIJA</item>
      <item>ŠIMO BOŠNJAK</item>
      <item>GABRIJEL ZOVAK</item>
    </derivirana_varijabla>
  </DomainObject.Predmet.OstaliListFormatedWithAdressOIB>
  <DomainObject.Predmet.OstaliListNazivFormated>
    <izvorni_sadrzaj>
      <item>NATHALIE KOVAČEVIĆ</item>
      <item>DARKO SAMARDŽIJA</item>
      <item>ŠIMO BOŠNJAK</item>
      <item>GABRIJEL ZOVAK</item>
    </izvorni_sadrzaj>
    <derivirana_varijabla naziv="DomainObject.Predmet.OstaliListNazivFormated_1">
      <item>NATHALIE KOVAČEVIĆ</item>
      <item>DARKO SAMARDŽIJA</item>
      <item>ŠIMO BOŠNJAK</item>
      <item>GABRIJEL ZOVAK</item>
    </derivirana_varijabla>
  </DomainObject.Predmet.OstaliListNazivFormated>
  <DomainObject.Predmet.OstaliListNazivFormatedOIB>
    <izvorni_sadrzaj>
      <item>NATHALIE KOVAČEVIĆ</item>
      <item>DARKO SAMARDŽIJA</item>
      <item>ŠIMO BOŠNJAK</item>
      <item>GABRIJEL ZOVAK</item>
    </izvorni_sadrzaj>
    <derivirana_varijabla naziv="DomainObject.Predmet.OstaliListNazivFormatedOIB_1">
      <item>NATHALIE KOVAČEVIĆ</item>
      <item>DARKO SAMARDŽIJA</item>
      <item>ŠIMO BOŠNJAK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TISKARA ARCA društvo s ograničenom odgovornošću za grafičku djelatnost, trgovinu i usluge</izvorni_sadrzaj>
    <derivirana_varijabla naziv="DomainObject.Predmet.StrankaIDrugi_1">TISKARA ARCA društvo s ograničenom odgovornošću za grafičku djelatnost, trgovinu i usluge</derivirana_varijabla>
  </DomainObject.Predmet.StrankaIDrugi>
  <DomainObject.Predmet.ProtustrankaIDrugi>
    <izvorni_sadrzaj>TISKARA ARCA društvo s ograničenom odgovornošću za grafičku djelatnost, trgovinu i usluge</izvorni_sadrzaj>
    <derivirana_varijabla naziv="DomainObject.Predmet.ProtustrankaIDrugi_1">TISKARA ARCA društvo s ograničenom odgovornošću za grafičku djelatnost, trgovinu i usluge</derivirana_varijabla>
  </DomainObject.Predmet.ProtustrankaIDrugi>
  <DomainObject.Predmet.StrankaIDrugiAdressOIB>
    <izvorni_sadrzaj>TISKARA ARCA društvo s ograničenom odgovornošću za grafičku djelatnost, trgovinu i usluge, OIB 52799123529, Alojzija Stepinca 11 , 35400 Nova Gradiška</izvorni_sadrzaj>
    <derivirana_varijabla naziv="DomainObject.Predmet.StrankaIDrugiAdressOIB_1">TISKARA ARCA društvo s ograničenom odgovornošću za grafičku djelatnost, trgovinu i usluge, OIB 52799123529, Alojzija Stepinca 11 , 35400 Nova Gradiška</derivirana_varijabla>
  </DomainObject.Predmet.StrankaIDrugiAdressOIB>
  <DomainObject.Predmet.ProtustrankaIDrugiAdressOIB>
    <izvorni_sadrzaj>TISKARA ARCA društvo s ograničenom odgovornošću za grafičku djelatnost, trgovinu i usluge, OIB 52799123529, Alojzija Stepinca 11 , 35400 Nova Gradiška</izvorni_sadrzaj>
    <derivirana_varijabla naziv="DomainObject.Predmet.ProtustrankaIDrugiAdressOIB_1">TISKARA ARCA društvo s ograničenom odgovornošću za grafičku djelatnost, trgovinu i usluge, OIB 52799123529, Alojzija Stepinca 11 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ARCA društvo s ograničenom odgovornošću za grafičku djelatnost, trgovinu i usluge</item>
      <item>TISKARA ARCA društvo s ograničenom odgovornošću za grafičku djelatnost, trgovinu i usluge</item>
      <item>NATHALIE KOVAČEVIĆ</item>
      <item>DARKO SAMARDŽIJA</item>
      <item>ŠIMO BOŠNJAK</item>
      <item>GABRIJEL ZOVAK</item>
    </izvorni_sadrzaj>
    <derivirana_varijabla naziv="DomainObject.Predmet.SudioniciListNaziv_1">
      <item>TISKARA ARCA društvo s ograničenom odgovornošću za grafičku djelatnost, trgovinu i usluge</item>
      <item>TISKARA ARCA društvo s ograničenom odgovornošću za grafičku djelatnost, trgovinu i usluge</item>
      <item>NATHALIE KOVAČEVIĆ</item>
      <item>DARKO SAMARDŽIJA</item>
      <item>ŠIMO BOŠNJAK</item>
      <item>GABRIJEL ZOVAK</item>
    </derivirana_varijabla>
  </DomainObject.Predmet.SudioniciListNaziv>
  <DomainObject.Predmet.SudioniciListAdressOIB>
    <izvorni_sadrzaj>
      <item>TISKARA ARCA društvo s ograničenom odgovornošću za grafičku djelatnost, trgovinu i usluge, OIB 52799123529, Alojzija Stepinca 11 ,35400 Nova Gradiška</item>
      <item>TISKARA ARCA društvo s ograničenom odgovornošću za grafičku djelatnost, trgovinu i usluge, OIB 52799123529, Alojzija Stepinca 11 ,35400 Nova Gradiška</item>
      <item>NATHALIE KOVAČEVIĆ</item>
      <item>DARKO SAMARDŽIJA</item>
      <item>ŠIMO BOŠNJAK</item>
      <item>GABRIJEL ZOVAK</item>
    </izvorni_sadrzaj>
    <derivirana_varijabla naziv="DomainObject.Predmet.SudioniciListAdressOIB_1">
      <item>TISKARA ARCA društvo s ograničenom odgovornošću za grafičku djelatnost, trgovinu i usluge, OIB 52799123529, Alojzija Stepinca 11 ,35400 Nova Gradiška</item>
      <item>TISKARA ARCA društvo s ograničenom odgovornošću za grafičku djelatnost, trgovinu i usluge, OIB 52799123529, Alojzija Stepinca 11 ,35400 Nova Gradiška</item>
      <item>NATHALIE KOVAČEVIĆ</item>
      <item>DARKO SAMARDŽIJA</item>
      <item>ŠIMO BOŠNJAK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52799123529</item>
      <item>, OIB 52799123529</item>
      <item>, OIB null</item>
      <item>, OIB null</item>
      <item>, OIB null</item>
      <item>, OIB null</item>
    </izvorni_sadrzaj>
    <derivirana_varijabla naziv="DomainObject.Predmet.SudioniciListNazivOIB_1">
      <item>, OIB 52799123529</item>
      <item>, OIB 52799123529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344</properties:Words>
  <properties:Characters>1932</properties:Characters>
  <properties:Lines>66</properties:Lines>
  <properties:Paragraphs>27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2017-07-25T10:28:00Z</dcterms:created>
  <dc:creator>Korisnik</dc:creator>
  <cp:lastModifiedBy>wsadmin</cp:lastModifiedBy>
  <cp:lastPrinted>2017-11-24T10:17:00Z</cp:lastPrinted>
  <dcterms:modified xmlns:xsi="http://www.w3.org/2001/XMLSchema-instance" xsi:type="dcterms:W3CDTF">2017-11-24T11:05:00Z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