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54dc" w14:paraId="32d54dc" w:rsidRDefault="00C209F0" w:rsidP="00C209F0" w:rsidR="00C209F0" w:rsidRPr="001938A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938AE">
        <w:rPr>
          <w:rFonts w:hAnsi="Times New Roman" w:ascii="Times New Roman"/>
          <w:szCs w:val="24"/>
          <w:lang w:val="hr-HR"/>
        </w:rPr>
        <w:tab/>
      </w:r>
    </w:p>
    <w:p w:rsidRDefault="00A356BF" w:rsidP="00A356BF" w:rsidR="00A356BF" w:rsidRPr="001938AE">
      <w:pPr>
        <w:rPr>
          <w:rFonts w:hAnsi="Times New Roman" w:ascii="Times New Roman"/>
          <w:szCs w:val="24"/>
          <w:lang w:val="hr-HR"/>
        </w:rPr>
      </w:pPr>
      <w:r w:rsidRPr="001938AE"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356BF" w:rsidP="00A356BF" w:rsidR="00A356BF" w:rsidRPr="001938AE">
      <w:pPr>
        <w:pStyle w:val="Zaglavlje"/>
        <w:rPr>
          <w:rFonts w:hAnsi="Times New Roman" w:ascii="Times New Roman"/>
          <w:lang w:val="hr-HR"/>
        </w:rPr>
      </w:pPr>
      <w:r w:rsidRPr="001938AE">
        <w:rPr>
          <w:rFonts w:hAnsi="Times New Roman" w:ascii="Times New Roman"/>
          <w:lang w:val="hr-HR"/>
        </w:rPr>
        <w:t>REPUBLIKA HRVATSKA</w:t>
      </w:r>
    </w:p>
    <w:p w:rsidRDefault="00A356BF" w:rsidP="00A356BF" w:rsidR="00A356BF" w:rsidRPr="001938AE">
      <w:pPr>
        <w:pStyle w:val="Zaglavlje"/>
        <w:rPr>
          <w:rFonts w:hAnsi="Times New Roman" w:ascii="Times New Roman"/>
          <w:lang w:val="hr-HR"/>
        </w:rPr>
      </w:pPr>
      <w:r w:rsidRPr="001938AE">
        <w:rPr>
          <w:rFonts w:hAnsi="Times New Roman" w:ascii="Times New Roman"/>
          <w:lang w:val="hr-HR"/>
        </w:rPr>
        <w:t>Trgovački sud u Zagrebu</w:t>
      </w:r>
    </w:p>
    <w:p w:rsidRDefault="00A356BF" w:rsidP="00A356BF" w:rsidR="00A356BF" w:rsidRPr="001938AE">
      <w:pPr>
        <w:pStyle w:val="Zaglavlje"/>
        <w:rPr>
          <w:rFonts w:hAnsi="Times New Roman" w:ascii="Times New Roman"/>
          <w:lang w:val="hr-HR"/>
        </w:rPr>
      </w:pPr>
      <w:r w:rsidRPr="001938AE">
        <w:rPr>
          <w:rFonts w:hAnsi="Times New Roman" w:ascii="Times New Roman"/>
          <w:lang w:val="hr-HR"/>
        </w:rPr>
        <w:t>Zagreb, Amruševa 2/II, desno (p.p. 432)</w:t>
      </w:r>
    </w:p>
    <w:p w:rsidRDefault="00A356BF" w:rsidP="00A356BF" w:rsidR="00A356BF" w:rsidRPr="001938AE">
      <w:pPr>
        <w:pStyle w:val="Zaglavlje"/>
        <w:rPr>
          <w:rFonts w:hAnsi="Times New Roman" w:ascii="Times New Roman"/>
          <w:lang w:val="hr-HR"/>
        </w:rPr>
      </w:pPr>
    </w:p>
    <w:p w:rsidRDefault="00A356BF" w:rsidP="00C209F0" w:rsidR="00A356BF" w:rsidRPr="001938AE">
      <w:pPr>
        <w:jc w:val="center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1938AE">
      <w:pPr>
        <w:jc w:val="center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209F0" w:rsidP="00C209F0" w:rsidR="00C209F0" w:rsidRPr="001938AE">
      <w:p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C209F0" w:rsidP="00C209F0" w:rsidR="00C209F0" w:rsidRPr="001938AE">
      <w:pPr>
        <w:jc w:val="center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R J E Š E N J E</w:t>
      </w:r>
    </w:p>
    <w:p w:rsidRDefault="00C209F0" w:rsidP="00C209F0" w:rsidR="00C209F0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9304DE" w:rsidRPr="009C1A48">
      <w:pPr>
        <w:jc w:val="both"/>
        <w:rPr>
          <w:rFonts w:hAnsi="Times New Roman" w:ascii="Times New Roman"/>
          <w:b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6D401F" w:rsidRPr="001938AE">
        <w:rPr>
          <w:rFonts w:hAnsi="Times New Roman" w:ascii="Times New Roman"/>
          <w:szCs w:val="24"/>
          <w:lang w:val="hr-HR"/>
        </w:rPr>
        <w:t xml:space="preserve">Vesni Sremac Šoštar </w:t>
      </w:r>
      <w:r w:rsidRPr="001938AE">
        <w:rPr>
          <w:rFonts w:hAnsi="Times New Roman" w:ascii="Times New Roman"/>
          <w:szCs w:val="24"/>
          <w:lang w:val="hr-HR"/>
        </w:rPr>
        <w:t xml:space="preserve">povodom prijedloga predlagatelja </w:t>
      </w:r>
      <w:r w:rsidR="00A356BF" w:rsidRPr="009C1A48">
        <w:rPr>
          <w:rFonts w:hAnsi="Times New Roman" w:ascii="Times New Roman"/>
          <w:szCs w:val="24"/>
          <w:lang w:val="hr-HR"/>
        </w:rPr>
        <w:t>e</w:t>
      </w:r>
      <w:r w:rsidR="00A356BF" w:rsidRPr="001938AE">
        <w:rPr>
          <w:rFonts w:hAnsi="Times New Roman" w:ascii="Times New Roman"/>
          <w:szCs w:val="24"/>
          <w:lang w:val="hr-HR"/>
        </w:rPr>
        <w:t>-Kolektor d.o.o., Zagreb, Slavonska avenija 58, OIB: 50538578553</w:t>
      </w:r>
      <w:r w:rsidRPr="001938AE">
        <w:rPr>
          <w:rFonts w:hAnsi="Times New Roman" w:ascii="Times New Roman"/>
          <w:szCs w:val="24"/>
          <w:lang w:val="hr-HR"/>
        </w:rPr>
        <w:t xml:space="preserve">, dana </w:t>
      </w:r>
      <w:r w:rsidR="00A356BF" w:rsidRPr="001938AE">
        <w:rPr>
          <w:rFonts w:hAnsi="Times New Roman" w:ascii="Times New Roman"/>
          <w:szCs w:val="24"/>
          <w:lang w:val="hr-HR"/>
        </w:rPr>
        <w:t>29.</w:t>
      </w:r>
      <w:r w:rsidR="00CF4AD0" w:rsidRPr="001938AE">
        <w:rPr>
          <w:rFonts w:hAnsi="Times New Roman" w:ascii="Times New Roman"/>
          <w:szCs w:val="24"/>
          <w:lang w:val="hr-HR"/>
        </w:rPr>
        <w:t xml:space="preserve"> </w:t>
      </w:r>
      <w:r w:rsidR="0078551A" w:rsidRPr="001938AE">
        <w:rPr>
          <w:rFonts w:hAnsi="Times New Roman" w:ascii="Times New Roman"/>
          <w:szCs w:val="24"/>
          <w:lang w:val="hr-HR"/>
        </w:rPr>
        <w:t xml:space="preserve">studenog </w:t>
      </w:r>
      <w:r w:rsidR="00CF4AD0" w:rsidRPr="001938AE">
        <w:rPr>
          <w:rFonts w:hAnsi="Times New Roman" w:ascii="Times New Roman"/>
          <w:szCs w:val="24"/>
          <w:lang w:val="hr-HR"/>
        </w:rPr>
        <w:t xml:space="preserve">2017. </w:t>
      </w:r>
      <w:r w:rsidR="002B4DB0" w:rsidRPr="001938AE">
        <w:rPr>
          <w:rFonts w:hAnsi="Times New Roman" w:ascii="Times New Roman"/>
          <w:szCs w:val="24"/>
          <w:lang w:val="hr-HR"/>
        </w:rPr>
        <w:t>godine</w:t>
      </w:r>
    </w:p>
    <w:p w:rsidRDefault="00C209F0" w:rsidP="00C209F0" w:rsidR="00C209F0" w:rsidRPr="001938AE">
      <w:pPr>
        <w:jc w:val="center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r i j e š i o    j e</w:t>
      </w:r>
    </w:p>
    <w:p w:rsidRDefault="00CF4AD0" w:rsidP="00CF4AD0" w:rsidR="00CF4AD0" w:rsidRPr="001938AE">
      <w:p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ab/>
      </w:r>
    </w:p>
    <w:p w:rsidRDefault="00CF4AD0" w:rsidP="00CF4AD0" w:rsidR="0007460F" w:rsidRPr="001938AE">
      <w:p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            </w:t>
      </w:r>
      <w:r w:rsidR="00C209F0" w:rsidRPr="001938AE">
        <w:rPr>
          <w:rFonts w:hAnsi="Times New Roman" w:ascii="Times New Roman"/>
          <w:szCs w:val="24"/>
          <w:lang w:val="hr-HR"/>
        </w:rPr>
        <w:t>Otvara se predstečajni postupak nad</w:t>
      </w:r>
      <w:r w:rsidR="0007460F" w:rsidRPr="001938AE">
        <w:rPr>
          <w:rFonts w:hAnsi="Times New Roman" w:ascii="Times New Roman"/>
          <w:szCs w:val="24"/>
          <w:lang w:val="hr-HR"/>
        </w:rPr>
        <w:t xml:space="preserve"> dužnikom </w:t>
      </w:r>
      <w:r w:rsidR="00A356BF" w:rsidRPr="001938AE">
        <w:rPr>
          <w:rFonts w:hAnsi="Times New Roman" w:ascii="Times New Roman"/>
          <w:szCs w:val="24"/>
          <w:lang w:val="hr-HR"/>
        </w:rPr>
        <w:t>e-Kolektor d.o.o., Zagreb, Slavonska avenija 58, OIB: 50538578553</w:t>
      </w:r>
      <w:r w:rsidR="0007460F" w:rsidRPr="001938AE">
        <w:rPr>
          <w:rFonts w:hAnsi="Times New Roman" w:ascii="Times New Roman"/>
          <w:szCs w:val="24"/>
          <w:lang w:val="hr-HR"/>
        </w:rPr>
        <w:t>.</w:t>
      </w:r>
      <w:r w:rsidR="00C209F0" w:rsidRPr="001938AE">
        <w:rPr>
          <w:rFonts w:hAnsi="Times New Roman" w:ascii="Times New Roman"/>
          <w:szCs w:val="24"/>
          <w:lang w:val="hr-HR"/>
        </w:rPr>
        <w:t xml:space="preserve"> </w:t>
      </w:r>
    </w:p>
    <w:p w:rsidRDefault="0007460F" w:rsidP="0007460F" w:rsidR="0007460F" w:rsidRPr="001938A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209F0" w:rsidP="001938AE" w:rsidR="001938A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Za povjerenika predstečajne nagodbe imenuje se</w:t>
      </w:r>
      <w:r w:rsidR="00FD0547" w:rsidRPr="001938AE">
        <w:rPr>
          <w:rFonts w:hAnsi="Times New Roman" w:ascii="Times New Roman"/>
          <w:szCs w:val="24"/>
          <w:lang w:val="hr-HR"/>
        </w:rPr>
        <w:t xml:space="preserve"> </w:t>
      </w:r>
      <w:r w:rsidR="001938AE" w:rsidRPr="001938AE">
        <w:rPr>
          <w:rFonts w:hAnsi="Times New Roman" w:ascii="Times New Roman"/>
          <w:lang w:val="hr-HR"/>
        </w:rPr>
        <w:t xml:space="preserve">Sandra Gregorić Jelinek iz Zagreba, Klenovac 5, OIB: 76527594917. </w:t>
      </w:r>
    </w:p>
    <w:p w:rsidRDefault="00FD0547" w:rsidP="00FD0547" w:rsidR="00FD0547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01FAD" w:rsidP="00C01FAD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Pozivaju se vjerovnici </w:t>
      </w:r>
      <w:r w:rsidR="00C209F0" w:rsidRPr="001938AE">
        <w:rPr>
          <w:rFonts w:hAnsi="Times New Roman" w:ascii="Times New Roman"/>
          <w:szCs w:val="24"/>
          <w:lang w:val="hr-HR"/>
        </w:rPr>
        <w:t>dužnika</w:t>
      </w:r>
      <w:r w:rsidRPr="001938AE">
        <w:rPr>
          <w:rFonts w:hAnsi="Times New Roman" w:ascii="Times New Roman"/>
          <w:szCs w:val="24"/>
          <w:lang w:val="hr-HR"/>
        </w:rPr>
        <w:t xml:space="preserve"> </w:t>
      </w:r>
      <w:r w:rsidR="00A356BF" w:rsidRPr="001938AE">
        <w:rPr>
          <w:rFonts w:hAnsi="Times New Roman" w:ascii="Times New Roman"/>
          <w:szCs w:val="24"/>
          <w:lang w:val="hr-HR"/>
        </w:rPr>
        <w:t>e-Kolektor d.o.o., Zagreb, Slavonska avenija 58, OIB: 50538578553</w:t>
      </w:r>
      <w:r w:rsidRPr="001938AE">
        <w:rPr>
          <w:rFonts w:hAnsi="Times New Roman" w:ascii="Times New Roman"/>
          <w:szCs w:val="24"/>
          <w:lang w:val="hr-HR"/>
        </w:rPr>
        <w:t xml:space="preserve">  </w:t>
      </w:r>
      <w:r w:rsidR="001B789D" w:rsidRPr="001938AE">
        <w:rPr>
          <w:rFonts w:hAnsi="Times New Roman" w:ascii="Times New Roman"/>
          <w:szCs w:val="24"/>
          <w:lang w:val="hr-HR"/>
        </w:rPr>
        <w:t>da u roku od 21</w:t>
      </w:r>
      <w:r w:rsidR="00C209F0" w:rsidRPr="001938AE">
        <w:rPr>
          <w:rFonts w:hAnsi="Times New Roman" w:ascii="Times New Roman"/>
          <w:szCs w:val="24"/>
          <w:lang w:val="hr-HR"/>
        </w:rPr>
        <w:t xml:space="preserve"> (</w:t>
      </w:r>
      <w:r w:rsidR="001B789D" w:rsidRPr="001938AE">
        <w:rPr>
          <w:rFonts w:hAnsi="Times New Roman" w:ascii="Times New Roman"/>
          <w:szCs w:val="24"/>
          <w:lang w:val="hr-HR"/>
        </w:rPr>
        <w:t>dvadesetijedan) dan</w:t>
      </w:r>
      <w:r w:rsidR="00C209F0" w:rsidRPr="001938AE">
        <w:rPr>
          <w:rFonts w:hAnsi="Times New Roman" w:ascii="Times New Roman"/>
          <w:szCs w:val="24"/>
          <w:lang w:val="hr-HR"/>
        </w:rPr>
        <w:t xml:space="preserve"> od dana </w:t>
      </w:r>
      <w:r w:rsidR="001B789D" w:rsidRPr="001938AE">
        <w:rPr>
          <w:rFonts w:hAnsi="Times New Roman" w:ascii="Times New Roman"/>
          <w:szCs w:val="24"/>
          <w:lang w:val="hr-HR"/>
        </w:rPr>
        <w:t>dostave ovoga</w:t>
      </w:r>
      <w:r w:rsidR="00C209F0" w:rsidRPr="001938AE">
        <w:rPr>
          <w:rFonts w:hAnsi="Times New Roman" w:ascii="Times New Roman"/>
          <w:szCs w:val="24"/>
          <w:lang w:val="hr-HR"/>
        </w:rPr>
        <w:t xml:space="preserve"> rješenja na mrežnoj stranici e-Oglasna ploča ovog suda, prijave svoje tražbine nadležnoj jedinici Financijske agencije i to na propisanom obrascu temeljem Pravilnika o sadržaju i obliku obrazaca na kojima se podnose podnesci u predstečajnom i stečajnom postupku</w:t>
      </w:r>
    </w:p>
    <w:p w:rsidRDefault="009304DE" w:rsidP="009304DE" w:rsidR="009304DE" w:rsidRPr="001938A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209F0" w:rsidP="007C4A2C" w:rsidR="00C209F0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Pozivaju se razlučni vjerovnici </w:t>
      </w:r>
      <w:r w:rsidR="007C4A2C" w:rsidRPr="001938AE">
        <w:rPr>
          <w:rFonts w:hAnsi="Times New Roman" w:ascii="Times New Roman"/>
          <w:szCs w:val="24"/>
          <w:lang w:val="hr-HR"/>
        </w:rPr>
        <w:t xml:space="preserve">nadležnu jedinicu Financijske agencije u roku za prijavu tražbine obavijestiti </w:t>
      </w:r>
      <w:r w:rsidRPr="001938AE">
        <w:rPr>
          <w:rFonts w:hAnsi="Times New Roman" w:ascii="Times New Roman"/>
          <w:szCs w:val="24"/>
          <w:lang w:val="hr-HR"/>
        </w:rPr>
        <w:t>o svojim pravima, pravnoj osnovi razlučnog prava te dijelu imovine dužnika na koji se njihovo razlučno pravo odnosi te dati izjavu da li se odriču ili ne prava na odvojeno namirenje.</w:t>
      </w:r>
    </w:p>
    <w:p w:rsidRDefault="00C209F0" w:rsidP="00C209F0" w:rsidR="00C209F0" w:rsidRPr="001938A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209F0" w:rsidP="007C4A2C" w:rsidR="00C209F0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Pozivaju se izlučni vjerovnici </w:t>
      </w:r>
      <w:r w:rsidR="007C4A2C" w:rsidRPr="001938AE">
        <w:rPr>
          <w:rFonts w:hAnsi="Times New Roman" w:ascii="Times New Roman"/>
          <w:szCs w:val="24"/>
          <w:lang w:val="hr-HR"/>
        </w:rPr>
        <w:t xml:space="preserve">nadležnu jedinicu Financijske agencije u roku za prijavu tražbine obavijestiti </w:t>
      </w:r>
      <w:r w:rsidRPr="001938AE">
        <w:rPr>
          <w:rFonts w:hAnsi="Times New Roman" w:ascii="Times New Roman"/>
          <w:szCs w:val="24"/>
          <w:lang w:val="hr-HR"/>
        </w:rPr>
        <w:t>o svojim pravima, pravnoj osnovi izlučnog prava te dijelu imovine dužnika na koje se odnosi njihovo izlučno pravo.</w:t>
      </w:r>
    </w:p>
    <w:p w:rsidRDefault="00C209F0" w:rsidP="00C209F0" w:rsidR="00C209F0" w:rsidRPr="001938AE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Razlučni i izlučni vjerovnici su dužni u </w:t>
      </w:r>
      <w:r w:rsidR="007C4A2C" w:rsidRPr="001938AE">
        <w:rPr>
          <w:rFonts w:hAnsi="Times New Roman" w:ascii="Times New Roman"/>
          <w:szCs w:val="24"/>
          <w:lang w:val="hr-HR"/>
        </w:rPr>
        <w:t>obavijesti</w:t>
      </w:r>
      <w:r w:rsidRPr="001938AE">
        <w:rPr>
          <w:rFonts w:hAnsi="Times New Roman" w:ascii="Times New Roman"/>
          <w:szCs w:val="24"/>
          <w:lang w:val="hr-HR"/>
        </w:rPr>
        <w:t xml:space="preserve"> dati izjavu o pristanku ili uskrati pristanka odgode namirenja iz predmeta na koji se odnosi njihovo razlučno pravo odnosno izdvajanja predmeta na koje se odnosi njihovo izlučno pravo radi provedbe plana restrukturiranja.</w:t>
      </w:r>
    </w:p>
    <w:p w:rsidRDefault="007C4A2C" w:rsidP="007C4A2C" w:rsidR="007C4A2C" w:rsidRPr="001938A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C4A2C" w:rsidP="007C4A2C" w:rsidR="007C4A2C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Razlučni i izlučni vjerovnici mogu opozvati svoju izjavu iz stavka 3. članka 38 SZ-a najkasnije do početka ročišta za glasovanje o planu restrukturiranja ako su </w:t>
      </w:r>
      <w:r w:rsidRPr="001938AE">
        <w:rPr>
          <w:rFonts w:hAnsi="Times New Roman" w:ascii="Times New Roman"/>
          <w:szCs w:val="24"/>
          <w:lang w:val="hr-HR"/>
        </w:rPr>
        <w:lastRenderedPageBreak/>
        <w:t>planom restrukturiranja njihova prava smanjena ili je ostvarenje njihovog prava izmijenjeno nakon dane izjave.</w:t>
      </w:r>
    </w:p>
    <w:p w:rsidRDefault="007C4A2C" w:rsidP="007C4A2C" w:rsidR="007E1F36" w:rsidRPr="001938AE">
      <w:pPr>
        <w:pStyle w:val="Odlomakpopisa"/>
        <w:ind w:left="1185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Obavijest iz stavaka 1. i 2. ovoga članka i izjave iz stavka 3. ovoga članka podnose se na obrascu za prijavu tražbine vjerovnika u predstečajnom postupku.</w:t>
      </w:r>
    </w:p>
    <w:p w:rsidRDefault="009304DE" w:rsidP="009304DE" w:rsidR="009304DE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Poziv</w:t>
      </w:r>
      <w:r w:rsidR="00E02AAA" w:rsidRPr="001938AE">
        <w:rPr>
          <w:rFonts w:hAnsi="Times New Roman" w:ascii="Times New Roman"/>
          <w:szCs w:val="24"/>
          <w:lang w:val="hr-HR"/>
        </w:rPr>
        <w:t>a</w:t>
      </w:r>
      <w:r w:rsidR="00D311B3" w:rsidRPr="001938AE">
        <w:rPr>
          <w:rFonts w:hAnsi="Times New Roman" w:ascii="Times New Roman"/>
          <w:szCs w:val="24"/>
          <w:lang w:val="hr-HR"/>
        </w:rPr>
        <w:t>ju</w:t>
      </w:r>
      <w:r w:rsidRPr="001938AE">
        <w:rPr>
          <w:rFonts w:hAnsi="Times New Roman" w:ascii="Times New Roman"/>
          <w:szCs w:val="24"/>
          <w:lang w:val="hr-HR"/>
        </w:rPr>
        <w:t xml:space="preserve"> se dužnik i povjerenik predstečajne nagodbe</w:t>
      </w:r>
      <w:r w:rsidR="0007460F" w:rsidRPr="001938AE">
        <w:rPr>
          <w:rFonts w:hAnsi="Times New Roman" w:ascii="Times New Roman"/>
          <w:szCs w:val="24"/>
          <w:lang w:val="hr-HR"/>
        </w:rPr>
        <w:t xml:space="preserve"> </w:t>
      </w:r>
      <w:r w:rsidRPr="001938AE">
        <w:rPr>
          <w:rFonts w:hAnsi="Times New Roman" w:ascii="Times New Roman"/>
          <w:szCs w:val="24"/>
          <w:lang w:val="hr-HR"/>
        </w:rPr>
        <w:t>u roku</w:t>
      </w:r>
      <w:r w:rsidR="001B789D" w:rsidRPr="001938AE">
        <w:rPr>
          <w:rFonts w:hAnsi="Times New Roman" w:ascii="Times New Roman"/>
          <w:szCs w:val="24"/>
          <w:lang w:val="hr-HR"/>
        </w:rPr>
        <w:t xml:space="preserve"> od 30</w:t>
      </w:r>
      <w:r w:rsidR="00FD0547" w:rsidRPr="001938AE">
        <w:rPr>
          <w:rFonts w:hAnsi="Times New Roman" w:ascii="Times New Roman"/>
          <w:szCs w:val="24"/>
          <w:lang w:val="hr-HR"/>
        </w:rPr>
        <w:t xml:space="preserve"> (</w:t>
      </w:r>
      <w:r w:rsidR="001B789D" w:rsidRPr="001938AE">
        <w:rPr>
          <w:rFonts w:hAnsi="Times New Roman" w:ascii="Times New Roman"/>
          <w:szCs w:val="24"/>
          <w:lang w:val="hr-HR"/>
        </w:rPr>
        <w:t>trideset</w:t>
      </w:r>
      <w:r w:rsidR="00FD0547" w:rsidRPr="001938AE">
        <w:rPr>
          <w:rFonts w:hAnsi="Times New Roman" w:ascii="Times New Roman"/>
          <w:szCs w:val="24"/>
          <w:lang w:val="hr-HR"/>
        </w:rPr>
        <w:t xml:space="preserve">) dana od </w:t>
      </w:r>
      <w:r w:rsidR="001B789D" w:rsidRPr="001938AE">
        <w:rPr>
          <w:rFonts w:hAnsi="Times New Roman" w:ascii="Times New Roman"/>
          <w:szCs w:val="24"/>
          <w:lang w:val="hr-HR"/>
        </w:rPr>
        <w:t xml:space="preserve">dostave </w:t>
      </w:r>
      <w:r w:rsidRPr="001938AE">
        <w:rPr>
          <w:rFonts w:hAnsi="Times New Roman" w:ascii="Times New Roman"/>
          <w:szCs w:val="24"/>
          <w:lang w:val="hr-HR"/>
        </w:rPr>
        <w:t>tablice prijavljenih tražbina, dostaviti Financijskoj agenciji pisano očitovanje o svakoj prijavljenoj tražbini, uz obveznu naznaku iznosa za koji se tražbina osporava i razlog osporavanja.</w:t>
      </w:r>
    </w:p>
    <w:p w:rsidRDefault="009304DE" w:rsidP="009304DE" w:rsidR="009304DE" w:rsidRPr="001938A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Poziva</w:t>
      </w:r>
      <w:r w:rsidR="001B789D" w:rsidRPr="001938AE">
        <w:rPr>
          <w:rFonts w:hAnsi="Times New Roman" w:ascii="Times New Roman"/>
          <w:szCs w:val="24"/>
          <w:lang w:val="hr-HR"/>
        </w:rPr>
        <w:t>ju se vjerovnici, da u roku od 15</w:t>
      </w:r>
      <w:r w:rsidRPr="001938AE">
        <w:rPr>
          <w:rFonts w:hAnsi="Times New Roman" w:ascii="Times New Roman"/>
          <w:szCs w:val="24"/>
          <w:lang w:val="hr-HR"/>
        </w:rPr>
        <w:t xml:space="preserve"> (</w:t>
      </w:r>
      <w:r w:rsidR="001B789D" w:rsidRPr="001938AE">
        <w:rPr>
          <w:rFonts w:hAnsi="Times New Roman" w:ascii="Times New Roman"/>
          <w:szCs w:val="24"/>
          <w:lang w:val="hr-HR"/>
        </w:rPr>
        <w:t>petnaest</w:t>
      </w:r>
      <w:r w:rsidRPr="001938AE">
        <w:rPr>
          <w:rFonts w:hAnsi="Times New Roman" w:ascii="Times New Roman"/>
          <w:szCs w:val="24"/>
          <w:lang w:val="hr-HR"/>
        </w:rPr>
        <w:t xml:space="preserve">) dana od dana </w:t>
      </w:r>
      <w:r w:rsidR="001B789D" w:rsidRPr="001938AE">
        <w:rPr>
          <w:rFonts w:hAnsi="Times New Roman" w:ascii="Times New Roman"/>
          <w:szCs w:val="24"/>
          <w:lang w:val="hr-HR"/>
        </w:rPr>
        <w:t>dostave</w:t>
      </w:r>
      <w:r w:rsidRPr="001938AE">
        <w:rPr>
          <w:rFonts w:hAnsi="Times New Roman" w:ascii="Times New Roman"/>
          <w:szCs w:val="24"/>
          <w:lang w:val="hr-HR"/>
        </w:rPr>
        <w:t xml:space="preserve"> očitovanja o prijavljenim tražbinama dužnika i povjerenika, ospore prijavljene tražbine koje smatraju nepostojećim, uz obveznu naznaku iznosa za koji se tražbina osporava i razloga osporavanja.</w:t>
      </w:r>
    </w:p>
    <w:p w:rsidRDefault="009304DE" w:rsidP="009304DE" w:rsidR="009304DE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Poziva se dužnik da vjerovnicima i povjereniku omogući uvid u isprave iz kojih proizlaze tražbine nav</w:t>
      </w:r>
      <w:r w:rsidR="009304DE" w:rsidRPr="001938AE">
        <w:rPr>
          <w:rFonts w:hAnsi="Times New Roman" w:ascii="Times New Roman"/>
          <w:szCs w:val="24"/>
          <w:lang w:val="hr-HR"/>
        </w:rPr>
        <w:t>edene u popisu imovine i obveza.</w:t>
      </w:r>
    </w:p>
    <w:p w:rsidRDefault="009304DE" w:rsidP="009304DE" w:rsidR="009304DE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Pozivaju se dužnikovi dužnici da svoje dospjele obveze bez odgode ispune dužniku.</w:t>
      </w:r>
    </w:p>
    <w:p w:rsidRDefault="009304DE" w:rsidP="009304DE" w:rsidR="009304DE" w:rsidRPr="001938A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Pozivaju se vjerovnici, dužnik i povjerenik pristupiti na ročište radi ispitivanja tražbina dana </w:t>
      </w:r>
      <w:r w:rsidR="00A356BF" w:rsidRPr="001938AE">
        <w:rPr>
          <w:rFonts w:hAnsi="Times New Roman" w:ascii="Times New Roman"/>
          <w:szCs w:val="24"/>
          <w:u w:val="single"/>
          <w:lang w:val="hr-HR"/>
        </w:rPr>
        <w:t>22. siječnja 2018</w:t>
      </w:r>
      <w:r w:rsidR="00C01FAD" w:rsidRPr="001938AE">
        <w:rPr>
          <w:rFonts w:hAnsi="Times New Roman" w:ascii="Times New Roman"/>
          <w:szCs w:val="24"/>
          <w:u w:val="single"/>
          <w:lang w:val="hr-HR"/>
        </w:rPr>
        <w:t xml:space="preserve">. godine u </w:t>
      </w:r>
      <w:r w:rsidR="00A356BF" w:rsidRPr="001938AE">
        <w:rPr>
          <w:rFonts w:hAnsi="Times New Roman" w:ascii="Times New Roman"/>
          <w:szCs w:val="24"/>
          <w:u w:val="single"/>
          <w:lang w:val="hr-HR"/>
        </w:rPr>
        <w:t>10,00</w:t>
      </w:r>
      <w:r w:rsidRPr="001938AE">
        <w:rPr>
          <w:rFonts w:hAnsi="Times New Roman" w:ascii="Times New Roman"/>
          <w:szCs w:val="24"/>
          <w:u w:val="single"/>
          <w:lang w:val="hr-HR"/>
        </w:rPr>
        <w:t xml:space="preserve"> sati</w:t>
      </w:r>
      <w:r w:rsidRPr="001938AE">
        <w:rPr>
          <w:rFonts w:hAnsi="Times New Roman" w:ascii="Times New Roman"/>
          <w:szCs w:val="24"/>
          <w:lang w:val="hr-HR"/>
        </w:rPr>
        <w:t>, u prostorijama Trgovačkog suda u Zagrebu, Zagreb, Petrinjska 8, soba 96, II kat ulične zgrade</w:t>
      </w:r>
      <w:r w:rsidR="002B4DB0" w:rsidRPr="001938AE">
        <w:rPr>
          <w:rFonts w:hAnsi="Times New Roman" w:ascii="Times New Roman"/>
          <w:szCs w:val="24"/>
          <w:lang w:val="hr-HR"/>
        </w:rPr>
        <w:t xml:space="preserve"> (mala dvorana)</w:t>
      </w:r>
      <w:r w:rsidRPr="001938AE">
        <w:rPr>
          <w:rFonts w:hAnsi="Times New Roman" w:ascii="Times New Roman"/>
          <w:szCs w:val="24"/>
          <w:lang w:val="hr-HR"/>
        </w:rPr>
        <w:t>.</w:t>
      </w:r>
      <w:r w:rsidR="0007460F" w:rsidRPr="001938AE">
        <w:rPr>
          <w:rFonts w:hAnsi="Times New Roman" w:ascii="Times New Roman"/>
          <w:szCs w:val="24"/>
          <w:lang w:val="hr-HR"/>
        </w:rPr>
        <w:t xml:space="preserve"> </w:t>
      </w:r>
    </w:p>
    <w:p w:rsidRDefault="009304DE" w:rsidP="009304DE" w:rsidR="009304DE" w:rsidRPr="001938AE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Rješenje o otvaranju predstečajnog postupka upisat će se u sudskom registru ovog suda, te će se objaviti na mrežnoj stranici e-Oglasna ploča ovog suda zajedno sa </w:t>
      </w:r>
      <w:r w:rsidR="001B789D" w:rsidRPr="001938AE">
        <w:rPr>
          <w:rFonts w:hAnsi="Times New Roman" w:ascii="Times New Roman"/>
          <w:szCs w:val="24"/>
          <w:lang w:val="hr-HR"/>
        </w:rPr>
        <w:t>prijedlogom plana</w:t>
      </w:r>
      <w:r w:rsidRPr="001938AE">
        <w:rPr>
          <w:rFonts w:hAnsi="Times New Roman" w:ascii="Times New Roman"/>
          <w:szCs w:val="24"/>
          <w:lang w:val="hr-HR"/>
        </w:rPr>
        <w:t xml:space="preserve"> restrukturiranja, kao i u javne knjige, registre, upisnike i očevidnike u kojima je dužnik upisan kao nositelj nekog prava.</w:t>
      </w:r>
    </w:p>
    <w:p w:rsidRDefault="009304DE" w:rsidP="009304DE" w:rsidR="009304DE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C209F0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Rješenje o otvaranju predstečajnog postupka dostavit će se Financijskoj agenciji uz popis tražbina vjerovnika koje je dužnik </w:t>
      </w:r>
      <w:r w:rsidR="007C4A2C" w:rsidRPr="001938AE">
        <w:rPr>
          <w:rFonts w:hAnsi="Times New Roman" w:ascii="Times New Roman"/>
          <w:szCs w:val="24"/>
          <w:lang w:val="hr-HR"/>
        </w:rPr>
        <w:t>naveo u prijedlogu za otvaranje</w:t>
      </w:r>
      <w:r w:rsidRPr="001938AE">
        <w:rPr>
          <w:rFonts w:hAnsi="Times New Roman" w:ascii="Times New Roman"/>
          <w:szCs w:val="24"/>
          <w:lang w:val="hr-HR"/>
        </w:rPr>
        <w:t xml:space="preserve"> postupka predstečajne nagodbe.</w:t>
      </w:r>
    </w:p>
    <w:p w:rsidRDefault="00C209F0" w:rsidP="00C209F0" w:rsidR="00C209F0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1938AE">
      <w:pPr>
        <w:jc w:val="center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Obrazloženje</w:t>
      </w:r>
    </w:p>
    <w:p w:rsidRDefault="00C209F0" w:rsidP="00C209F0" w:rsidR="00C209F0" w:rsidRPr="001938AE">
      <w:pPr>
        <w:pStyle w:val="Tijeloteksta"/>
      </w:pPr>
    </w:p>
    <w:p w:rsidRDefault="00C209F0" w:rsidP="0056263D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Dužnik je ovome sudu temeljem odredbe čl. 25. st. 1. Stečajnog zakona („Narodne novine“ broj 71/2015</w:t>
      </w:r>
      <w:r w:rsidR="001B789D" w:rsidRPr="001938AE">
        <w:rPr>
          <w:rFonts w:hAnsi="Times New Roman" w:ascii="Times New Roman"/>
          <w:szCs w:val="24"/>
          <w:lang w:val="hr-HR"/>
        </w:rPr>
        <w:t>, 104/17</w:t>
      </w:r>
      <w:r w:rsidRPr="001938AE">
        <w:rPr>
          <w:rFonts w:hAnsi="Times New Roman" w:ascii="Times New Roman"/>
          <w:szCs w:val="24"/>
          <w:lang w:val="hr-HR"/>
        </w:rPr>
        <w:t xml:space="preserve">: dalje: SZ) podnio prijedlog za </w:t>
      </w:r>
      <w:r w:rsidR="0078551A" w:rsidRPr="001938AE">
        <w:rPr>
          <w:rFonts w:hAnsi="Times New Roman" w:ascii="Times New Roman"/>
          <w:szCs w:val="24"/>
          <w:lang w:val="hr-HR"/>
        </w:rPr>
        <w:t xml:space="preserve">otvaranje predstečajnog postupka </w:t>
      </w:r>
      <w:r w:rsidRPr="001938AE">
        <w:rPr>
          <w:rFonts w:hAnsi="Times New Roman" w:ascii="Times New Roman"/>
          <w:szCs w:val="24"/>
          <w:lang w:val="hr-HR"/>
        </w:rPr>
        <w:t>te dostavio dokumentaciju propisanu odredbom čl. 26. SZ-a.</w:t>
      </w: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Uvidom u </w:t>
      </w:r>
      <w:r w:rsidR="001B789D" w:rsidRPr="001938AE">
        <w:rPr>
          <w:rFonts w:hAnsi="Times New Roman" w:ascii="Times New Roman"/>
          <w:szCs w:val="24"/>
          <w:lang w:val="hr-HR"/>
        </w:rPr>
        <w:t xml:space="preserve">prijedlog </w:t>
      </w:r>
      <w:r w:rsidRPr="001938AE">
        <w:rPr>
          <w:rFonts w:hAnsi="Times New Roman" w:ascii="Times New Roman"/>
          <w:szCs w:val="24"/>
          <w:lang w:val="hr-HR"/>
        </w:rPr>
        <w:t>plan</w:t>
      </w:r>
      <w:r w:rsidR="001B789D" w:rsidRPr="001938AE">
        <w:rPr>
          <w:rFonts w:hAnsi="Times New Roman" w:ascii="Times New Roman"/>
          <w:szCs w:val="24"/>
          <w:lang w:val="hr-HR"/>
        </w:rPr>
        <w:t>a</w:t>
      </w:r>
      <w:r w:rsidRPr="001938AE">
        <w:rPr>
          <w:rFonts w:hAnsi="Times New Roman" w:ascii="Times New Roman"/>
          <w:szCs w:val="24"/>
          <w:lang w:val="hr-HR"/>
        </w:rPr>
        <w:t xml:space="preserve"> restrukturiranja utvrđeno je da sadrži sve elemente propisane odredbom</w:t>
      </w:r>
      <w:r w:rsidR="009321FC">
        <w:rPr>
          <w:rFonts w:hAnsi="Times New Roman" w:ascii="Times New Roman"/>
          <w:szCs w:val="24"/>
          <w:lang w:val="hr-HR"/>
        </w:rPr>
        <w:t xml:space="preserve"> članka</w:t>
      </w:r>
      <w:r w:rsidRPr="001938AE">
        <w:rPr>
          <w:rFonts w:hAnsi="Times New Roman" w:ascii="Times New Roman"/>
          <w:szCs w:val="24"/>
          <w:lang w:val="hr-HR"/>
        </w:rPr>
        <w:t xml:space="preserve"> 27. SZ-a</w:t>
      </w:r>
      <w:r w:rsidR="009321FC">
        <w:rPr>
          <w:rFonts w:hAnsi="Times New Roman" w:ascii="Times New Roman"/>
          <w:szCs w:val="24"/>
          <w:lang w:val="hr-HR"/>
        </w:rPr>
        <w:t>.</w:t>
      </w: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78551A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Odredbom članka 33. SZ-a propisano je da će sud, ako utvrdi da su ispunjene pretpostavke za otvaranje predstečajnog postupka, donijeti rješenje o otvaranju predstečajnog postupka. Stavkom 1. članka 33. SZ-a određeno je </w:t>
      </w:r>
      <w:r w:rsidR="0056263D" w:rsidRPr="001938AE">
        <w:rPr>
          <w:rFonts w:hAnsi="Times New Roman" w:ascii="Times New Roman"/>
          <w:szCs w:val="24"/>
          <w:lang w:val="hr-HR"/>
        </w:rPr>
        <w:t>da</w:t>
      </w:r>
      <w:r w:rsidRPr="001938AE">
        <w:rPr>
          <w:rFonts w:hAnsi="Times New Roman" w:ascii="Times New Roman"/>
          <w:szCs w:val="24"/>
          <w:lang w:val="hr-HR"/>
        </w:rPr>
        <w:t xml:space="preserve"> će sud imenovati povjerenika. </w:t>
      </w: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8C01C2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Razlučni i izlučni vjerovnici pozvani su na </w:t>
      </w:r>
      <w:r w:rsidR="0078551A" w:rsidRPr="001938AE">
        <w:rPr>
          <w:rFonts w:hAnsi="Times New Roman" w:ascii="Times New Roman"/>
          <w:szCs w:val="24"/>
          <w:lang w:val="hr-HR"/>
        </w:rPr>
        <w:t>postupanje</w:t>
      </w:r>
      <w:r w:rsidR="00CF4AD0" w:rsidRPr="001938AE">
        <w:rPr>
          <w:rFonts w:hAnsi="Times New Roman" w:ascii="Times New Roman"/>
          <w:szCs w:val="24"/>
          <w:lang w:val="hr-HR"/>
        </w:rPr>
        <w:t xml:space="preserve"> </w:t>
      </w:r>
      <w:r w:rsidRPr="001938AE">
        <w:rPr>
          <w:rFonts w:hAnsi="Times New Roman" w:ascii="Times New Roman"/>
          <w:szCs w:val="24"/>
          <w:lang w:val="hr-HR"/>
        </w:rPr>
        <w:t>sukladno odredbi čl. 38. SZ-a, a vjerovnici dužnika u predstečajnom postupku</w:t>
      </w:r>
      <w:r w:rsidR="00D311B3" w:rsidRPr="001938AE">
        <w:rPr>
          <w:rFonts w:hAnsi="Times New Roman" w:ascii="Times New Roman"/>
          <w:szCs w:val="24"/>
          <w:lang w:val="hr-HR"/>
        </w:rPr>
        <w:t>,</w:t>
      </w:r>
      <w:r w:rsidRPr="001938AE">
        <w:rPr>
          <w:rFonts w:hAnsi="Times New Roman" w:ascii="Times New Roman"/>
          <w:szCs w:val="24"/>
          <w:lang w:val="hr-HR"/>
        </w:rPr>
        <w:t xml:space="preserve"> koji u vrijeme otvaranja predstečajnog postupka imaju kakovu imovinskopravnu tražbinu prema dužniku, dužni su prijavu tražbine </w:t>
      </w:r>
      <w:r w:rsidRPr="001938AE">
        <w:rPr>
          <w:rFonts w:hAnsi="Times New Roman" w:ascii="Times New Roman"/>
          <w:szCs w:val="24"/>
          <w:lang w:val="hr-HR"/>
        </w:rPr>
        <w:lastRenderedPageBreak/>
        <w:t>FINA-i podnijeti na propisanom obrascu koji sadržava sve elementa iz čl. 36. SZ-a, a koji obrazac je propisan Pravilnikom o sadržaju i obliku obrazaca na kojima se podnose podnesci u predstečajnom i stečajnom postupku (NN 107/15</w:t>
      </w:r>
      <w:r w:rsidR="009321FC">
        <w:rPr>
          <w:rFonts w:hAnsi="Times New Roman" w:ascii="Times New Roman"/>
          <w:szCs w:val="24"/>
          <w:lang w:val="hr-HR"/>
        </w:rPr>
        <w:t xml:space="preserve"> i 104/17</w:t>
      </w:r>
      <w:r w:rsidRPr="001938AE">
        <w:rPr>
          <w:rFonts w:hAnsi="Times New Roman" w:ascii="Times New Roman"/>
          <w:szCs w:val="24"/>
          <w:lang w:val="hr-HR"/>
        </w:rPr>
        <w:t>)</w:t>
      </w:r>
      <w:r w:rsidR="008C01C2" w:rsidRPr="001938AE">
        <w:rPr>
          <w:rFonts w:hAnsi="Times New Roman" w:ascii="Times New Roman"/>
          <w:szCs w:val="24"/>
          <w:lang w:val="hr-HR"/>
        </w:rPr>
        <w:t>.</w:t>
      </w: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8551A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Popis vjerovnika s</w:t>
      </w:r>
      <w:r w:rsidR="00C209F0" w:rsidRPr="001938AE">
        <w:rPr>
          <w:rFonts w:hAnsi="Times New Roman" w:ascii="Times New Roman"/>
          <w:szCs w:val="24"/>
          <w:lang w:val="hr-HR"/>
        </w:rPr>
        <w:t xml:space="preserve"> tražbinama navedenim u prijedlogu</w:t>
      </w:r>
      <w:r w:rsidRPr="001938AE">
        <w:rPr>
          <w:rFonts w:hAnsi="Times New Roman" w:ascii="Times New Roman"/>
          <w:szCs w:val="24"/>
          <w:lang w:val="hr-HR"/>
        </w:rPr>
        <w:t>,</w:t>
      </w:r>
      <w:r w:rsidR="00C209F0" w:rsidRPr="001938AE">
        <w:rPr>
          <w:rFonts w:hAnsi="Times New Roman" w:ascii="Times New Roman"/>
          <w:szCs w:val="24"/>
          <w:lang w:val="hr-HR"/>
        </w:rPr>
        <w:t xml:space="preserve"> kojeg je dužnik dostavio sudu</w:t>
      </w:r>
      <w:r w:rsidRPr="001938AE">
        <w:rPr>
          <w:rFonts w:hAnsi="Times New Roman" w:ascii="Times New Roman"/>
          <w:szCs w:val="24"/>
          <w:lang w:val="hr-HR"/>
        </w:rPr>
        <w:t>,</w:t>
      </w:r>
      <w:r w:rsidR="00C209F0" w:rsidRPr="001938AE">
        <w:rPr>
          <w:rFonts w:hAnsi="Times New Roman" w:ascii="Times New Roman"/>
          <w:szCs w:val="24"/>
          <w:lang w:val="hr-HR"/>
        </w:rPr>
        <w:t xml:space="preserve"> dostavlja se Financijskoj agenciji, temeljem odredbe članka 39. SZ-a</w:t>
      </w:r>
      <w:r w:rsidRPr="001938AE">
        <w:rPr>
          <w:rFonts w:hAnsi="Times New Roman" w:ascii="Times New Roman"/>
          <w:szCs w:val="24"/>
          <w:lang w:val="hr-HR"/>
        </w:rPr>
        <w:t xml:space="preserve">, koji propisuje </w:t>
      </w:r>
      <w:r w:rsidR="00C209F0" w:rsidRPr="001938AE">
        <w:rPr>
          <w:rFonts w:hAnsi="Times New Roman" w:ascii="Times New Roman"/>
          <w:szCs w:val="24"/>
          <w:lang w:val="hr-HR"/>
        </w:rPr>
        <w:t>da</w:t>
      </w:r>
      <w:r w:rsidRPr="001938AE">
        <w:rPr>
          <w:rFonts w:hAnsi="Times New Roman" w:ascii="Times New Roman"/>
          <w:szCs w:val="24"/>
          <w:lang w:val="hr-HR"/>
        </w:rPr>
        <w:t>,</w:t>
      </w:r>
      <w:r w:rsidR="00C209F0" w:rsidRPr="001938AE">
        <w:rPr>
          <w:rFonts w:hAnsi="Times New Roman" w:ascii="Times New Roman"/>
          <w:szCs w:val="24"/>
          <w:lang w:val="hr-HR"/>
        </w:rPr>
        <w:t xml:space="preserve"> ukoliko vjerovnik nije podnio prijavu tražbine, a tražbina je navedena u prijedlogu za otvaranje predstečajnog postupka, da se ista smatra prijavljenom tražbinom.</w:t>
      </w:r>
    </w:p>
    <w:p w:rsidRDefault="0078551A" w:rsidP="00C209F0" w:rsidR="0078551A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8551A" w:rsidP="0078551A" w:rsidR="0078551A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Stoga je, pozivom na navedene odredbe te odredbu čl. 34. SZ-a, odlučeno kao u izreci rješenja pod točkom I.).</w:t>
      </w:r>
    </w:p>
    <w:p w:rsidRDefault="0078551A" w:rsidP="0078551A" w:rsidR="0078551A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8551A" w:rsidP="0078551A" w:rsidR="0078551A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Temeljem odredbi članaka 34., 38. i 39. SZ-a (NN 71/15 i 104/17) odlučeno je kao pod točkama II) do XIII) izreke rješenja.</w:t>
      </w: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1938AE">
      <w:pPr>
        <w:jc w:val="center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U Zagrebu, </w:t>
      </w:r>
      <w:r w:rsidR="002B4DB0" w:rsidRPr="001938AE">
        <w:rPr>
          <w:rFonts w:hAnsi="Times New Roman" w:ascii="Times New Roman"/>
          <w:szCs w:val="24"/>
          <w:lang w:val="hr-HR"/>
        </w:rPr>
        <w:t>29. studenog</w:t>
      </w:r>
      <w:r w:rsidR="0007460F" w:rsidRPr="001938AE">
        <w:rPr>
          <w:rFonts w:hAnsi="Times New Roman" w:ascii="Times New Roman"/>
          <w:szCs w:val="24"/>
          <w:lang w:val="hr-HR"/>
        </w:rPr>
        <w:t xml:space="preserve"> </w:t>
      </w:r>
      <w:r w:rsidRPr="001938AE">
        <w:rPr>
          <w:rFonts w:hAnsi="Times New Roman" w:ascii="Times New Roman"/>
          <w:szCs w:val="24"/>
          <w:lang w:val="hr-HR"/>
        </w:rPr>
        <w:t>201</w:t>
      </w:r>
      <w:r w:rsidR="00CF4AD0" w:rsidRPr="001938AE">
        <w:rPr>
          <w:rFonts w:hAnsi="Times New Roman" w:ascii="Times New Roman"/>
          <w:szCs w:val="24"/>
          <w:lang w:val="hr-HR"/>
        </w:rPr>
        <w:t>7</w:t>
      </w:r>
      <w:r w:rsidRPr="001938AE">
        <w:rPr>
          <w:rFonts w:hAnsi="Times New Roman" w:ascii="Times New Roman"/>
          <w:szCs w:val="24"/>
          <w:lang w:val="hr-HR"/>
        </w:rPr>
        <w:t>.</w:t>
      </w:r>
      <w:r w:rsidR="002B4DB0" w:rsidRPr="001938AE">
        <w:rPr>
          <w:rFonts w:hAnsi="Times New Roman" w:ascii="Times New Roman"/>
          <w:szCs w:val="24"/>
          <w:lang w:val="hr-HR"/>
        </w:rPr>
        <w:t xml:space="preserve"> godine</w:t>
      </w:r>
    </w:p>
    <w:p w:rsidRDefault="005176B3" w:rsidP="00C209F0" w:rsidR="005176B3" w:rsidRPr="001938AE">
      <w:pPr>
        <w:jc w:val="center"/>
        <w:rPr>
          <w:rFonts w:hAnsi="Times New Roman" w:ascii="Times New Roman"/>
          <w:szCs w:val="24"/>
          <w:lang w:val="hr-HR"/>
        </w:rPr>
      </w:pPr>
    </w:p>
    <w:p w:rsidRDefault="00C209F0" w:rsidP="005176B3" w:rsidR="00C209F0" w:rsidRPr="001938AE">
      <w:pPr>
        <w:jc w:val="right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  <w:t xml:space="preserve">                          SUDAC:</w:t>
      </w:r>
    </w:p>
    <w:p w:rsidRDefault="00C209F0" w:rsidP="00E53D3D" w:rsidR="00B57757">
      <w:pPr>
        <w:pStyle w:val="Uvuenotijeloteksta"/>
        <w:ind w:firstLine="141" w:left="1983"/>
        <w:jc w:val="right"/>
      </w:pPr>
      <w:r w:rsidRPr="001938AE">
        <w:tab/>
      </w:r>
      <w:r w:rsidRPr="001938AE">
        <w:tab/>
      </w:r>
      <w:r w:rsidRPr="001938AE">
        <w:tab/>
      </w:r>
      <w:r w:rsidRPr="001938AE">
        <w:tab/>
      </w:r>
      <w:r w:rsidRPr="001938AE">
        <w:tab/>
        <w:t xml:space="preserve">             </w:t>
      </w:r>
      <w:r w:rsidR="007E1F36" w:rsidRPr="001938AE">
        <w:t>Vesna Sremac Šoštar</w:t>
      </w:r>
      <w:r w:rsidR="00B57757">
        <w:t>,v.r.</w:t>
      </w:r>
    </w:p>
    <w:p w:rsidRDefault="00B57757" w:rsidP="00D338FD" w:rsidR="00B57757">
      <w:pPr>
        <w:pStyle w:val="Uvuenotijeloteksta"/>
        <w:ind w:firstLine="141" w:left="1983"/>
        <w:jc w:val="right"/>
      </w:pPr>
      <w:r>
        <w:t>Za točnost otpravka</w:t>
      </w:r>
    </w:p>
    <w:p w:rsidRDefault="00B57757" w:rsidP="005176B3" w:rsidR="00C209F0" w:rsidRPr="00B57757">
      <w:pPr>
        <w:jc w:val="right"/>
        <w:rPr>
          <w:rFonts w:hAnsi="Times New Roman" w:ascii="Times New Roman"/>
          <w:szCs w:val="24"/>
          <w:lang w:val="hr-HR"/>
        </w:rPr>
      </w:pPr>
      <w:r w:rsidRPr="00B57757">
        <w:rPr>
          <w:rFonts w:hAnsi="Times New Roman" w:ascii="Times New Roman"/>
        </w:rPr>
        <w:t>Matea Bizjak</w:t>
      </w:r>
    </w:p>
    <w:p w:rsidRDefault="0007460F" w:rsidP="00C209F0" w:rsidR="0007460F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07460F" w:rsidP="00C209F0" w:rsidR="0007460F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1938AE">
      <w:p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UPUTA O PRAVNOM  LIJEKU:</w:t>
      </w:r>
    </w:p>
    <w:p w:rsidRDefault="00C209F0" w:rsidP="00C209F0" w:rsidR="00C209F0" w:rsidRPr="001938AE">
      <w:pPr>
        <w:jc w:val="both"/>
        <w:rPr>
          <w:rFonts w:hAnsi="Times New Roman" w:ascii="Times New Roman"/>
          <w:lang w:val="hr-HR"/>
        </w:rPr>
      </w:pPr>
      <w:r w:rsidRPr="001938AE">
        <w:rPr>
          <w:rFonts w:hAnsi="Times New Roman" w:ascii="Times New Roman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5176B3" w:rsidRPr="001938AE">
        <w:rPr>
          <w:rFonts w:hAnsi="Times New Roman" w:ascii="Times New Roman"/>
          <w:lang w:val="hr-HR"/>
        </w:rPr>
        <w:t xml:space="preserve">. </w:t>
      </w:r>
    </w:p>
    <w:p w:rsidRDefault="00C209F0" w:rsidP="00C209F0" w:rsidR="00C209F0" w:rsidRPr="001938AE">
      <w:pPr>
        <w:jc w:val="both"/>
        <w:rPr>
          <w:rFonts w:hAnsi="Times New Roman" w:ascii="Times New Roman"/>
          <w:i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       </w:t>
      </w:r>
      <w:r w:rsidRPr="001938AE">
        <w:rPr>
          <w:rFonts w:hAnsi="Times New Roman" w:ascii="Times New Roman"/>
          <w:szCs w:val="24"/>
          <w:lang w:val="hr-HR"/>
        </w:rPr>
        <w:tab/>
      </w:r>
    </w:p>
    <w:p w:rsidRDefault="0007460F" w:rsidP="00C209F0" w:rsidR="0007460F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B57757" w:rsidP="00B57757" w:rsidR="00B57757" w:rsidRPr="001938AE">
      <w:pPr>
        <w:pStyle w:val="Odlomakpopisa"/>
        <w:ind w:left="420"/>
        <w:rPr>
          <w:rFonts w:hAnsi="Times New Roman" w:ascii="Times New Roman"/>
          <w:szCs w:val="24"/>
          <w:lang w:val="hr-HR"/>
        </w:rPr>
      </w:pPr>
    </w:p>
    <w:sectPr w:rsidSect="00284CDC" w:rsidR="00B57757" w:rsidRPr="001938AE">
      <w:headerReference w:type="default" r:id="rId10"/>
      <w:headerReference w:type="first" r:id="rId11"/>
      <w:pgSz w:code="9" w:h="16840" w:w="11907"/>
      <w:pgMar w:gutter="0" w:footer="720" w:header="720" w:left="1418" w:bottom="1418" w:right="1418" w:top="1135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154E" w:rsidR="0085154E">
      <w:r>
        <w:separator/>
      </w:r>
    </w:p>
  </w:endnote>
  <w:endnote w:id="0" w:type="continuationSeparator">
    <w:p w:rsidRDefault="0085154E" w:rsidR="00851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154E" w:rsidR="0085154E">
      <w:r>
        <w:separator/>
      </w:r>
    </w:p>
  </w:footnote>
  <w:footnote w:id="0" w:type="continuationSeparator">
    <w:p w:rsidRDefault="0085154E" w:rsidR="008515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9F0" w:rsidR="00B846CE" w:rsidRPr="00B846CE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CE58AB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C209F0" w:rsidR="00A91703" w:rsidRPr="00B846CE">
    <w:pPr>
      <w:pStyle w:val="Zaglavlje"/>
      <w:rPr>
        <w:sz w:val="20"/>
      </w:rPr>
    </w:pPr>
    <w:r>
      <w:tab/>
    </w:r>
    <w:r>
      <w:tab/>
    </w:r>
    <w:r w:rsidR="0007460F">
      <w:rPr>
        <w:rFonts w:hAnsi="Times New Roman" w:ascii="Times New Roman"/>
        <w:lang w:val="hr-HR"/>
      </w:rPr>
      <w:t>48</w:t>
    </w:r>
    <w:r w:rsidR="009304DE" w:rsidRPr="00B846CE">
      <w:rPr>
        <w:rFonts w:hAnsi="Times New Roman" w:ascii="Times New Roman"/>
        <w:lang w:val="hr-HR"/>
      </w:rPr>
      <w:t>.</w:t>
    </w:r>
    <w:r w:rsidR="009304DE">
      <w:rPr>
        <w:rFonts w:hAnsi="Times New Roman" w:ascii="Times New Roman"/>
        <w:lang w:val="hr-HR"/>
      </w:rPr>
      <w:t xml:space="preserve"> St</w:t>
    </w:r>
    <w:r w:rsidR="009304DE" w:rsidRPr="00B846CE">
      <w:rPr>
        <w:rFonts w:hAnsi="Times New Roman" w:ascii="Times New Roman"/>
        <w:lang w:val="hr-HR"/>
      </w:rPr>
      <w:t>-</w:t>
    </w:r>
    <w:r w:rsidR="00A356BF">
      <w:rPr>
        <w:rFonts w:hAnsi="Times New Roman" w:ascii="Times New Roman"/>
        <w:lang w:val="hr-HR"/>
      </w:rPr>
      <w:t>3029/17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265120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356BF" w:rsidP="00A356BF" w:rsidR="00A356BF" w:rsidRPr="00A356BF">
        <w:pPr>
          <w:pStyle w:val="Zaglavlje"/>
          <w:jc w:val="right"/>
          <w:rPr>
            <w:rFonts w:hAnsi="Times New Roman" w:ascii="Times New Roman"/>
          </w:rPr>
        </w:pPr>
        <w:r w:rsidRPr="00A356BF">
          <w:rPr>
            <w:rFonts w:hAnsi="Times New Roman" w:ascii="Times New Roman"/>
          </w:rPr>
          <w:t>48.St-3029/17</w:t>
        </w:r>
      </w:p>
    </w:sdtContent>
  </w:sdt>
  <w:p w:rsidRDefault="00CE58AB" w:rsidP="00A356BF" w:rsidR="008A34A7" w:rsidRPr="009304DE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62271"/>
    <w:multiLevelType w:val="hybridMultilevel"/>
    <w:tmpl w:val="13029EBA"/>
    <w:lvl w:tplc="20D87DB6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2FAA4673"/>
    <w:multiLevelType w:val="hybridMultilevel"/>
    <w:tmpl w:val="9EEAE878"/>
    <w:lvl w:tplc="5DCE0B8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5A1DC1"/>
    <w:multiLevelType w:val="hybridMultilevel"/>
    <w:tmpl w:val="F3F008DE"/>
    <w:lvl w:tplc="74CE7A66" w:ilvl="0">
      <w:start w:val="1"/>
      <w:numFmt w:val="upperRoman"/>
      <w:lvlText w:val="%1)"/>
      <w:lvlJc w:val="left"/>
      <w:pPr>
        <w:ind w:hanging="825" w:left="118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09F0"/>
    <w:rsid w:val="0007460F"/>
    <w:rsid w:val="0008294E"/>
    <w:rsid w:val="00090BDB"/>
    <w:rsid w:val="000A4F85"/>
    <w:rsid w:val="000F25FD"/>
    <w:rsid w:val="001938AE"/>
    <w:rsid w:val="001B789D"/>
    <w:rsid w:val="001F0E3A"/>
    <w:rsid w:val="002322FA"/>
    <w:rsid w:val="00284CDC"/>
    <w:rsid w:val="002B4DB0"/>
    <w:rsid w:val="00380401"/>
    <w:rsid w:val="00391240"/>
    <w:rsid w:val="003E7ADE"/>
    <w:rsid w:val="004B6C06"/>
    <w:rsid w:val="005176B3"/>
    <w:rsid w:val="00552C70"/>
    <w:rsid w:val="0056263D"/>
    <w:rsid w:val="00573722"/>
    <w:rsid w:val="006D401F"/>
    <w:rsid w:val="0070260F"/>
    <w:rsid w:val="00705F5E"/>
    <w:rsid w:val="00730489"/>
    <w:rsid w:val="0078551A"/>
    <w:rsid w:val="007C4A2C"/>
    <w:rsid w:val="007E1F36"/>
    <w:rsid w:val="0082318F"/>
    <w:rsid w:val="0085154E"/>
    <w:rsid w:val="00865B8F"/>
    <w:rsid w:val="0088612B"/>
    <w:rsid w:val="00890275"/>
    <w:rsid w:val="008C01C2"/>
    <w:rsid w:val="009304DE"/>
    <w:rsid w:val="009321FC"/>
    <w:rsid w:val="009C1A48"/>
    <w:rsid w:val="00A02055"/>
    <w:rsid w:val="00A356BF"/>
    <w:rsid w:val="00A40795"/>
    <w:rsid w:val="00A922A5"/>
    <w:rsid w:val="00AE3898"/>
    <w:rsid w:val="00B57757"/>
    <w:rsid w:val="00BA7D6E"/>
    <w:rsid w:val="00BC7117"/>
    <w:rsid w:val="00C01FAD"/>
    <w:rsid w:val="00C05421"/>
    <w:rsid w:val="00C209F0"/>
    <w:rsid w:val="00CE58AB"/>
    <w:rsid w:val="00CF4AD0"/>
    <w:rsid w:val="00D311B3"/>
    <w:rsid w:val="00DD382F"/>
    <w:rsid w:val="00E02AAA"/>
    <w:rsid w:val="00E410FB"/>
    <w:rsid w:val="00F8657D"/>
    <w:rsid w:val="00FD0547"/>
    <w:rsid w:val="00FD6DA2"/>
    <w:rsid w:val="00FE6DD3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09F0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20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09F0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209F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C209F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20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04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04DE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2A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2AA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7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D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D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D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D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B57757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B57757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09F0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20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09F0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209F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C209F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C20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04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04DE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2A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2AA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7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D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B57757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B57757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3029</izvorni_sadrzaj>
    <derivirana_varijabla naziv="DomainObject.Predmet.Broj_1">3029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St-3029/2017</izvorni_sadrzaj>
    <derivirana_varijabla naziv="DomainObject.Predmet.OznakaBroj_1">St-3029/2017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e-Kolektor d.o.o.</izvorni_sadrzaj>
    <derivirana_varijabla naziv="DomainObject.Predmet.ProtustrankaFormated_1">  e-Kolektor d.o.o.</derivirana_varijabla>
  </DomainObject.Predmet.ProtustrankaFormated>
  <DomainObject.Predmet.ProtustrankaFormatedOIB>
    <izvorni_sadrzaj>  e-Kolektor d.o.o., OIB 50538578553</izvorni_sadrzaj>
    <derivirana_varijabla naziv="DomainObject.Predmet.ProtustrankaFormatedOIB_1">  e-Kolektor d.o.o., OIB 50538578553</derivirana_varijabla>
  </DomainObject.Predmet.ProtustrankaFormatedOIB>
  <DomainObject.Predmet.ProtustrankaFormatedWithAdress>
    <izvorni_sadrzaj> e-Kolektor d.o.o., Slavonska avenija 58, 10000 Zagreb</izvorni_sadrzaj>
    <derivirana_varijabla naziv="DomainObject.Predmet.ProtustrankaFormatedWithAdress_1"> e-Kolektor d.o.o., Slavonska avenija 58, 10000 Zagreb</derivirana_varijabla>
  </DomainObject.Predmet.ProtustrankaFormatedWithAdress>
  <DomainObject.Predmet.ProtustrankaFormatedWithAdressOIB>
    <izvorni_sadrzaj> e-Kolektor d.o.o., OIB 50538578553, Slavonska avenija 58, 10000 Zagreb</izvorni_sadrzaj>
    <derivirana_varijabla naziv="DomainObject.Predmet.ProtustrankaFormatedWithAdressOIB_1"> e-Kolektor d.o.o., OIB 50538578553, Slavonska avenija 58, 10000 Zagreb</derivirana_varijabla>
  </DomainObject.Predmet.ProtustrankaFormatedWithAdressOIB>
  <DomainObject.Predmet.ProtustrankaWithAdress>
    <izvorni_sadrzaj>e-Kolektor d.o.o. Slavonska avenija 58, 10000 Zagreb</izvorni_sadrzaj>
    <derivirana_varijabla naziv="DomainObject.Predmet.ProtustrankaWithAdress_1">e-Kolektor d.o.o. Slavonska avenija 58, 10000 Zagreb</derivirana_varijabla>
  </DomainObject.Predmet.ProtustrankaWithAdress>
  <DomainObject.Predmet.ProtustrankaWithAdressOIB>
    <izvorni_sadrzaj>e-Kolektor d.o.o., OIB 50538578553, Slavonska avenija 58, 10000 Zagreb</izvorni_sadrzaj>
    <derivirana_varijabla naziv="DomainObject.Predmet.ProtustrankaWithAdressOIB_1">e-Kolektor d.o.o., OIB 50538578553, Slavonska avenija 58, 10000 Zagreb</derivirana_varijabla>
  </DomainObject.Predmet.ProtustrankaWithAdressOIB>
  <DomainObject.Predmet.ProtustrankaNazivFormated>
    <izvorni_sadrzaj>e-Kolektor d.o.o.</izvorni_sadrzaj>
    <derivirana_varijabla naziv="DomainObject.Predmet.ProtustrankaNazivFormated_1">e-Kolektor d.o.o.</derivirana_varijabla>
  </DomainObject.Predmet.ProtustrankaNazivFormated>
  <DomainObject.Predmet.ProtustrankaNazivFormatedOIB>
    <izvorni_sadrzaj>e-Kolektor d.o.o., OIB 50538578553</izvorni_sadrzaj>
    <derivirana_varijabla naziv="DomainObject.Predmet.ProtustrankaNazivFormatedOIB_1">e-Kolektor d.o.o., OIB 50538578553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e-Kolektor d.o.o.</izvorni_sadrzaj>
    <derivirana_varijabla naziv="DomainObject.Predmet.StrankaFormated_1">  e-Kolektor d.o.o.</derivirana_varijabla>
  </DomainObject.Predmet.StrankaFormated>
  <DomainObject.Predmet.StrankaFormatedOIB>
    <izvorni_sadrzaj>  e-Kolektor d.o.o., OIB 50538578553</izvorni_sadrzaj>
    <derivirana_varijabla naziv="DomainObject.Predmet.StrankaFormatedOIB_1">  e-Kolektor d.o.o., OIB 50538578553</derivirana_varijabla>
  </DomainObject.Predmet.StrankaFormatedOIB>
  <DomainObject.Predmet.StrankaFormatedWithAdress>
    <izvorni_sadrzaj> e-Kolektor d.o.o., Slavonska avenija 58, 10000 Zagreb</izvorni_sadrzaj>
    <derivirana_varijabla naziv="DomainObject.Predmet.StrankaFormatedWithAdress_1"> e-Kolektor d.o.o., Slavonska avenija 58, 10000 Zagreb</derivirana_varijabla>
  </DomainObject.Predmet.StrankaFormatedWithAdress>
  <DomainObject.Predmet.StrankaFormatedWithAdressOIB>
    <izvorni_sadrzaj> e-Kolektor d.o.o., OIB 50538578553, Slavonska avenija 58, 10000 Zagreb</izvorni_sadrzaj>
    <derivirana_varijabla naziv="DomainObject.Predmet.StrankaFormatedWithAdressOIB_1"> e-Kolektor d.o.o., OIB 50538578553, Slavonska avenija 58, 10000 Zagreb</derivirana_varijabla>
  </DomainObject.Predmet.StrankaFormatedWithAdressOIB>
  <DomainObject.Predmet.StrankaWithAdress>
    <izvorni_sadrzaj>e-Kolektor d.o.o. Slavonska avenija 58,10000 Zagreb</izvorni_sadrzaj>
    <derivirana_varijabla naziv="DomainObject.Predmet.StrankaWithAdress_1">e-Kolektor d.o.o. Slavonska avenija 58,10000 Zagreb</derivirana_varijabla>
  </DomainObject.Predmet.StrankaWithAdress>
  <DomainObject.Predmet.StrankaWithAdressOIB>
    <izvorni_sadrzaj>e-Kolektor d.o.o., OIB 50538578553, Slavonska avenija 58,10000 Zagreb</izvorni_sadrzaj>
    <derivirana_varijabla naziv="DomainObject.Predmet.StrankaWithAdressOIB_1">e-Kolektor d.o.o., OIB 50538578553, Slavonska avenija 58,10000 Zagreb</derivirana_varijabla>
  </DomainObject.Predmet.StrankaWithAdressOIB>
  <DomainObject.Predmet.StrankaNazivFormated>
    <izvorni_sadrzaj>e-Kolektor d.o.o.</izvorni_sadrzaj>
    <derivirana_varijabla naziv="DomainObject.Predmet.StrankaNazivFormated_1">e-Kolektor d.o.o.</derivirana_varijabla>
  </DomainObject.Predmet.StrankaNazivFormated>
  <DomainObject.Predmet.StrankaNazivFormatedOIB>
    <izvorni_sadrzaj>e-Kolektor d.o.o., OIB 50538578553</izvorni_sadrzaj>
    <derivirana_varijabla naziv="DomainObject.Predmet.StrankaNazivFormatedOIB_1">e-Kolektor d.o.o., OIB 50538578553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e-Kolektor d.o.o.</item>
    </izvorni_sadrzaj>
    <derivirana_varijabla naziv="DomainObject.Predmet.StrankaListFormated_1">
      <item>e-Kolektor d.o.o.</item>
    </derivirana_varijabla>
  </DomainObject.Predmet.StrankaListFormated>
  <DomainObject.Predmet.StrankaListFormatedOIB>
    <izvorni_sadrzaj>
      <item>e-Kolektor d.o.o., OIB 50538578553</item>
    </izvorni_sadrzaj>
    <derivirana_varijabla naziv="DomainObject.Predmet.StrankaListFormatedOIB_1">
      <item>e-Kolektor d.o.o., OIB 50538578553</item>
    </derivirana_varijabla>
  </DomainObject.Predmet.StrankaListFormatedOIB>
  <DomainObject.Predmet.StrankaListFormatedWithAdress>
    <izvorni_sadrzaj>
      <item>e-Kolektor d.o.o., Slavonska avenija 58, 10000 Zagreb</item>
    </izvorni_sadrzaj>
    <derivirana_varijabla naziv="DomainObject.Predmet.StrankaListFormatedWithAdress_1">
      <item>e-Kolektor d.o.o., Slavonska avenija 58, 10000 Zagreb</item>
    </derivirana_varijabla>
  </DomainObject.Predmet.StrankaListFormatedWithAdress>
  <DomainObject.Predmet.StrankaListFormatedWithAdressOIB>
    <izvorni_sadrzaj>
      <item>e-Kolektor d.o.o., OIB 50538578553, Slavonska avenija 58, 10000 Zagreb</item>
    </izvorni_sadrzaj>
    <derivirana_varijabla naziv="DomainObject.Predmet.StrankaListFormatedWithAdressOIB_1">
      <item>e-Kolektor d.o.o., OIB 50538578553, Slavonska avenija 58, 10000 Zagreb</item>
    </derivirana_varijabla>
  </DomainObject.Predmet.StrankaListFormatedWithAdressOIB>
  <DomainObject.Predmet.StrankaListNazivFormated>
    <izvorni_sadrzaj>
      <item>e-Kolektor d.o.o.</item>
    </izvorni_sadrzaj>
    <derivirana_varijabla naziv="DomainObject.Predmet.StrankaListNazivFormated_1">
      <item>e-Kolektor d.o.o.</item>
    </derivirana_varijabla>
  </DomainObject.Predmet.StrankaListNazivFormated>
  <DomainObject.Predmet.StrankaListNazivFormatedOIB>
    <izvorni_sadrzaj>
      <item>e-Kolektor d.o.o., OIB 50538578553</item>
    </izvorni_sadrzaj>
    <derivirana_varijabla naziv="DomainObject.Predmet.StrankaListNazivFormatedOIB_1">
      <item>e-Kolektor d.o.o., OIB 50538578553</item>
    </derivirana_varijabla>
  </DomainObject.Predmet.StrankaListNazivFormatedOIB>
  <DomainObject.Predmet.ProtuStrankaListFormated>
    <izvorni_sadrzaj>
      <item>e-Kolektor d.o.o.</item>
    </izvorni_sadrzaj>
    <derivirana_varijabla naziv="DomainObject.Predmet.ProtuStrankaListFormated_1">
      <item>e-Kolektor d.o.o.</item>
    </derivirana_varijabla>
  </DomainObject.Predmet.ProtuStrankaListFormated>
  <DomainObject.Predmet.ProtuStrankaListFormatedOIB>
    <izvorni_sadrzaj>
      <item>e-Kolektor d.o.o., OIB 50538578553</item>
    </izvorni_sadrzaj>
    <derivirana_varijabla naziv="DomainObject.Predmet.ProtuStrankaListFormatedOIB_1">
      <item>e-Kolektor d.o.o., OIB 50538578553</item>
    </derivirana_varijabla>
  </DomainObject.Predmet.ProtuStrankaListFormatedOIB>
  <DomainObject.Predmet.ProtuStrankaListFormatedWithAdress>
    <izvorni_sadrzaj>
      <item>e-Kolektor d.o.o., Slavonska avenija 58, 10000 Zagreb</item>
    </izvorni_sadrzaj>
    <derivirana_varijabla naziv="DomainObject.Predmet.ProtuStrankaListFormatedWithAdress_1">
      <item>e-Kolektor d.o.o., Slavonska avenija 58, 10000 Zagreb</item>
    </derivirana_varijabla>
  </DomainObject.Predmet.ProtuStrankaListFormatedWithAdress>
  <DomainObject.Predmet.ProtuStrankaListFormatedWithAdressOIB>
    <izvorni_sadrzaj>
      <item>e-Kolektor d.o.o., OIB 50538578553, Slavonska avenija 58, 10000 Zagreb</item>
    </izvorni_sadrzaj>
    <derivirana_varijabla naziv="DomainObject.Predmet.ProtuStrankaListFormatedWithAdressOIB_1">
      <item>e-Kolektor d.o.o., OIB 50538578553, Slavonska avenija 58, 10000 Zagreb</item>
    </derivirana_varijabla>
  </DomainObject.Predmet.ProtuStrankaListFormatedWithAdressOIB>
  <DomainObject.Predmet.ProtuStrankaListNazivFormated>
    <izvorni_sadrzaj>
      <item>e-Kolektor d.o.o.</item>
    </izvorni_sadrzaj>
    <derivirana_varijabla naziv="DomainObject.Predmet.ProtuStrankaListNazivFormated_1">
      <item>e-Kolektor d.o.o.</item>
    </derivirana_varijabla>
  </DomainObject.Predmet.ProtuStrankaListNazivFormated>
  <DomainObject.Predmet.ProtuStrankaListNazivFormatedOIB>
    <izvorni_sadrzaj>
      <item>e-Kolektor d.o.o., OIB 50538578553</item>
    </izvorni_sadrzaj>
    <derivirana_varijabla naziv="DomainObject.Predmet.ProtuStrankaListNazivFormatedOIB_1">
      <item>e-Kolektor d.o.o., OIB 50538578553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e-Kolektor d.o.o.</izvorni_sadrzaj>
    <derivirana_varijabla naziv="DomainObject.Predmet.StrankaIDrugi_1">e-Kolektor d.o.o.</derivirana_varijabla>
  </DomainObject.Predmet.StrankaIDrugi>
  <DomainObject.Predmet.ProtustrankaIDrugi>
    <izvorni_sadrzaj>e-Kolektor d.o.o.</izvorni_sadrzaj>
    <derivirana_varijabla naziv="DomainObject.Predmet.ProtustrankaIDrugi_1">e-Kolektor d.o.o.</derivirana_varijabla>
  </DomainObject.Predmet.ProtustrankaIDrugi>
  <DomainObject.Predmet.StrankaIDrugiAdressOIB>
    <izvorni_sadrzaj>e-Kolektor d.o.o., OIB 50538578553, Slavonska avenija 58, 10000 Zagreb</izvorni_sadrzaj>
    <derivirana_varijabla naziv="DomainObject.Predmet.StrankaIDrugiAdressOIB_1">e-Kolektor d.o.o., OIB 50538578553, Slavonska avenija 58, 10000 Zagreb</derivirana_varijabla>
  </DomainObject.Predmet.StrankaIDrugiAdressOIB>
  <DomainObject.Predmet.ProtustrankaIDrugiAdressOIB>
    <izvorni_sadrzaj>e-Kolektor d.o.o., OIB 50538578553, Slavonska avenija 58, 10000 Zagreb</izvorni_sadrzaj>
    <derivirana_varijabla naziv="DomainObject.Predmet.ProtustrankaIDrugiAdressOIB_1">e-Kolektor d.o.o., OIB 50538578553, Slavonska avenija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e-Kolektor d.o.o.</item>
      <item>e-Kolektor d.o.o.</item>
    </izvorni_sadrzaj>
    <derivirana_varijabla naziv="DomainObject.Predmet.SudioniciListNaziv_1">
      <item>e-Kolektor d.o.o.</item>
      <item>e-Kolektor d.o.o.</item>
    </derivirana_varijabla>
  </DomainObject.Predmet.SudioniciListNaziv>
  <DomainObject.Predmet.SudioniciListAdressOIB>
    <izvorni_sadrzaj>
      <item>e-Kolektor d.o.o., OIB 50538578553, Slavonska avenija 58,10000 Zagreb</item>
      <item>e-Kolektor d.o.o., OIB 50538578553, Slavonska avenija 58,10000 Zagreb</item>
    </izvorni_sadrzaj>
    <derivirana_varijabla naziv="DomainObject.Predmet.SudioniciListAdressOIB_1">
      <item>e-Kolektor d.o.o., OIB 50538578553, Slavonska avenija 58,10000 Zagreb</item>
      <item>e-Kolektor d.o.o., OIB 50538578553, Slavonska avenija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50538578553</item>
      <item>, OIB 50538578553</item>
    </izvorni_sadrzaj>
    <derivirana_varijabla naziv="DomainObject.Predmet.SudioniciListNazivOIB_1">
      <item>, OIB 50538578553</item>
      <item>, OIB 50538578553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872</properties:Words>
  <properties:Characters>4873</properties:Characters>
  <properties:Lines>124</properties:Lines>
  <properties:Paragraphs>37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2017-11-29T11:14:00Z</dcterms:created>
  <dc:creator>Ana Brlek</dc:creator>
  <cp:lastModifiedBy>Matea Bizjak</cp:lastModifiedBy>
  <cp:lastPrinted>2017-11-29T13:40:00Z</cp:lastPrinted>
  <dcterms:modified xmlns:xsi="http://www.w3.org/2001/XMLSchema-instance" xsi:type="dcterms:W3CDTF">2017-11-29T13:41:00Z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