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47cb" w14:paraId="26847cb" w:rsidRDefault="00D420C8" w:rsidP="00D420C8" w:rsidR="00D420C8">
      <w:pPr>
        <w:jc w:val="both"/>
        <w15:collapsed w:val="false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20C8" w:rsidP="00D420C8" w:rsidR="00D420C8" w:rsidRPr="00D21A2C">
      <w:pPr>
        <w:jc w:val="both"/>
      </w:pPr>
    </w:p>
    <w:p w:rsidRDefault="00D420C8" w:rsidP="00D420C8" w:rsidR="00D420C8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D420C8" w:rsidP="00D420C8" w:rsidR="00D420C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D420C8" w:rsidP="00D420C8" w:rsidR="00D420C8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D420C8" w:rsidP="00D420C8" w:rsidR="00D420C8">
      <w:pPr>
        <w:jc w:val="both"/>
      </w:pPr>
    </w:p>
    <w:p w:rsidRDefault="00D420C8" w:rsidP="00D420C8" w:rsidR="00D420C8">
      <w:pPr>
        <w:jc w:val="both"/>
      </w:pPr>
    </w:p>
    <w:p w:rsidRDefault="00D420C8" w:rsidP="00D420C8" w:rsidR="00D420C8">
      <w:pPr>
        <w:jc w:val="center"/>
      </w:pPr>
      <w:r>
        <w:t>R E P U B L I K A  H R V A T S K A</w:t>
      </w:r>
    </w:p>
    <w:p w:rsidRDefault="00D420C8" w:rsidP="00D420C8" w:rsidR="00D420C8">
      <w:pPr>
        <w:jc w:val="center"/>
      </w:pPr>
    </w:p>
    <w:p w:rsidRDefault="00D420C8" w:rsidP="00D420C8" w:rsidR="00D420C8">
      <w:pPr>
        <w:jc w:val="center"/>
      </w:pPr>
      <w: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D420C8">
        <w:rPr>
          <w:b/>
        </w:rPr>
        <w:t xml:space="preserve">SUBITUS j.d.o.o. </w:t>
      </w:r>
      <w:proofErr w:type="spellStart"/>
      <w:r w:rsidR="00D420C8">
        <w:rPr>
          <w:b/>
        </w:rPr>
        <w:t>Ivanovac</w:t>
      </w:r>
      <w:proofErr w:type="spellEnd"/>
      <w:r w:rsidR="00D420C8">
        <w:rPr>
          <w:b/>
        </w:rPr>
        <w:t>, Duga 22, OIB: 50337857348, MBS: 030136764</w:t>
      </w:r>
      <w:r w:rsidR="006139EC">
        <w:t xml:space="preserve">, </w:t>
      </w:r>
      <w:r w:rsidR="003B4C28">
        <w:t xml:space="preserve">dana </w:t>
      </w:r>
      <w:r w:rsidR="00D420C8">
        <w:t>13. prosinca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1804A7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1804A7" w:rsidR="004B741D">
      <w:pPr>
        <w:jc w:val="center"/>
      </w:pPr>
      <w:r w:rsidRPr="00451DD6">
        <w:t>r i j e š i o   j e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D420C8">
        <w:rPr>
          <w:b/>
        </w:rPr>
        <w:t xml:space="preserve">SUBITUS j.d.o.o. </w:t>
      </w:r>
      <w:proofErr w:type="spellStart"/>
      <w:r w:rsidR="00D420C8">
        <w:rPr>
          <w:b/>
        </w:rPr>
        <w:t>Ivanovac</w:t>
      </w:r>
      <w:proofErr w:type="spellEnd"/>
      <w:r w:rsidR="00D420C8">
        <w:rPr>
          <w:b/>
        </w:rPr>
        <w:t xml:space="preserve">, Duga 22, OIB: 50337857348, MBS: 030136764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D420C8">
        <w:rPr>
          <w:b/>
        </w:rPr>
        <w:t>999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D420C8">
        <w:rPr>
          <w:b/>
        </w:rPr>
        <w:t>18.407,00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769"/>
        <w:gridCol w:w="6663"/>
        <w:gridCol w:w="1270"/>
      </w:tblGrid>
      <w:tr w:rsidTr="00D420C8" w:rsidR="00D420C8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  <w:rPr>
                <w:b/>
              </w:rPr>
            </w:pPr>
            <w:r>
              <w:rPr>
                <w:b/>
              </w:rPr>
              <w:t>R. b.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  <w:rPr>
                <w:b/>
              </w:rPr>
            </w:pPr>
            <w:r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D420C8" w:rsidR="00D420C8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1.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Poštarina: poziv zakonskom zastupniku, zahtjev za dostavu dokumentacije Poreznoj upravi, HZMO, Centru za vozila Hrvatske, Katastru Zagreb i Geodetskoj upravi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80,10</w:t>
            </w:r>
          </w:p>
        </w:tc>
      </w:tr>
      <w:tr w:rsidTr="00D420C8" w:rsidR="00D420C8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2.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Naknada Centru za vozila Hrvatske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17,94</w:t>
            </w:r>
          </w:p>
        </w:tc>
      </w:tr>
      <w:tr w:rsidTr="00D420C8" w:rsidR="00D420C8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3.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 xml:space="preserve">Upravni </w:t>
            </w:r>
            <w:proofErr w:type="spellStart"/>
            <w:r>
              <w:t>biljezi</w:t>
            </w:r>
            <w:proofErr w:type="spellEnd"/>
            <w:r>
              <w:t xml:space="preserve"> 20,00 kn x 2 (Geodetska uprava i Katastar Zagreb)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40,00</w:t>
            </w:r>
          </w:p>
        </w:tc>
      </w:tr>
      <w:tr w:rsidTr="00D420C8" w:rsidR="00D420C8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4.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FINA – naknada za izdavanje potvrde o blokadi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20,00</w:t>
            </w:r>
          </w:p>
        </w:tc>
      </w:tr>
      <w:tr w:rsidTr="00D420C8" w:rsidR="00D420C8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 xml:space="preserve">5.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Putni trošak – prisustvovanje ročištu privremenog st. upravitelja</w:t>
            </w:r>
          </w:p>
          <w:p w:rsidRDefault="00D420C8" w:rsidP="00D420C8" w:rsidR="00D420C8">
            <w:pPr>
              <w:pStyle w:val="Odlomakpopisa"/>
              <w:numPr>
                <w:ilvl w:val="0"/>
                <w:numId w:val="16"/>
              </w:numPr>
              <w:ind w:hanging="284" w:left="321"/>
              <w:jc w:val="both"/>
            </w:pPr>
            <w:r>
              <w:t>Korištenje privatnog automobila na relaciji Velika Gorica – Osijek i povratno: 281 kmx2x 2,00kn/km = 1.124,00 kn</w:t>
            </w:r>
          </w:p>
          <w:p w:rsidRDefault="00D420C8" w:rsidP="00D420C8" w:rsidR="00D420C8">
            <w:pPr>
              <w:pStyle w:val="Odlomakpopisa"/>
              <w:numPr>
                <w:ilvl w:val="0"/>
                <w:numId w:val="16"/>
              </w:numPr>
              <w:ind w:hanging="284" w:left="321"/>
              <w:jc w:val="both"/>
            </w:pPr>
            <w:r>
              <w:t xml:space="preserve">Cestarina 122 kn x 2 = 244,00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1.368,00</w:t>
            </w:r>
          </w:p>
        </w:tc>
      </w:tr>
      <w:tr w:rsidTr="00D420C8" w:rsidR="00D420C8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6.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Jednokratna naknada privremenom stečajnom upravitelju, čl. 4. Uredbe o kriterijima i načinu obračuna i plaćanja nagrade stečajnim upraviteljima (NN.105/15.)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3.500,00</w:t>
            </w:r>
          </w:p>
        </w:tc>
      </w:tr>
      <w:tr w:rsidTr="00D420C8" w:rsidR="00D420C8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  <w:rPr>
                <w:b/>
              </w:rPr>
            </w:pPr>
            <w:r>
              <w:rPr>
                <w:b/>
              </w:rPr>
              <w:t xml:space="preserve">7.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  <w:rPr>
                <w:b/>
              </w:rPr>
            </w:pPr>
            <w:r>
              <w:rPr>
                <w:b/>
              </w:rPr>
              <w:t>5.026,00</w:t>
            </w:r>
          </w:p>
        </w:tc>
      </w:tr>
    </w:tbl>
    <w:p w:rsidRDefault="00D420C8" w:rsidP="00D420C8" w:rsidR="00D420C8">
      <w:pPr>
        <w:ind w:left="357"/>
        <w:jc w:val="center"/>
      </w:pPr>
    </w:p>
    <w:p w:rsidRDefault="00D420C8" w:rsidP="00D420C8" w:rsidR="00D420C8">
      <w:pPr>
        <w:ind w:left="357"/>
        <w:jc w:val="center"/>
      </w:pPr>
      <w:r>
        <w:t>Trošak stečajnog postupka, u slučaju imenovanja privremenog stečajnog upravitelja stečajnim upraviteljem – predvidivo trajanje 6 mjeseci</w:t>
      </w:r>
    </w:p>
    <w:tbl>
      <w:tblPr>
        <w:tblStyle w:val="Reetkatablice"/>
        <w:tblW w:type="auto" w:w="0"/>
        <w:tblInd w:type="dxa" w:w="357"/>
        <w:tblLook w:val="04A0" w:noVBand="1" w:noHBand="0" w:lastColumn="0" w:firstColumn="1" w:lastRow="0" w:firstRow="1"/>
      </w:tblPr>
      <w:tblGrid>
        <w:gridCol w:w="631"/>
        <w:gridCol w:w="6804"/>
        <w:gridCol w:w="1270"/>
      </w:tblGrid>
      <w:tr w:rsidTr="00D420C8" w:rsidR="00D420C8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  <w:rPr>
                <w:b/>
              </w:rPr>
            </w:pPr>
            <w:r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D420C8" w:rsidR="00D420C8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</w:pPr>
            <w:r>
              <w:t>1.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Izrada pečata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150,00</w:t>
            </w:r>
          </w:p>
        </w:tc>
      </w:tr>
      <w:tr w:rsidTr="00D420C8" w:rsidR="00D420C8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</w:pPr>
            <w:r>
              <w:lastRenderedPageBreak/>
              <w:t xml:space="preserve">2.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Naknada Banci za vođenje računa – mjesečno 20,00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120,00</w:t>
            </w:r>
          </w:p>
        </w:tc>
      </w:tr>
      <w:tr w:rsidTr="00D420C8" w:rsidR="00D420C8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</w:pPr>
            <w:r>
              <w:t>3.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 xml:space="preserve">Usluge knjigovodstva – mjesečno </w:t>
            </w:r>
            <w:proofErr w:type="spellStart"/>
            <w:r>
              <w:t>cca</w:t>
            </w:r>
            <w:proofErr w:type="spellEnd"/>
            <w:r>
              <w:t xml:space="preserve"> 350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2.100,00</w:t>
            </w:r>
          </w:p>
        </w:tc>
      </w:tr>
      <w:tr w:rsidTr="00D420C8" w:rsidR="00D420C8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</w:pPr>
            <w:r>
              <w:t>4.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Poštarina: preporučena pošiljka 11,50 – predvidivo 10 pošiljki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115,00</w:t>
            </w:r>
          </w:p>
        </w:tc>
      </w:tr>
      <w:tr w:rsidTr="00D420C8" w:rsidR="00D420C8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</w:pPr>
            <w:r>
              <w:t xml:space="preserve">5.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Paušalni trošak unovčenja imovine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2.000,00</w:t>
            </w:r>
          </w:p>
        </w:tc>
      </w:tr>
      <w:tr w:rsidTr="00D420C8" w:rsidR="00D420C8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</w:pPr>
            <w:r>
              <w:t>6.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Paušalna sudska pristojba u stečajnom postupku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2.000,00</w:t>
            </w:r>
          </w:p>
        </w:tc>
      </w:tr>
      <w:tr w:rsidTr="00D420C8" w:rsidR="00D420C8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</w:pPr>
            <w:r>
              <w:t>7.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Nagrada stečajnom upravitelju – čl. 7. Uredbe, 16% od očekivanog unovčenja stečajne mase od 20.000,00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3.700,00</w:t>
            </w:r>
          </w:p>
        </w:tc>
      </w:tr>
      <w:tr w:rsidTr="00D420C8" w:rsidR="00D420C8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</w:pPr>
            <w:r>
              <w:t>8.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Naknada Fini za 2 objave RGFI – 1 objava 230,00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460,00</w:t>
            </w:r>
          </w:p>
        </w:tc>
      </w:tr>
      <w:tr w:rsidTr="00D420C8" w:rsidR="00D420C8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</w:pPr>
            <w:r>
              <w:t>9.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Putni trošak – prisustvovanje ročištu stečajnog upravitelja – 2 ročišta</w:t>
            </w:r>
          </w:p>
          <w:p w:rsidRDefault="00D420C8" w:rsidP="00D420C8" w:rsidR="00D420C8">
            <w:pPr>
              <w:pStyle w:val="Odlomakpopisa"/>
              <w:numPr>
                <w:ilvl w:val="0"/>
                <w:numId w:val="16"/>
              </w:numPr>
              <w:ind w:hanging="284" w:left="321"/>
              <w:jc w:val="both"/>
            </w:pPr>
            <w:r>
              <w:t xml:space="preserve">Korištenje privatnog automobila na relaciji Velika Gorica – Osijek i povratno: 281 km x 4 x 2,00kn/km =2.248,00 kn </w:t>
            </w:r>
          </w:p>
          <w:p w:rsidRDefault="00D420C8" w:rsidP="00D420C8" w:rsidR="00D420C8">
            <w:pPr>
              <w:pStyle w:val="Odlomakpopisa"/>
              <w:numPr>
                <w:ilvl w:val="0"/>
                <w:numId w:val="16"/>
              </w:numPr>
              <w:ind w:hanging="284" w:left="321"/>
              <w:jc w:val="both"/>
            </w:pPr>
            <w:r>
              <w:t xml:space="preserve">Cestarina 122 kn x 4 = 488,00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2.736,00</w:t>
            </w:r>
          </w:p>
        </w:tc>
      </w:tr>
      <w:tr w:rsidTr="00D420C8" w:rsidR="00D420C8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  <w:rPr>
                <w:b/>
              </w:rPr>
            </w:pPr>
            <w:r>
              <w:rPr>
                <w:b/>
              </w:rPr>
              <w:t>13.381,00</w:t>
            </w:r>
          </w:p>
        </w:tc>
      </w:tr>
    </w:tbl>
    <w:p w:rsidRDefault="00D420C8" w:rsidP="00D420C8" w:rsidR="00D420C8">
      <w:pPr>
        <w:spacing w:before="240"/>
        <w:jc w:val="center"/>
        <w:rPr>
          <w:lang w:eastAsia="en-US"/>
        </w:rPr>
      </w:pPr>
      <w:r>
        <w:t>Ukupni trošak prethodnog i stečajnog postupka</w:t>
      </w:r>
    </w:p>
    <w:tbl>
      <w:tblPr>
        <w:tblStyle w:val="Reetkatablice"/>
        <w:tblW w:type="auto" w:w="0"/>
        <w:tblInd w:type="dxa" w:w="1481"/>
        <w:tblLook w:val="04A0" w:noVBand="1" w:noHBand="0" w:lastColumn="0" w:firstColumn="1" w:lastRow="0" w:firstRow="1"/>
      </w:tblPr>
      <w:tblGrid>
        <w:gridCol w:w="609"/>
        <w:gridCol w:w="3501"/>
        <w:gridCol w:w="1985"/>
      </w:tblGrid>
      <w:tr w:rsidTr="00D420C8" w:rsidR="00D420C8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  <w:rPr>
                <w:b/>
              </w:rPr>
            </w:pPr>
            <w:r>
              <w:rPr>
                <w:b/>
              </w:rPr>
              <w:t>Naziv troška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D420C8" w:rsidR="00D420C8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</w:pPr>
            <w:r>
              <w:t>1.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Trošak prethodnog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5.026,00</w:t>
            </w:r>
          </w:p>
        </w:tc>
      </w:tr>
      <w:tr w:rsidTr="00D420C8" w:rsidR="00D420C8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</w:pPr>
            <w:r>
              <w:t>2.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</w:pPr>
            <w:r>
              <w:t>Trošak stečajnog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</w:pPr>
            <w:r>
              <w:t>13.381,00</w:t>
            </w:r>
          </w:p>
        </w:tc>
      </w:tr>
      <w:tr w:rsidTr="00D420C8" w:rsidR="00D420C8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420C8" w:rsidR="00D420C8">
            <w:pPr>
              <w:jc w:val="right"/>
              <w:rPr>
                <w:b/>
              </w:rPr>
            </w:pPr>
            <w:r>
              <w:rPr>
                <w:b/>
              </w:rPr>
              <w:t>18.407,00</w:t>
            </w:r>
          </w:p>
        </w:tc>
      </w:tr>
    </w:tbl>
    <w:p w:rsidRDefault="001804A7" w:rsidP="001804A7" w:rsidR="001804A7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A71256" w:rsidP="000C543C" w:rsidR="00A7125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1804A7" w:rsidP="00F81165" w:rsidR="001804A7">
      <w:pPr>
        <w:ind w:firstLine="720"/>
        <w:jc w:val="both"/>
      </w:pPr>
    </w:p>
    <w:p w:rsidRDefault="00F81165" w:rsidP="00AC46F3" w:rsidR="00E6000B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1804A7" w:rsidP="00AC46F3" w:rsidR="001804A7">
      <w:pPr>
        <w:ind w:firstLine="720"/>
        <w:jc w:val="both"/>
      </w:pPr>
    </w:p>
    <w:p w:rsidRDefault="00A71256" w:rsidP="00AC46F3" w:rsidR="00A71256">
      <w:pPr>
        <w:ind w:firstLine="720"/>
        <w:jc w:val="both"/>
      </w:pPr>
    </w:p>
    <w:p w:rsidRDefault="009B61F0" w:rsidP="00102BB4" w:rsidR="00FD3ED7">
      <w:pPr>
        <w:jc w:val="center"/>
      </w:pPr>
      <w:r w:rsidRPr="000C543C">
        <w:t>Obrazloženje</w:t>
      </w:r>
    </w:p>
    <w:p w:rsidRDefault="001804A7" w:rsidP="00102BB4" w:rsidR="001804A7" w:rsidRPr="00102BB4">
      <w:pPr>
        <w:jc w:val="center"/>
      </w:pPr>
    </w:p>
    <w:p w:rsidRDefault="00102BB4" w:rsidP="00FD3ED7" w:rsidR="00102BB4" w:rsidRPr="00FD3ED7">
      <w:pPr>
        <w:jc w:val="center"/>
        <w:rPr>
          <w:b/>
        </w:rPr>
      </w:pPr>
    </w:p>
    <w:p w:rsidRDefault="00DD2365" w:rsidP="00160320" w:rsidR="001804A7">
      <w:pPr>
        <w:tabs>
          <w:tab w:pos="4050" w:val="left"/>
        </w:tabs>
        <w:jc w:val="both"/>
      </w:pPr>
      <w:r>
        <w:t xml:space="preserve">           </w:t>
      </w:r>
      <w:r w:rsidR="00F81165">
        <w:t>Predlagatelj</w:t>
      </w:r>
      <w:r w:rsidR="00102BB4">
        <w:t xml:space="preserve"> </w:t>
      </w:r>
      <w:r w:rsidR="001804A7">
        <w:t>FINA RC Osijek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D420C8">
        <w:t>17</w:t>
      </w:r>
      <w:r w:rsidR="001804A7">
        <w:t>. srpnja</w:t>
      </w:r>
      <w:r w:rsidR="00BD2EC4">
        <w:t xml:space="preserve"> 2018. g.</w:t>
      </w:r>
      <w:r w:rsidRPr="00DD2365">
        <w:t xml:space="preserve"> prijedlog za otvaranje stečajnog postupka nad dužnikom </w:t>
      </w:r>
      <w:r w:rsidR="00D420C8">
        <w:rPr>
          <w:b/>
        </w:rPr>
        <w:t xml:space="preserve">SUBITUS j.d.o.o. </w:t>
      </w:r>
      <w:proofErr w:type="spellStart"/>
      <w:r w:rsidR="00D420C8">
        <w:rPr>
          <w:b/>
        </w:rPr>
        <w:t>Ivanovac</w:t>
      </w:r>
      <w:proofErr w:type="spellEnd"/>
      <w:r w:rsidR="00D420C8">
        <w:rPr>
          <w:b/>
        </w:rPr>
        <w:t>, Duga 22, OIB: 50337857348, MBS: 030136764</w:t>
      </w:r>
      <w:r w:rsidR="0051183E">
        <w:t>.</w:t>
      </w:r>
    </w:p>
    <w:p w:rsidRDefault="001804A7" w:rsidP="00160320" w:rsidR="001804A7">
      <w:pPr>
        <w:tabs>
          <w:tab w:pos="4050" w:val="left"/>
        </w:tabs>
        <w:jc w:val="both"/>
      </w:pPr>
    </w:p>
    <w:p w:rsidRDefault="00C43FA3" w:rsidP="00A71256" w:rsidR="00A71256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D420C8">
        <w:t>999</w:t>
      </w:r>
      <w:r w:rsidR="001804A7">
        <w:t xml:space="preserve">/18-3 </w:t>
      </w:r>
      <w:r w:rsidR="00AC46F3">
        <w:t xml:space="preserve">od </w:t>
      </w:r>
      <w:r w:rsidR="00102BB4">
        <w:t>21. rujna</w:t>
      </w:r>
      <w:r w:rsidR="00006C35">
        <w:t xml:space="preserve"> 2018</w:t>
      </w:r>
      <w:r>
        <w:t xml:space="preserve">. g., koje je usmeno iznio na ročištu održanom dana </w:t>
      </w:r>
      <w:r w:rsidR="007E7D4A">
        <w:t>12. prosinca</w:t>
      </w:r>
      <w:r w:rsidR="00102BB4">
        <w:t xml:space="preserve"> 2018</w:t>
      </w:r>
      <w:r w:rsidR="00FB2AB4">
        <w:t>.</w:t>
      </w:r>
      <w:r w:rsidR="007E7D4A">
        <w:t xml:space="preserve"> g.</w:t>
      </w:r>
      <w:bookmarkStart w:name="_GoBack" w:id="0"/>
      <w:bookmarkEnd w:id="0"/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D420C8">
        <w:rPr>
          <w:b/>
        </w:rPr>
        <w:t>18.407,00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102BB4" w:rsidP="001804A7" w:rsidR="00102BB4" w:rsidRPr="000C543C">
      <w:pPr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420C8">
        <w:t>13. prosinca</w:t>
      </w:r>
      <w:r w:rsidR="000C543C">
        <w:t xml:space="preserve"> 2018. g.</w:t>
      </w: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D2EC4">
        <w:t xml:space="preserve"> </w:t>
      </w:r>
      <w:r w:rsidR="00D420C8">
        <w:t>31.1.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581" w:rsidR="00366581">
      <w:r>
        <w:separator/>
      </w:r>
    </w:p>
  </w:endnote>
  <w:endnote w:id="0" w:type="continuationSeparator">
    <w:p w:rsidRDefault="00366581" w:rsidR="00366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581" w:rsidR="00366581">
      <w:r>
        <w:separator/>
      </w:r>
    </w:p>
  </w:footnote>
  <w:footnote w:id="0" w:type="continuationSeparator">
    <w:p w:rsidRDefault="00366581" w:rsidR="00366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7D4A">
      <w:rPr>
        <w:noProof/>
      </w:rPr>
      <w:t>3</w:t>
    </w:r>
    <w:r>
      <w:fldChar w:fldCharType="end"/>
    </w:r>
  </w:p>
  <w:p w:rsidRDefault="00D420C8" w:rsidP="00D420C8" w:rsidR="00D420C8">
    <w:pPr>
      <w:jc w:val="right"/>
    </w:pPr>
    <w:r>
      <w:t>Poslovni broj: 6 St-999/18-9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0DAB"/>
    <w:multiLevelType w:val="hybridMultilevel"/>
    <w:tmpl w:val="675E018E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5E61904"/>
    <w:multiLevelType w:val="hybridMultilevel"/>
    <w:tmpl w:val="2306FC82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DE3675F"/>
    <w:multiLevelType w:val="hybridMultilevel"/>
    <w:tmpl w:val="EB6044A0"/>
    <w:lvl w:tplc="4EEAE686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"/>
  </w:num>
  <w:num w:numId="6">
    <w:abstractNumId w:val="3"/>
  </w:num>
  <w:num w:numId="7">
    <w:abstractNumId w:val="11"/>
  </w:num>
  <w:num w:numId="8">
    <w:abstractNumId w:val="4"/>
  </w:num>
  <w:num w:numId="9">
    <w:abstractNumId w:val="5"/>
  </w:num>
  <w:num w:numId="10">
    <w:abstractNumId w:val="6"/>
  </w:num>
  <w:num w:numId="11">
    <w:abstractNumId w:val="10"/>
  </w:num>
  <w:num w:numId="12">
    <w:abstractNumId w:val="0"/>
  </w:num>
  <w:num w:numId="13">
    <w:abstractNumId w:val="10"/>
  </w:num>
  <w:num w:numId="14">
    <w:abstractNumId w:val="0"/>
  </w:num>
  <w:num w:numId="15">
    <w:abstractNumId w:val="7"/>
  </w:num>
  <w:num w:numId="16">
    <w:abstractNumId w:val="10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02BB4"/>
    <w:rsid w:val="001448A0"/>
    <w:rsid w:val="0016016C"/>
    <w:rsid w:val="00160320"/>
    <w:rsid w:val="00163019"/>
    <w:rsid w:val="001635ED"/>
    <w:rsid w:val="001735F5"/>
    <w:rsid w:val="001742E1"/>
    <w:rsid w:val="001804A7"/>
    <w:rsid w:val="0019752C"/>
    <w:rsid w:val="001A0170"/>
    <w:rsid w:val="001A6201"/>
    <w:rsid w:val="001E75FC"/>
    <w:rsid w:val="002142C7"/>
    <w:rsid w:val="0021564C"/>
    <w:rsid w:val="00217878"/>
    <w:rsid w:val="00223C8E"/>
    <w:rsid w:val="002349F5"/>
    <w:rsid w:val="00252C63"/>
    <w:rsid w:val="00255E1A"/>
    <w:rsid w:val="00291B9C"/>
    <w:rsid w:val="002B2C69"/>
    <w:rsid w:val="002E20BE"/>
    <w:rsid w:val="002E4FA2"/>
    <w:rsid w:val="00301AF4"/>
    <w:rsid w:val="00313F98"/>
    <w:rsid w:val="003200E4"/>
    <w:rsid w:val="003235CD"/>
    <w:rsid w:val="003258FC"/>
    <w:rsid w:val="00325955"/>
    <w:rsid w:val="00327B99"/>
    <w:rsid w:val="00341886"/>
    <w:rsid w:val="00364B4C"/>
    <w:rsid w:val="00366021"/>
    <w:rsid w:val="0036658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2F27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E7D4A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5D84"/>
    <w:rsid w:val="008B5D75"/>
    <w:rsid w:val="008F4788"/>
    <w:rsid w:val="008F74F9"/>
    <w:rsid w:val="009001D6"/>
    <w:rsid w:val="00914337"/>
    <w:rsid w:val="00930258"/>
    <w:rsid w:val="00931C15"/>
    <w:rsid w:val="0093450C"/>
    <w:rsid w:val="00935547"/>
    <w:rsid w:val="00953C0B"/>
    <w:rsid w:val="00960C63"/>
    <w:rsid w:val="00961D63"/>
    <w:rsid w:val="00963406"/>
    <w:rsid w:val="009650C6"/>
    <w:rsid w:val="009707F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71256"/>
    <w:rsid w:val="00A81489"/>
    <w:rsid w:val="00A91ED3"/>
    <w:rsid w:val="00AA791A"/>
    <w:rsid w:val="00AB37DA"/>
    <w:rsid w:val="00AB56F9"/>
    <w:rsid w:val="00AC46F3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062D9"/>
    <w:rsid w:val="00D178DC"/>
    <w:rsid w:val="00D217E4"/>
    <w:rsid w:val="00D420C8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0CAF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5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3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5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3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1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614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St-999/2018-9</izvorni_sadrzaj>
    <derivirana_varijabla naziv="DomainObject.Oznaka_1">St-999/2018-9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St-999/2018</izvorni_sadrzaj>
    <derivirana_varijabla naziv="DomainObject.Predmet.OznakaBroj_1">St-999/2018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SUBITUS jednostavno društvo s ograničenom odgovornošću za računovodstvene usluge i proizvodnju glazbenih instrumenata</izvorni_sadrzaj>
    <derivirana_varijabla naziv="DomainObject.Predmet.ProtustrankaFormated_1">  SUBITUS jednostavno društvo s ograničenom odgovornošću za računovodstvene usluge i proizvodnju glazbenih instrumenata</derivirana_varijabla>
  </DomainObject.Predmet.ProtustrankaFormated>
  <DomainObject.Predmet.ProtustrankaFormatedOIB>
    <izvorni_sadrzaj>  SUBITUS jednostavno društvo s ograničenom odgovornošću za računovodstvene usluge i proizvodnju glazbenih instrumenata, OIB 50337857348</izvorni_sadrzaj>
    <derivirana_varijabla naziv="DomainObject.Predmet.ProtustrankaFormatedOIB_1">  SUBITUS jednostavno društvo s ograničenom odgovornošću za računovodstvene usluge i proizvodnju glazbenih instrumenata, OIB 50337857348</derivirana_varijabla>
  </DomainObject.Predmet.ProtustrankaFormatedOIB>
  <DomainObject.Predmet.ProtustrankaFormatedWithAdress>
    <izvorni_sadrzaj> SUBITUS jednostavno društvo s ograničenom odgovornošću za računovodstvene usluge i proizvodnju glazbenih instrumenata, Duga 22, 31216 Ivanovac</izvorni_sadrzaj>
    <derivirana_varijabla naziv="DomainObject.Predmet.ProtustrankaFormatedWithAdress_1"> SUBITUS jednostavno društvo s ograničenom odgovornošću za računovodstvene usluge i proizvodnju glazbenih instrumenata, Duga 22, 31216 Ivanovac</derivirana_varijabla>
  </DomainObject.Predmet.ProtustrankaFormatedWithAdress>
  <DomainObject.Predmet.ProtustrankaFormatedWithAdressOIB>
    <izvorni_sadrzaj> SUBITUS jednostavno društvo s ograničenom odgovornošću za računovodstvene usluge i proizvodnju glazbenih instrumenata, OIB 50337857348, Duga 22, 31216 Ivanovac</izvorni_sadrzaj>
    <derivirana_varijabla naziv="DomainObject.Predmet.ProtustrankaFormatedWithAdressOIB_1"> SUBITUS jednostavno društvo s ograničenom odgovornošću za računovodstvene usluge i proizvodnju glazbenih instrumenata, OIB 50337857348, Duga 22, 31216 Ivanovac</derivirana_varijabla>
  </DomainObject.Predmet.ProtustrankaFormatedWithAdressOIB>
  <DomainObject.Predmet.ProtustrankaWithAdress>
    <izvorni_sadrzaj>SUBITUS jednostavno društvo s ograničenom odgovornošću za računovodstvene usluge i proizvodnju glazbenih instrumenata Duga 22, 31216 Ivanovac</izvorni_sadrzaj>
    <derivirana_varijabla naziv="DomainObject.Predmet.ProtustrankaWithAdress_1">SUBITUS jednostavno društvo s ograničenom odgovornošću za računovodstvene usluge i proizvodnju glazbenih instrumenata Duga 22, 31216 Ivanovac</derivirana_varijabla>
  </DomainObject.Predmet.ProtustrankaWithAdress>
  <DomainObject.Predmet.ProtustrankaWithAdressOIB>
    <izvorni_sadrzaj>SUBITUS jednostavno društvo s ograničenom odgovornošću za računovodstvene usluge i proizvodnju glazbenih instrumenata, OIB 50337857348, Duga 22, 31216 Ivanovac</izvorni_sadrzaj>
    <derivirana_varijabla naziv="DomainObject.Predmet.ProtustrankaWithAdressOIB_1">SUBITUS jednostavno društvo s ograničenom odgovornošću za računovodstvene usluge i proizvodnju glazbenih instrumenata, OIB 50337857348, Duga 22, 31216 Ivanovac</derivirana_varijabla>
  </DomainObject.Predmet.ProtustrankaWithAdressOIB>
  <DomainObject.Predmet.ProtustrankaNazivFormated>
    <izvorni_sadrzaj>SUBITUS jednostavno društvo s ograničenom odgovornošću za računovodstvene usluge i proizvodnju glazbenih instrumenata</izvorni_sadrzaj>
    <derivirana_varijabla naziv="DomainObject.Predmet.ProtustrankaNazivFormated_1">SUBITUS jednostavno društvo s ograničenom odgovornošću za računovodstvene usluge i proizvodnju glazbenih instrumenata</derivirana_varijabla>
  </DomainObject.Predmet.ProtustrankaNazivFormated>
  <DomainObject.Predmet.ProtustrankaNazivFormatedOIB>
    <izvorni_sadrzaj>SUBITUS jednostavno društvo s ograničenom odgovornošću za računovodstvene usluge i proizvodnju glazbenih instrumenata, OIB 50337857348</izvorni_sadrzaj>
    <derivirana_varijabla naziv="DomainObject.Predmet.ProtustrankaNazivFormatedOIB_1">SUBITUS jednostavno društvo s ograničenom odgovornošću za računovodstvene usluge i proizvodnju glazbenih instrumenata, OIB 50337857348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SUBITUS jednostavno društvo s ograničenom odgovornošću za računovodstvene usluge i proizvodnju glazbenih instrumenata</item>
    </izvorni_sadrzaj>
    <derivirana_varijabla naziv="DomainObject.Predmet.ProtuStrankaListFormated_1">
      <item>SUBITUS jednostavno društvo s ograničenom odgovornošću za računovodstvene usluge i proizvodnju glazbenih instrumenata</item>
    </derivirana_varijabla>
  </DomainObject.Predmet.ProtuStrankaListFormated>
  <DomainObject.Predmet.ProtuStrankaListFormatedOIB>
    <izvorni_sadrzaj>
      <item>SUBITUS jednostavno društvo s ograničenom odgovornošću za računovodstvene usluge i proizvodnju glazbenih instrumenata, OIB 50337857348</item>
    </izvorni_sadrzaj>
    <derivirana_varijabla naziv="DomainObject.Predmet.ProtuStrankaListFormatedOIB_1">
      <item>SUBITUS jednostavno društvo s ograničenom odgovornošću za računovodstvene usluge i proizvodnju glazbenih instrumenata, OIB 50337857348</item>
    </derivirana_varijabla>
  </DomainObject.Predmet.ProtuStrankaListFormatedOIB>
  <DomainObject.Predmet.ProtuStrankaListFormatedWithAdress>
    <izvorni_sadrzaj>
      <item>SUBITUS jednostavno društvo s ograničenom odgovornošću za računovodstvene usluge i proizvodnju glazbenih instrumenata, Duga 22, 31216 Ivanovac</item>
    </izvorni_sadrzaj>
    <derivirana_varijabla naziv="DomainObject.Predmet.ProtuStrankaListFormatedWithAdress_1">
      <item>SUBITUS jednostavno društvo s ograničenom odgovornošću za računovodstvene usluge i proizvodnju glazbenih instrumenata, Duga 22, 31216 Ivanovac</item>
    </derivirana_varijabla>
  </DomainObject.Predmet.ProtuStrankaListFormatedWithAdress>
  <DomainObject.Predmet.ProtuStrankaListFormatedWithAdressOIB>
    <izvorni_sadrzaj>
      <item>SUBITUS jednostavno društvo s ograničenom odgovornošću za računovodstvene usluge i proizvodnju glazbenih instrumenata, OIB 50337857348, Duga 22, 31216 Ivanovac</item>
    </izvorni_sadrzaj>
    <derivirana_varijabla naziv="DomainObject.Predmet.ProtuStrankaListFormatedWithAdressOIB_1">
      <item>SUBITUS jednostavno društvo s ograničenom odgovornošću za računovodstvene usluge i proizvodnju glazbenih instrumenata, OIB 50337857348, Duga 22, 31216 Ivanovac</item>
    </derivirana_varijabla>
  </DomainObject.Predmet.ProtuStrankaListFormatedWithAdressOIB>
  <DomainObject.Predmet.ProtuStrankaListNazivFormated>
    <izvorni_sadrzaj>
      <item>SUBITUS jednostavno društvo s ograničenom odgovornošću za računovodstvene usluge i proizvodnju glazbenih instrumenata</item>
    </izvorni_sadrzaj>
    <derivirana_varijabla naziv="DomainObject.Predmet.ProtuStrankaListNazivFormated_1">
      <item>SUBITUS jednostavno društvo s ograničenom odgovornošću za računovodstvene usluge i proizvodnju glazbenih instrumenata</item>
    </derivirana_varijabla>
  </DomainObject.Predmet.ProtuStrankaListNazivFormated>
  <DomainObject.Predmet.ProtuStrankaListNazivFormatedOIB>
    <izvorni_sadrzaj>
      <item>SUBITUS jednostavno društvo s ograničenom odgovornošću za računovodstvene usluge i proizvodnju glazbenih instrumenata, OIB 50337857348</item>
    </izvorni_sadrzaj>
    <derivirana_varijabla naziv="DomainObject.Predmet.ProtuStrankaListNazivFormatedOIB_1">
      <item>SUBITUS jednostavno društvo s ograničenom odgovornošću za računovodstvene usluge i proizvodnju glazbenih instrumenata, OIB 50337857348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St-999/2018-9</izvorni_sadrzaj>
    <derivirana_varijabla naziv="DomainObject.PoslovniBrojDokumenta_1">St-999/2018-9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SUBITUS jednostavno društvo s ograničenom odgovornošću za računovodstvene usluge i proizvodnju glazbenih instrumenata</izvorni_sadrzaj>
    <derivirana_varijabla naziv="DomainObject.Predmet.ProtustrankaIDrugi_1">SUBITUS jednostavno društvo s ograničenom odgovornošću za računovodstvene usluge i proizvodnju glazbenih instrumenata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SUBITUS jednostavno društvo s ograničenom odgovornošću za računovodstvene usluge i proizvodnju glazbenih instrumenata, OIB 50337857348, Duga 22, 31216 Ivanovac</izvorni_sadrzaj>
    <derivirana_varijabla naziv="DomainObject.Predmet.ProtustrankaIDrugiAdressOIB_1">SUBITUS jednostavno društvo s ograničenom odgovornošću za računovodstvene usluge i proizvodnju glazbenih instrumenata, OIB 50337857348, Duga 22,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SUBITUS jednostavno društvo s ograničenom odgovornošću za računovodstvene usluge i proizvodnju glazbenih instrumenata</item>
    </izvorni_sadrzaj>
    <derivirana_varijabla naziv="DomainObject.Predmet.SudioniciListNaziv_1">
      <item>FINA RC OSIJEK</item>
      <item>SUBITUS jednostavno društvo s ograničenom odgovornošću za računovodstvene usluge i proizvodnju glazbenih instrumenata</item>
    </derivirana_varijabla>
  </DomainObject.Predmet.SudioniciListNaziv>
  <DomainObject.Predmet.SudioniciListAdressOIB>
    <izvorni_sadrzaj>
      <item>FINA RC OSIJEK, OIB 85821130368</item>
      <item>SUBITUS jednostavno društvo s ograničenom odgovornošću za računovodstvene usluge i proizvodnju glazbenih instrumenata, OIB 50337857348, Duga 22,31216 Ivanovac</item>
    </izvorni_sadrzaj>
    <derivirana_varijabla naziv="DomainObject.Predmet.SudioniciListAdressOIB_1">
      <item>FINA RC OSIJEK, OIB 85821130368</item>
      <item>SUBITUS jednostavno društvo s ograničenom odgovornošću za računovodstvene usluge i proizvodnju glazbenih instrumenata, OIB 50337857348, Duga 22,31216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50337857348</item>
    </izvorni_sadrzaj>
    <derivirana_varijabla naziv="DomainObject.Predmet.SudioniciListNazivOIB_1">
      <item>, OIB 85821130368</item>
      <item>, OIB 50337857348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St-999/2018-9</izvorni_sadrzaj>
    <derivirana_varijabla naziv="DomainObject.PredzadnjaOdlukaIzPredmeta.Oznaka_1">St-999/2018-9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388D0-EAEC-4816-B321-96B30B8C0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3762</properties:Characters>
  <properties:Lines>180</properties:Lines>
  <properties:Paragraphs>98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2018-11-08T13:20:00Z</dcterms:created>
  <dc:creator>hermanj</dc:creator>
  <cp:lastModifiedBy>Danijela Sekulić</cp:lastModifiedBy>
  <cp:lastPrinted>2018-12-13T13:10:00Z</cp:lastPrinted>
  <dcterms:modified xmlns:xsi="http://www.w3.org/2001/XMLSchema-instance" xsi:type="dcterms:W3CDTF">2018-12-13T13:11:00Z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St-999/2018-9 / Odluka - Rješenje (OSTOVIĆ.docx)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