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8ee2" w14:paraId="fb98ee2" w:rsidRDefault="00F87D87" w:rsidP="004C7A9F" w:rsidR="004C7A9F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7A9F">
        <w:t xml:space="preserve"> </w:t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4603B1">
        <w:t xml:space="preserve">TALNA SLUŽBA </w:t>
      </w:r>
      <w:r w:rsidR="00C93516">
        <w:t>U SLAVONSKOM BRODU</w:t>
      </w:r>
    </w:p>
    <w:p w:rsidRDefault="008005BC" w:rsidR="008005BC">
      <w:r>
        <w:t>Trg pobjede 13</w:t>
      </w:r>
    </w:p>
    <w:p w:rsidRDefault="008005BC" w:rsidR="004603B1" w:rsidRPr="003316E4"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3316E4">
        <w:t xml:space="preserve"> </w:t>
      </w:r>
      <w:r w:rsidR="00AD6624" w:rsidRPr="003316E4">
        <w:t xml:space="preserve">           </w:t>
      </w:r>
      <w:r w:rsidR="000A24DF" w:rsidRPr="003316E4">
        <w:t xml:space="preserve">        </w:t>
      </w:r>
      <w:r w:rsidR="008E6ED6" w:rsidRPr="003316E4">
        <w:t>Broj: St-</w:t>
      </w:r>
      <w:r w:rsidR="003316E4">
        <w:t>59/2011-451</w:t>
      </w:r>
    </w:p>
    <w:p w:rsidRDefault="00B34849" w:rsidR="00B34849" w:rsidRPr="003316E4"/>
    <w:p w:rsidRDefault="004603B1" w:rsidP="004603B1" w:rsidR="008E6ED6" w:rsidRPr="003316E4">
      <w:pPr>
        <w:jc w:val="center"/>
      </w:pPr>
      <w:r w:rsidRPr="003316E4">
        <w:t>R E P U B L I K A    H R V A T S K A</w:t>
      </w:r>
    </w:p>
    <w:p w:rsidRDefault="009E47E8" w:rsidP="00830EB4" w:rsidR="00836B57" w:rsidRPr="003316E4">
      <w:pPr>
        <w:jc w:val="center"/>
      </w:pPr>
      <w:r w:rsidRPr="003316E4">
        <w:t>R J E Š E N J E</w:t>
      </w:r>
    </w:p>
    <w:p w:rsidRDefault="008E6ED6" w:rsidR="008E6ED6"/>
    <w:p w:rsidRDefault="008E6ED6" w:rsidP="00602492" w:rsidR="00B34849">
      <w:pPr>
        <w:jc w:val="both"/>
      </w:pPr>
      <w:r>
        <w:tab/>
        <w:t xml:space="preserve">TRGOVAČKI SUD U </w:t>
      </w:r>
      <w:r w:rsidR="009E47E8">
        <w:t xml:space="preserve">OSIJEKU STALNA SLUŽBA </w:t>
      </w:r>
      <w:r w:rsidR="00C93516">
        <w:t>U SLAVONSKOM BRODU</w:t>
      </w:r>
      <w:r>
        <w:t xml:space="preserve">, po stečajnom sucu Vesni Vukelić, u stečajnom postupku nad dužnikom </w:t>
      </w:r>
      <w:r w:rsidR="00A05B29">
        <w:t>KAMEN-INGRAD d.d, u stečaju Velika</w:t>
      </w:r>
      <w:r w:rsidR="002A3019">
        <w:t>,</w:t>
      </w:r>
      <w:r>
        <w:t xml:space="preserve"> odlučujući o </w:t>
      </w:r>
      <w:r w:rsidR="00B2200C">
        <w:t xml:space="preserve">prodaji </w:t>
      </w:r>
      <w:r w:rsidR="002A3019">
        <w:t>nekretnina</w:t>
      </w:r>
      <w:r w:rsidR="009E47E8">
        <w:t xml:space="preserve"> </w:t>
      </w:r>
      <w:r w:rsidR="002A3019">
        <w:t xml:space="preserve">stečajnog  </w:t>
      </w:r>
      <w:r w:rsidR="00B52D7B">
        <w:t>dužnika</w:t>
      </w:r>
      <w:r w:rsidR="009E47E8">
        <w:t>,</w:t>
      </w:r>
      <w:r w:rsidR="00EC341B">
        <w:t xml:space="preserve"> </w:t>
      </w:r>
      <w:r w:rsidR="0067315F">
        <w:t xml:space="preserve"> </w:t>
      </w:r>
      <w:r w:rsidR="00B2200C">
        <w:t>uz odgovarajuću primjenu pravila o ovrsi,</w:t>
      </w:r>
      <w:r w:rsidR="00CD085E">
        <w:t xml:space="preserve"> </w:t>
      </w:r>
      <w:r w:rsidR="00B9315D">
        <w:t>na prijedlog stečajnog upravitelja</w:t>
      </w:r>
      <w:r w:rsidR="005D0386">
        <w:t xml:space="preserve">, </w:t>
      </w:r>
      <w:r w:rsidR="00B2200C">
        <w:t xml:space="preserve">dana </w:t>
      </w:r>
      <w:r w:rsidR="003316E4">
        <w:t>9.ožujka 2017</w:t>
      </w:r>
      <w:r w:rsidR="00CD085E">
        <w:t>.g.</w:t>
      </w:r>
    </w:p>
    <w:p w:rsidRDefault="003316E4" w:rsidP="00602492" w:rsidR="003316E4">
      <w:pPr>
        <w:jc w:val="both"/>
      </w:pPr>
    </w:p>
    <w:p w:rsidRDefault="008E6ED6" w:rsidP="001B7F0D" w:rsidR="00B34849" w:rsidRPr="003316E4">
      <w:pPr>
        <w:jc w:val="center"/>
      </w:pPr>
      <w:r w:rsidRPr="003316E4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E7411C" w:rsidP="006E149E" w:rsidR="00992B95">
      <w:pPr>
        <w:tabs>
          <w:tab w:pos="720" w:val="left"/>
        </w:tabs>
        <w:jc w:val="both"/>
      </w:pPr>
      <w:r>
        <w:rPr>
          <w:b/>
        </w:rPr>
        <w:tab/>
      </w:r>
      <w:r w:rsidR="006E149E">
        <w:rPr>
          <w:b/>
        </w:rPr>
        <w:t xml:space="preserve"> </w:t>
      </w:r>
      <w:r w:rsidR="00DA2190" w:rsidRPr="006D0817">
        <w:rPr>
          <w:b/>
        </w:rPr>
        <w:t>I –</w:t>
      </w:r>
      <w:r w:rsidR="00DA2190">
        <w:t xml:space="preserve"> Određuje se prodaja </w:t>
      </w:r>
      <w:r w:rsidR="003316E4">
        <w:t>u stečajnom postupku uz odgovarajuću primjenu pravila  o ovrsi nekretnine vlasništva</w:t>
      </w:r>
      <w:r w:rsidR="00721CA8">
        <w:t xml:space="preserve"> dužnika </w:t>
      </w:r>
      <w:r w:rsidR="00A05B29">
        <w:t>KAMEN-INGRAD d.d,u stečaju Velika</w:t>
      </w:r>
      <w:r w:rsidR="00721CA8">
        <w:t xml:space="preserve">, </w:t>
      </w:r>
      <w:r w:rsidR="003316E4">
        <w:t>i to</w:t>
      </w:r>
      <w:r w:rsidR="00F54EAB">
        <w:t>:</w:t>
      </w:r>
    </w:p>
    <w:p w:rsidRDefault="00F54EAB" w:rsidP="006E149E" w:rsidR="00F54EAB">
      <w:pPr>
        <w:tabs>
          <w:tab w:pos="720" w:val="left"/>
        </w:tabs>
        <w:jc w:val="both"/>
      </w:pPr>
    </w:p>
    <w:p w:rsidRDefault="00F54EAB" w:rsidP="00F752B9" w:rsidR="00F54EAB">
      <w:pPr>
        <w:numPr>
          <w:ilvl w:val="0"/>
          <w:numId w:val="12"/>
        </w:numPr>
        <w:tabs>
          <w:tab w:pos="720" w:val="left"/>
        </w:tabs>
        <w:jc w:val="both"/>
      </w:pPr>
      <w:r>
        <w:t xml:space="preserve">nekretnina označena sa kč.br. </w:t>
      </w:r>
      <w:r w:rsidR="003316E4">
        <w:t>912/6 dvorište, površine 191m2, upisana u zk.ul. 1219 k.o Velika.</w:t>
      </w:r>
    </w:p>
    <w:p w:rsidRDefault="00C73DF9" w:rsidP="00F54EAB" w:rsidR="00F54EAB">
      <w:pPr>
        <w:tabs>
          <w:tab w:pos="720" w:val="left"/>
        </w:tabs>
        <w:ind w:left="360"/>
        <w:jc w:val="both"/>
      </w:pPr>
      <w:r>
        <w:t xml:space="preserve">Na nekretnini postoji pravo zaloga zasnovano temeljem rješenja </w:t>
      </w:r>
      <w:r w:rsidR="003316E4">
        <w:t xml:space="preserve">ovog suda </w:t>
      </w:r>
      <w:r>
        <w:t xml:space="preserve"> br. Ovr-</w:t>
      </w:r>
      <w:r w:rsidR="003316E4">
        <w:t xml:space="preserve">43/05 </w:t>
      </w:r>
      <w:r>
        <w:t xml:space="preserve"> od </w:t>
      </w:r>
      <w:r w:rsidR="003316E4">
        <w:t xml:space="preserve">14.2.2005.  </w:t>
      </w:r>
      <w:r>
        <w:t>upisano  pod br.Z-</w:t>
      </w:r>
      <w:r w:rsidR="003316E4">
        <w:t>1058/2005</w:t>
      </w:r>
      <w:r>
        <w:t xml:space="preserve">.radi osiguranja novčane tražbine u korist razlučnog vjerovnika </w:t>
      </w:r>
      <w:r w:rsidR="003316E4">
        <w:t>Marka Jakeljića, vl. Javni prijevoz iz Vetova, Požeška 56e</w:t>
      </w:r>
      <w:r>
        <w:t>.</w:t>
      </w:r>
    </w:p>
    <w:p w:rsidRDefault="003316E4" w:rsidP="00F54EAB" w:rsidR="003316E4">
      <w:pPr>
        <w:tabs>
          <w:tab w:pos="720" w:val="left"/>
        </w:tabs>
        <w:ind w:left="360"/>
        <w:jc w:val="both"/>
      </w:pPr>
    </w:p>
    <w:p w:rsidRDefault="003316E4" w:rsidP="00F54EAB" w:rsidR="003316E4">
      <w:pPr>
        <w:tabs>
          <w:tab w:pos="720" w:val="left"/>
        </w:tabs>
        <w:ind w:left="360"/>
        <w:jc w:val="both"/>
      </w:pPr>
      <w:r>
        <w:tab/>
        <w:t>Vrijednost nekretnine utvrđuje se u iznosu procijenjene vrijednosti od 8.825,89 kn.</w:t>
      </w:r>
    </w:p>
    <w:p w:rsidRDefault="00D56014" w:rsidP="00C73DF9" w:rsidR="006D0817">
      <w:pPr>
        <w:tabs>
          <w:tab w:pos="720" w:val="left"/>
        </w:tabs>
        <w:jc w:val="both"/>
      </w:pPr>
      <w:r>
        <w:tab/>
      </w:r>
    </w:p>
    <w:p w:rsidRDefault="00141379" w:rsidP="006E149E" w:rsidR="00321F87">
      <w:pPr>
        <w:tabs>
          <w:tab w:pos="720" w:val="left"/>
        </w:tabs>
        <w:jc w:val="both"/>
      </w:pPr>
      <w:r>
        <w:tab/>
      </w:r>
      <w:r w:rsidR="008F2FC2">
        <w:rPr>
          <w:b/>
        </w:rPr>
        <w:t>II</w:t>
      </w:r>
      <w:r w:rsidRPr="006D0817">
        <w:rPr>
          <w:b/>
        </w:rPr>
        <w:t xml:space="preserve"> –</w:t>
      </w:r>
      <w:r>
        <w:t xml:space="preserve"> Nakon pravomoćnosti ovog rješenja stečajni sudac će zaključkom odrediti način i uvjete prodaje.</w:t>
      </w:r>
      <w:r w:rsidR="00A61C71">
        <w:t xml:space="preserve"> </w:t>
      </w:r>
    </w:p>
    <w:p w:rsidRDefault="007E38EA" w:rsidP="006E149E" w:rsidR="007E38EA">
      <w:pPr>
        <w:tabs>
          <w:tab w:pos="720" w:val="left"/>
        </w:tabs>
        <w:jc w:val="both"/>
      </w:pPr>
    </w:p>
    <w:p w:rsidRDefault="007E38EA" w:rsidP="006E149E" w:rsidR="002E2683">
      <w:pPr>
        <w:tabs>
          <w:tab w:pos="720" w:val="left"/>
        </w:tabs>
        <w:jc w:val="both"/>
      </w:pPr>
      <w:r>
        <w:tab/>
      </w:r>
      <w:r w:rsidR="002E2683">
        <w:rPr>
          <w:b/>
        </w:rPr>
        <w:t>III</w:t>
      </w:r>
      <w:r w:rsidRPr="007E38EA">
        <w:rPr>
          <w:b/>
        </w:rPr>
        <w:t xml:space="preserve"> –</w:t>
      </w:r>
      <w:r>
        <w:t xml:space="preserve"> U zemljišnim knjigama Općinskog suda u </w:t>
      </w:r>
      <w:r w:rsidR="006B216C">
        <w:t>Požegi</w:t>
      </w:r>
      <w:r w:rsidR="007D6C68">
        <w:t xml:space="preserve"> u naved</w:t>
      </w:r>
      <w:r w:rsidR="00F02CC9">
        <w:t>en</w:t>
      </w:r>
      <w:r w:rsidR="00F752B9">
        <w:t>om zk. ulošku</w:t>
      </w:r>
      <w:r>
        <w:t>, određuje se upis zabilježbe ovog rješenja.</w:t>
      </w:r>
    </w:p>
    <w:p w:rsidRDefault="00A164E3" w:rsidP="00A164E3" w:rsidR="00A164E3">
      <w:pPr>
        <w:tabs>
          <w:tab w:pos="720" w:val="left"/>
        </w:tabs>
        <w:jc w:val="both"/>
      </w:pPr>
    </w:p>
    <w:p w:rsidRDefault="00B97F5B" w:rsidP="00B97F5B" w:rsidR="003316E4" w:rsidRPr="003316E4">
      <w:pPr>
        <w:jc w:val="center"/>
      </w:pPr>
      <w:r w:rsidRPr="003316E4">
        <w:t>Obrazloženje</w:t>
      </w:r>
    </w:p>
    <w:p w:rsidRDefault="007F6D74" w:rsidP="00B97F5B" w:rsidR="007F6D74" w:rsidRPr="00B97F5B">
      <w:pPr>
        <w:jc w:val="center"/>
        <w:rPr>
          <w:b/>
        </w:rPr>
      </w:pPr>
    </w:p>
    <w:p w:rsidRDefault="000A24DF" w:rsidP="00647AD2" w:rsidR="003316E4">
      <w:pPr>
        <w:jc w:val="both"/>
      </w:pPr>
      <w:r>
        <w:tab/>
      </w:r>
      <w:r w:rsidR="003316E4">
        <w:t xml:space="preserve">Podneskom od 8.ožujka 2017., steč.upravitelj izvijestio je steč.suca da je ovrha koja je vođena pred Općinskim sudom u Požegi pod posl.br. Ovr.1547/05 radi prodaje </w:t>
      </w:r>
      <w:r w:rsidR="00647AD2">
        <w:t>nekretnine</w:t>
      </w:r>
      <w:r w:rsidR="003316E4">
        <w:t xml:space="preserve"> označene u izreci ovog rješenja obustavljena pravomoćnim rješenjem tog suda posl.br. Ovr-1547/05 od 5.ožujka 2013.</w:t>
      </w:r>
      <w:r w:rsidR="00647AD2">
        <w:t xml:space="preserve"> iz razloga što nije bila prodana niti na drugom ročištu za dražbu, a kako je založno pravo na nekretnini stekao Marko Jakeljić iz Vetova temeljem zabilježbe ovrhe br.Z-1058/2005, predlaže steč.sucu nastaviti prodaju u stečajnom postupku temeljem odredbe čl. 164 st. 1 Stečajnog zakona.</w:t>
      </w:r>
    </w:p>
    <w:p w:rsidRDefault="00647AD2" w:rsidP="00647AD2" w:rsidR="00647AD2">
      <w:pPr>
        <w:jc w:val="both"/>
      </w:pPr>
    </w:p>
    <w:p w:rsidRDefault="00647AD2" w:rsidP="00647AD2" w:rsidR="00647AD2">
      <w:pPr>
        <w:jc w:val="both"/>
      </w:pPr>
    </w:p>
    <w:p w:rsidRDefault="00647AD2" w:rsidP="00647AD2" w:rsidR="00647AD2">
      <w:pPr>
        <w:jc w:val="both"/>
      </w:pPr>
    </w:p>
    <w:p w:rsidRDefault="00647AD2" w:rsidP="00647AD2" w:rsidR="00647AD2">
      <w:pPr>
        <w:jc w:val="both"/>
      </w:pPr>
    </w:p>
    <w:p w:rsidRDefault="00647AD2" w:rsidP="00647AD2" w:rsidR="00647AD2">
      <w:pPr>
        <w:jc w:val="both"/>
      </w:pPr>
    </w:p>
    <w:p w:rsidRDefault="00647AD2" w:rsidP="00647AD2" w:rsidR="00647AD2">
      <w:pPr>
        <w:jc w:val="both"/>
      </w:pPr>
    </w:p>
    <w:p w:rsidRDefault="00647AD2" w:rsidP="00647AD2" w:rsidR="00647AD2">
      <w:pPr>
        <w:jc w:val="both"/>
      </w:pPr>
    </w:p>
    <w:p w:rsidRDefault="00647AD2" w:rsidP="00647AD2" w:rsidR="00647AD2">
      <w:pPr>
        <w:jc w:val="both"/>
      </w:pPr>
    </w:p>
    <w:p w:rsidRDefault="00647AD2" w:rsidP="00647AD2" w:rsidR="00647AD2">
      <w:pPr>
        <w:jc w:val="both"/>
      </w:pPr>
    </w:p>
    <w:p w:rsidRDefault="00647AD2" w:rsidP="00647AD2" w:rsidR="00D9704A">
      <w:pPr>
        <w:jc w:val="both"/>
      </w:pPr>
      <w:r>
        <w:tab/>
        <w:t>Uz prijedlog steč.upravitelj dostavio je rješenje Općinskog suda u Požegi br. Ovr-1547/2005 od 7.ožujka 2013., zapisnik s održanog ročišta, zk.izvadak za navedenu nekretninu i elaborat o procjeni tržišne vrijednosti.</w:t>
      </w:r>
      <w:r w:rsidR="0001071B">
        <w:tab/>
      </w:r>
    </w:p>
    <w:p w:rsidRDefault="0001071B" w:rsidP="001B7F0D" w:rsidR="005C0C48">
      <w:pPr>
        <w:jc w:val="both"/>
      </w:pPr>
      <w:r>
        <w:tab/>
        <w:t>Nakon što je ste</w:t>
      </w:r>
      <w:r w:rsidR="00647AD2">
        <w:t xml:space="preserve">č.sudac izvršio uvid u priloženi zk.izvadak za predmetnu nekretninu, </w:t>
      </w:r>
      <w:r>
        <w:t xml:space="preserve"> te pravomoćno rješenje Općinskog suda u Požegi </w:t>
      </w:r>
      <w:r w:rsidR="00647AD2">
        <w:t xml:space="preserve">o obustavi ovrhe, </w:t>
      </w:r>
      <w:r>
        <w:t>utvrdio je da su ostvarene pretpostavke da se naveden</w:t>
      </w:r>
      <w:r w:rsidR="00647AD2">
        <w:t>a nekretnina izloži</w:t>
      </w:r>
      <w:r>
        <w:t xml:space="preserve"> prodaji uz odgovarajući primjenu pravila o ovrsi na nekretnini pa je iz tih razloga odlučio kao u izreci ovog rješenja na temelju odredbe čl. 164 st. 1 i 3 Stečajnog zakona</w:t>
      </w:r>
      <w:r w:rsidR="00B34849" w:rsidRPr="00B34849">
        <w:t xml:space="preserve"> </w:t>
      </w:r>
      <w:r w:rsidR="00B34849">
        <w:t>(NN br. 44/96, 29/99, 129/00, 123/03, 82/06, 116/10 i 25/12, dalje SZ</w:t>
      </w:r>
      <w:r w:rsidR="005C0C48">
        <w:t>.</w:t>
      </w:r>
    </w:p>
    <w:p w:rsidRDefault="00B34849" w:rsidP="001B7F0D" w:rsidR="005C0C48">
      <w:pPr>
        <w:jc w:val="both"/>
      </w:pPr>
      <w:r>
        <w:tab/>
        <w:t xml:space="preserve">Vrijednost nekretnina </w:t>
      </w:r>
      <w:r w:rsidR="005C0C48">
        <w:t>utvrđena je na  temelju elaborata  o procjeni sudskog vještaka</w:t>
      </w:r>
      <w:r w:rsidR="00647AD2">
        <w:t xml:space="preserve"> procjenitelja Ante Budimira iz Požege. </w:t>
      </w:r>
    </w:p>
    <w:p w:rsidRDefault="00647AD2" w:rsidP="001B7F0D" w:rsidR="00647AD2">
      <w:pPr>
        <w:jc w:val="both"/>
      </w:pPr>
    </w:p>
    <w:p w:rsidRDefault="006E149E" w:rsidP="00B97F5B" w:rsidR="000A24DF">
      <w:pPr>
        <w:jc w:val="both"/>
      </w:pPr>
      <w:r>
        <w:tab/>
      </w:r>
      <w:r w:rsidR="0049207E">
        <w:tab/>
      </w:r>
      <w:r w:rsidR="0049207E">
        <w:tab/>
        <w:t xml:space="preserve">U Slav. </w:t>
      </w:r>
      <w:r w:rsidR="000A24DF">
        <w:t xml:space="preserve">Brodu, </w:t>
      </w:r>
      <w:r w:rsidR="00647AD2">
        <w:t>9.ožujka 2017</w:t>
      </w:r>
      <w:r w:rsidR="000B5AD3">
        <w:t>.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</w:t>
      </w:r>
      <w:r>
        <w:t>STEČAJNI SUDAC:</w:t>
      </w:r>
    </w:p>
    <w:p w:rsidRDefault="00A103D5" w:rsidP="00B97F5B" w:rsidR="00A103D5">
      <w:pPr>
        <w:jc w:val="both"/>
      </w:pPr>
    </w:p>
    <w:p w:rsidRDefault="00B97F5B" w:rsidP="00B97F5B" w:rsidR="005C0C48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   </w:t>
      </w:r>
      <w:smartTag w:element="metricconverter" w:uri="urn:schemas-microsoft-com:office:smarttags">
        <w:r>
          <w:t>Vesna Vukelić</w:t>
        </w:r>
      </w:smartTag>
      <w:r>
        <w:t xml:space="preserve"> v.r.</w:t>
      </w:r>
    </w:p>
    <w:p w:rsidRDefault="00291FDE" w:rsidP="00B97F5B" w:rsidR="00291FDE">
      <w:pPr>
        <w:jc w:val="both"/>
      </w:pPr>
    </w:p>
    <w:p w:rsidRDefault="00291FDE" w:rsidP="00B97F5B" w:rsidR="00291FD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291FDE" w:rsidP="00B97F5B" w:rsidR="00291FD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Anica Ižaković</w:t>
      </w:r>
    </w:p>
    <w:p w:rsidRDefault="00291FDE" w:rsidP="00B97F5B" w:rsidR="00291FDE">
      <w:pPr>
        <w:jc w:val="both"/>
      </w:pPr>
    </w:p>
    <w:p w:rsidRDefault="00481CF0" w:rsidP="00B97F5B" w:rsidR="00481CF0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481CF0" w:rsidP="00B97F5B" w:rsidR="00481CF0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>Protiv ovog rješenja pravo žalbe imaju steč.upravitelj</w:t>
      </w:r>
    </w:p>
    <w:p w:rsidRDefault="007F6D74" w:rsidP="00647AD2" w:rsidR="00647AD2">
      <w:pPr>
        <w:jc w:val="both"/>
        <w:rPr>
          <w:sz w:val="20"/>
          <w:szCs w:val="20"/>
        </w:rPr>
      </w:pPr>
      <w:r>
        <w:rPr>
          <w:sz w:val="20"/>
          <w:szCs w:val="20"/>
        </w:rPr>
        <w:t>i razlučni vjerovnici</w:t>
      </w:r>
      <w:r w:rsidR="00481CF0" w:rsidRPr="00481CF0">
        <w:rPr>
          <w:sz w:val="20"/>
          <w:szCs w:val="20"/>
        </w:rPr>
        <w:t xml:space="preserve"> u roku od 8 dana od dana </w:t>
      </w:r>
      <w:r w:rsidR="00647AD2">
        <w:rPr>
          <w:sz w:val="20"/>
          <w:szCs w:val="20"/>
        </w:rPr>
        <w:t>dostave rješenja,</w:t>
      </w:r>
    </w:p>
    <w:p w:rsidRDefault="00647AD2" w:rsidP="00647AD2" w:rsidR="00647AD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dostava se smatra obavljenom istekom osmog dana o </w:t>
      </w:r>
    </w:p>
    <w:p w:rsidRDefault="00647AD2" w:rsidP="00647AD2" w:rsidR="00647AD2">
      <w:pPr>
        <w:jc w:val="both"/>
        <w:rPr>
          <w:sz w:val="20"/>
          <w:szCs w:val="20"/>
        </w:rPr>
      </w:pPr>
      <w:r>
        <w:rPr>
          <w:sz w:val="20"/>
          <w:szCs w:val="20"/>
        </w:rPr>
        <w:t>dana objave pismena na mrežnoj stanici e-Oglasna ploča.</w:t>
      </w:r>
    </w:p>
    <w:p w:rsidRDefault="00481CF0" w:rsidP="00647AD2" w:rsidR="00481CF0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>Žalba se podnosi Visokom trgovačkom</w:t>
      </w:r>
    </w:p>
    <w:p w:rsidRDefault="00481CF0" w:rsidP="00B97F5B" w:rsidR="00597C77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>sudu RH Zagreb u tri primjerka putem ovog Suda.</w:t>
      </w:r>
    </w:p>
    <w:p w:rsidRDefault="00597C77" w:rsidP="00B97F5B" w:rsidR="00597C77">
      <w:pPr>
        <w:jc w:val="both"/>
        <w:rPr>
          <w:sz w:val="20"/>
          <w:szCs w:val="20"/>
        </w:rPr>
      </w:pPr>
    </w:p>
    <w:p w:rsidRDefault="00597C77" w:rsidP="00B97F5B" w:rsidR="00597C77">
      <w:pPr>
        <w:jc w:val="both"/>
        <w:rPr>
          <w:sz w:val="20"/>
          <w:szCs w:val="20"/>
        </w:rPr>
      </w:pPr>
    </w:p>
    <w:p w:rsidRDefault="00597C77" w:rsidP="00B97F5B" w:rsidR="00597C77">
      <w:pPr>
        <w:jc w:val="both"/>
        <w:rPr>
          <w:sz w:val="20"/>
          <w:szCs w:val="20"/>
        </w:rPr>
      </w:pPr>
    </w:p>
    <w:p w:rsidRDefault="00597C77" w:rsidP="00B97F5B" w:rsidR="00597C77">
      <w:pPr>
        <w:jc w:val="both"/>
      </w:pPr>
    </w:p>
    <w:p w:rsidRDefault="009732EF" w:rsidP="00B97F5B" w:rsidR="009732EF">
      <w:pPr>
        <w:jc w:val="both"/>
      </w:pPr>
    </w:p>
    <w:p w:rsidRDefault="00926CD4" w:rsidP="00B97F5B" w:rsidR="00420F7F">
      <w:pPr>
        <w:jc w:val="both"/>
      </w:pPr>
      <w:r>
        <w:t>Dostaviti</w:t>
      </w:r>
      <w:r w:rsidR="005C0C48">
        <w:t xml:space="preserve"> putem </w:t>
      </w:r>
      <w:r w:rsidR="00647AD2">
        <w:t>mrežne stanice e-Oglasna</w:t>
      </w:r>
      <w:r w:rsidR="005C0C48">
        <w:t xml:space="preserve"> ploč</w:t>
      </w:r>
      <w:r w:rsidR="00647AD2">
        <w:t>a</w:t>
      </w:r>
    </w:p>
    <w:p w:rsidRDefault="00926CD4" w:rsidP="00B97F5B" w:rsidR="001B7F0D">
      <w:pPr>
        <w:jc w:val="both"/>
      </w:pPr>
      <w:r>
        <w:t xml:space="preserve"> -steč.upravitelj</w:t>
      </w:r>
    </w:p>
    <w:p w:rsidRDefault="00420F7F" w:rsidP="007F6D74" w:rsidR="007F6D74">
      <w:pPr>
        <w:jc w:val="both"/>
      </w:pPr>
      <w:r>
        <w:t>- razlučni</w:t>
      </w:r>
      <w:r w:rsidR="00354170">
        <w:t xml:space="preserve"> vjerovnik</w:t>
      </w:r>
      <w:r w:rsidR="009B06E8">
        <w:t xml:space="preserve"> </w:t>
      </w:r>
      <w:r w:rsidR="007F6D74">
        <w:t xml:space="preserve"> </w:t>
      </w:r>
      <w:r w:rsidR="00354170">
        <w:t>Marko Jakovljević, Vetovo, Požeška 56e</w:t>
      </w:r>
    </w:p>
    <w:p w:rsidRDefault="009B06E8" w:rsidP="007F6D74" w:rsidR="009B06E8">
      <w:pPr>
        <w:jc w:val="both"/>
      </w:pPr>
      <w:r>
        <w:t xml:space="preserve"> </w:t>
      </w:r>
    </w:p>
    <w:p w:rsidRDefault="00836B57" w:rsidP="00B97F5B" w:rsidR="00836B57">
      <w:pPr>
        <w:jc w:val="both"/>
      </w:pPr>
      <w:r>
        <w:t xml:space="preserve">- zk. odjel Općinskog </w:t>
      </w:r>
      <w:r w:rsidR="002E2683">
        <w:t xml:space="preserve"> </w:t>
      </w:r>
      <w:r>
        <w:t xml:space="preserve">suda u </w:t>
      </w:r>
      <w:r w:rsidR="006B216C">
        <w:t>Požegi</w:t>
      </w:r>
      <w:r w:rsidR="005C0C48">
        <w:t xml:space="preserve"> - u pisanom otpravku</w:t>
      </w:r>
    </w:p>
    <w:p w:rsidRDefault="009B06E8" w:rsidP="00B97F5B" w:rsidR="009B06E8">
      <w:pPr>
        <w:jc w:val="both"/>
      </w:pPr>
    </w:p>
    <w:p w:rsidRDefault="00597C77" w:rsidP="00354170" w:rsidR="00597C77">
      <w:pPr>
        <w:jc w:val="both"/>
        <w:rPr>
          <w:b/>
        </w:rPr>
      </w:pPr>
    </w:p>
    <w:p w:rsidRDefault="00597C77" w:rsidP="00B97F5B" w:rsidR="00597C77">
      <w:pPr>
        <w:jc w:val="both"/>
      </w:pPr>
    </w:p>
    <w:p w:rsidRDefault="00D9704A" w:rsidP="00B97F5B" w:rsidR="00D9704A">
      <w:pPr>
        <w:jc w:val="both"/>
      </w:pPr>
    </w:p>
    <w:p w:rsidRDefault="00D9704A" w:rsidP="00B97F5B" w:rsidR="00D9704A">
      <w:pPr>
        <w:jc w:val="both"/>
      </w:pPr>
    </w:p>
    <w:sectPr w:rsidR="00D970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6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7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9">
    <w:nsid w:val="71B2164C"/>
    <w:multiLevelType w:val="hybridMultilevel"/>
    <w:tmpl w:val="18D0592E"/>
    <w:lvl w:tplc="45B8295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2DA68D3"/>
    <w:multiLevelType w:val="hybridMultilevel"/>
    <w:tmpl w:val="D5385A42"/>
    <w:lvl w:tplc="6E2A9E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A5B527A"/>
    <w:multiLevelType w:val="hybridMultilevel"/>
    <w:tmpl w:val="09848366"/>
    <w:lvl w:tplc="4CC4793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071B"/>
    <w:rsid w:val="00017D63"/>
    <w:rsid w:val="00045A49"/>
    <w:rsid w:val="00081AEA"/>
    <w:rsid w:val="00081D67"/>
    <w:rsid w:val="00085E1C"/>
    <w:rsid w:val="0009152C"/>
    <w:rsid w:val="000A24DF"/>
    <w:rsid w:val="000B4B07"/>
    <w:rsid w:val="000B5A33"/>
    <w:rsid w:val="000B5AD3"/>
    <w:rsid w:val="000C7D56"/>
    <w:rsid w:val="000D761E"/>
    <w:rsid w:val="00106EEE"/>
    <w:rsid w:val="00137D43"/>
    <w:rsid w:val="00141379"/>
    <w:rsid w:val="001436CF"/>
    <w:rsid w:val="001440BF"/>
    <w:rsid w:val="00167D89"/>
    <w:rsid w:val="001760F9"/>
    <w:rsid w:val="00177357"/>
    <w:rsid w:val="001938FB"/>
    <w:rsid w:val="001B7F0D"/>
    <w:rsid w:val="001D6E46"/>
    <w:rsid w:val="001E0362"/>
    <w:rsid w:val="001E57F9"/>
    <w:rsid w:val="001F683B"/>
    <w:rsid w:val="00200D6D"/>
    <w:rsid w:val="00211FB7"/>
    <w:rsid w:val="00212765"/>
    <w:rsid w:val="00212F75"/>
    <w:rsid w:val="00221A92"/>
    <w:rsid w:val="002334F5"/>
    <w:rsid w:val="002378AB"/>
    <w:rsid w:val="00237AA7"/>
    <w:rsid w:val="0028236B"/>
    <w:rsid w:val="00291FDE"/>
    <w:rsid w:val="002A3019"/>
    <w:rsid w:val="002A42EB"/>
    <w:rsid w:val="002D70B5"/>
    <w:rsid w:val="002E122D"/>
    <w:rsid w:val="002E2683"/>
    <w:rsid w:val="002F2E75"/>
    <w:rsid w:val="002F61E7"/>
    <w:rsid w:val="002F68E8"/>
    <w:rsid w:val="0031477B"/>
    <w:rsid w:val="00321431"/>
    <w:rsid w:val="00321F87"/>
    <w:rsid w:val="00327C50"/>
    <w:rsid w:val="003316E4"/>
    <w:rsid w:val="00354170"/>
    <w:rsid w:val="00362A55"/>
    <w:rsid w:val="00374A2E"/>
    <w:rsid w:val="004055C0"/>
    <w:rsid w:val="00420F7F"/>
    <w:rsid w:val="00427A0E"/>
    <w:rsid w:val="004335FD"/>
    <w:rsid w:val="00436B08"/>
    <w:rsid w:val="004603B1"/>
    <w:rsid w:val="00462036"/>
    <w:rsid w:val="00481CF0"/>
    <w:rsid w:val="0049207E"/>
    <w:rsid w:val="004A5E4D"/>
    <w:rsid w:val="004A655A"/>
    <w:rsid w:val="004C7A9F"/>
    <w:rsid w:val="004E4E69"/>
    <w:rsid w:val="004E7FCB"/>
    <w:rsid w:val="004F143A"/>
    <w:rsid w:val="004F76DE"/>
    <w:rsid w:val="00500605"/>
    <w:rsid w:val="00510AA6"/>
    <w:rsid w:val="00516397"/>
    <w:rsid w:val="005909FC"/>
    <w:rsid w:val="00590C16"/>
    <w:rsid w:val="00597C77"/>
    <w:rsid w:val="005B4D2F"/>
    <w:rsid w:val="005C0C48"/>
    <w:rsid w:val="005C4A9F"/>
    <w:rsid w:val="005D0386"/>
    <w:rsid w:val="005D38AC"/>
    <w:rsid w:val="005D49EC"/>
    <w:rsid w:val="005E0D37"/>
    <w:rsid w:val="005E778B"/>
    <w:rsid w:val="00602492"/>
    <w:rsid w:val="00631696"/>
    <w:rsid w:val="00631D98"/>
    <w:rsid w:val="00647AD2"/>
    <w:rsid w:val="00653267"/>
    <w:rsid w:val="006623EF"/>
    <w:rsid w:val="0067315F"/>
    <w:rsid w:val="0067359A"/>
    <w:rsid w:val="00695FBB"/>
    <w:rsid w:val="006B216C"/>
    <w:rsid w:val="006B44CB"/>
    <w:rsid w:val="006D0817"/>
    <w:rsid w:val="006E149E"/>
    <w:rsid w:val="006E1E62"/>
    <w:rsid w:val="006F1DBD"/>
    <w:rsid w:val="00721CA8"/>
    <w:rsid w:val="00727EA7"/>
    <w:rsid w:val="0073718A"/>
    <w:rsid w:val="00765135"/>
    <w:rsid w:val="00775AB9"/>
    <w:rsid w:val="00777944"/>
    <w:rsid w:val="007A57D0"/>
    <w:rsid w:val="007A5E18"/>
    <w:rsid w:val="007D6C68"/>
    <w:rsid w:val="007E107D"/>
    <w:rsid w:val="007E38EA"/>
    <w:rsid w:val="007F38C2"/>
    <w:rsid w:val="007F6D25"/>
    <w:rsid w:val="007F6D74"/>
    <w:rsid w:val="008005BC"/>
    <w:rsid w:val="00807889"/>
    <w:rsid w:val="008172C9"/>
    <w:rsid w:val="00825CE5"/>
    <w:rsid w:val="00826F07"/>
    <w:rsid w:val="00830EB4"/>
    <w:rsid w:val="00832EC2"/>
    <w:rsid w:val="00836B57"/>
    <w:rsid w:val="0086566B"/>
    <w:rsid w:val="0089740F"/>
    <w:rsid w:val="008A638B"/>
    <w:rsid w:val="008B559F"/>
    <w:rsid w:val="008D3A6D"/>
    <w:rsid w:val="008E54B5"/>
    <w:rsid w:val="008E6ED6"/>
    <w:rsid w:val="008F2FC2"/>
    <w:rsid w:val="009023E3"/>
    <w:rsid w:val="00903C18"/>
    <w:rsid w:val="009119FD"/>
    <w:rsid w:val="00923ADA"/>
    <w:rsid w:val="00926CD4"/>
    <w:rsid w:val="00941BC0"/>
    <w:rsid w:val="00946B19"/>
    <w:rsid w:val="00963579"/>
    <w:rsid w:val="009732EF"/>
    <w:rsid w:val="00992B95"/>
    <w:rsid w:val="009B06E8"/>
    <w:rsid w:val="009B71CC"/>
    <w:rsid w:val="009C40D4"/>
    <w:rsid w:val="009E47E8"/>
    <w:rsid w:val="009E5C74"/>
    <w:rsid w:val="009F1562"/>
    <w:rsid w:val="00A00B87"/>
    <w:rsid w:val="00A05B29"/>
    <w:rsid w:val="00A0730D"/>
    <w:rsid w:val="00A103D5"/>
    <w:rsid w:val="00A12BE6"/>
    <w:rsid w:val="00A164E3"/>
    <w:rsid w:val="00A37116"/>
    <w:rsid w:val="00A43305"/>
    <w:rsid w:val="00A44F65"/>
    <w:rsid w:val="00A61C71"/>
    <w:rsid w:val="00AA5C72"/>
    <w:rsid w:val="00AB61B7"/>
    <w:rsid w:val="00AC48E4"/>
    <w:rsid w:val="00AC7EB8"/>
    <w:rsid w:val="00AD3549"/>
    <w:rsid w:val="00AD6624"/>
    <w:rsid w:val="00AE06CA"/>
    <w:rsid w:val="00AF5BE1"/>
    <w:rsid w:val="00B06497"/>
    <w:rsid w:val="00B07E23"/>
    <w:rsid w:val="00B162CB"/>
    <w:rsid w:val="00B2200C"/>
    <w:rsid w:val="00B31547"/>
    <w:rsid w:val="00B34849"/>
    <w:rsid w:val="00B37859"/>
    <w:rsid w:val="00B52D7B"/>
    <w:rsid w:val="00B76303"/>
    <w:rsid w:val="00B91106"/>
    <w:rsid w:val="00B9315D"/>
    <w:rsid w:val="00B969B1"/>
    <w:rsid w:val="00B97F5B"/>
    <w:rsid w:val="00BC5937"/>
    <w:rsid w:val="00BF5363"/>
    <w:rsid w:val="00C0280D"/>
    <w:rsid w:val="00C44F16"/>
    <w:rsid w:val="00C461F7"/>
    <w:rsid w:val="00C640CB"/>
    <w:rsid w:val="00C712F3"/>
    <w:rsid w:val="00C713EC"/>
    <w:rsid w:val="00C73DF9"/>
    <w:rsid w:val="00C75F74"/>
    <w:rsid w:val="00C77962"/>
    <w:rsid w:val="00C80CBC"/>
    <w:rsid w:val="00C90E31"/>
    <w:rsid w:val="00C93516"/>
    <w:rsid w:val="00CA2B2E"/>
    <w:rsid w:val="00CA7C01"/>
    <w:rsid w:val="00CB0A02"/>
    <w:rsid w:val="00CB565E"/>
    <w:rsid w:val="00CC1691"/>
    <w:rsid w:val="00CD085E"/>
    <w:rsid w:val="00CD5B7F"/>
    <w:rsid w:val="00CE6578"/>
    <w:rsid w:val="00CE7F27"/>
    <w:rsid w:val="00CF1F69"/>
    <w:rsid w:val="00CF30A4"/>
    <w:rsid w:val="00CF52E8"/>
    <w:rsid w:val="00D3225D"/>
    <w:rsid w:val="00D40655"/>
    <w:rsid w:val="00D411D3"/>
    <w:rsid w:val="00D51D0F"/>
    <w:rsid w:val="00D56014"/>
    <w:rsid w:val="00D65409"/>
    <w:rsid w:val="00D7609F"/>
    <w:rsid w:val="00D83DAF"/>
    <w:rsid w:val="00D91A9F"/>
    <w:rsid w:val="00D9704A"/>
    <w:rsid w:val="00DA2190"/>
    <w:rsid w:val="00DA50EF"/>
    <w:rsid w:val="00DB43A0"/>
    <w:rsid w:val="00DB4B93"/>
    <w:rsid w:val="00DB73BD"/>
    <w:rsid w:val="00DC43AA"/>
    <w:rsid w:val="00DE0195"/>
    <w:rsid w:val="00DF4F1B"/>
    <w:rsid w:val="00DF5E3E"/>
    <w:rsid w:val="00E00155"/>
    <w:rsid w:val="00E15686"/>
    <w:rsid w:val="00E236BF"/>
    <w:rsid w:val="00E34446"/>
    <w:rsid w:val="00E44C19"/>
    <w:rsid w:val="00E51335"/>
    <w:rsid w:val="00E7411C"/>
    <w:rsid w:val="00E91A36"/>
    <w:rsid w:val="00EA02B7"/>
    <w:rsid w:val="00EA3B90"/>
    <w:rsid w:val="00EC341B"/>
    <w:rsid w:val="00EC5A80"/>
    <w:rsid w:val="00EE6A5A"/>
    <w:rsid w:val="00F02CC9"/>
    <w:rsid w:val="00F54EAB"/>
    <w:rsid w:val="00F61F89"/>
    <w:rsid w:val="00F752B9"/>
    <w:rsid w:val="00F8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A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5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A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5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</izvorni_sadrzaj>
    <derivirana_varijabla naziv="DomainObject.Predmet.PrimjedbaSuca_1">I-36 DIO  U ORMARU - HODNIK  .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510</properties:Words>
  <properties:Characters>2844</properties:Characters>
  <properties:Lines>94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2017-03-09T12:12:00Z</dcterms:created>
  <dc:creator>Korisnik</dc:creator>
  <cp:lastModifiedBy>wsadmin</cp:lastModifiedBy>
  <cp:lastPrinted>2017-03-09T12:12:00Z</cp:lastPrinted>
  <dcterms:modified xmlns:xsi="http://www.w3.org/2001/XMLSchema-instance" xsi:type="dcterms:W3CDTF">2017-03-09T12:13:00Z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