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193a" w14:paraId="3f1193a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325649">
        <w:rPr>
          <w:color w:val="000000"/>
          <w:sz w:val="24"/>
          <w:szCs w:val="24"/>
          <w:lang w:val="hr-HR"/>
        </w:rPr>
        <w:t>195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E4525A">
        <w:rPr>
          <w:color w:val="000000"/>
          <w:sz w:val="24"/>
          <w:szCs w:val="24"/>
          <w:lang w:val="hr-HR"/>
        </w:rPr>
        <w:t>1</w:t>
      </w:r>
      <w:r w:rsidR="008E163E">
        <w:rPr>
          <w:color w:val="000000"/>
          <w:sz w:val="24"/>
          <w:szCs w:val="24"/>
          <w:lang w:val="hr-HR"/>
        </w:rPr>
        <w:t>6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612000" cx="460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12613A" w:rsidR="00A564DB">
      <w:pPr>
        <w:pStyle w:val="Naslov1"/>
        <w:jc w:val="left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Vukoviću, kao stečajnom sucu, u stečajnom postupku povodom prijedloga </w:t>
      </w:r>
      <w:r w:rsidR="00C45830">
        <w:rPr>
          <w:lang w:val="hr-HR"/>
        </w:rPr>
        <w:t xml:space="preserve">Republike Hrvatske, Ministarstva financija, OIB: </w:t>
      </w:r>
      <w:r w:rsidR="00C45830" w:rsidRPr="00C45830">
        <w:rPr>
          <w:lang w:val="hr-HR"/>
        </w:rPr>
        <w:t>18683136487</w:t>
      </w:r>
      <w:r w:rsidR="00C45830">
        <w:rPr>
          <w:lang w:val="hr-HR"/>
        </w:rPr>
        <w:t xml:space="preserve"> </w:t>
      </w:r>
      <w:r>
        <w:rPr>
          <w:lang w:val="hr-HR"/>
        </w:rPr>
        <w:t>za otvaranje stečajnog postupka nad dužnikom</w:t>
      </w:r>
      <w:r w:rsidR="002504A3">
        <w:rPr>
          <w:lang w:val="hr-HR"/>
        </w:rPr>
        <w:t xml:space="preserve"> </w:t>
      </w:r>
      <w:r w:rsidR="00325649">
        <w:rPr>
          <w:szCs w:val="24"/>
          <w:lang w:val="hr-HR"/>
        </w:rPr>
        <w:t>STIJENA NEORIT d.o.o., OIB: 23684693832, Neorić, Krivi Dolac 0</w:t>
      </w:r>
      <w:r w:rsidR="00C45830">
        <w:rPr>
          <w:lang w:val="hr-HR"/>
        </w:rPr>
        <w:t xml:space="preserve">, </w:t>
      </w:r>
      <w:r>
        <w:rPr>
          <w:lang w:val="hr-HR"/>
        </w:rPr>
        <w:t xml:space="preserve"> </w:t>
      </w:r>
      <w:r w:rsidR="000612B1">
        <w:rPr>
          <w:lang w:val="hr-HR"/>
        </w:rPr>
        <w:t>11</w:t>
      </w:r>
      <w:r w:rsidR="00D001D1">
        <w:rPr>
          <w:lang w:val="hr-HR"/>
        </w:rPr>
        <w:t>.</w:t>
      </w:r>
      <w:r w:rsidR="00325649">
        <w:rPr>
          <w:lang w:val="hr-HR"/>
        </w:rPr>
        <w:t xml:space="preserve"> </w:t>
      </w:r>
      <w:r w:rsidR="00D001D1">
        <w:rPr>
          <w:lang w:val="hr-HR"/>
        </w:rPr>
        <w:t>siječnja 2019.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C45830" w:rsidR="00A564DB" w:rsidRPr="002504A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2504A3">
        <w:rPr>
          <w:rFonts w:cs="Times New Roman" w:hAnsi="Times New Roman" w:ascii="Times New Roman"/>
          <w:sz w:val="24"/>
          <w:szCs w:val="24"/>
        </w:rPr>
        <w:t xml:space="preserve"> </w:t>
      </w:r>
      <w:r w:rsidR="00325649" w:rsidRPr="00325649">
        <w:rPr>
          <w:rFonts w:cs="Times New Roman" w:hAnsi="Times New Roman" w:ascii="Times New Roman"/>
          <w:sz w:val="24"/>
          <w:szCs w:val="24"/>
        </w:rPr>
        <w:t>STIJENA NEORIT d.o.o., OIB: 23684693832, Neorić, Krivi Dolac 0</w:t>
      </w:r>
      <w:r w:rsidR="000D1DFD" w:rsidRPr="002504A3">
        <w:rPr>
          <w:rFonts w:cs="Times New Roman" w:hAnsi="Times New Roman" w:ascii="Times New Roman"/>
          <w:sz w:val="24"/>
          <w:szCs w:val="24"/>
        </w:rPr>
        <w:t xml:space="preserve">. </w:t>
      </w:r>
      <w:r w:rsidRPr="002504A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77F5" w:rsidP="00C45830" w:rsidR="00A564DB" w:rsidRPr="00734706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734706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C45830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D724C4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tečajni postupak je otvoren dana </w:t>
      </w:r>
      <w:r w:rsidR="003966E8">
        <w:rPr>
          <w:rFonts w:cs="Times New Roman" w:hAnsi="Times New Roman" w:ascii="Times New Roman"/>
          <w:sz w:val="24"/>
          <w:szCs w:val="24"/>
        </w:rPr>
        <w:t>11</w:t>
      </w:r>
      <w:r w:rsidR="00C45830">
        <w:rPr>
          <w:rFonts w:cs="Times New Roman" w:hAnsi="Times New Roman" w:ascii="Times New Roman"/>
          <w:sz w:val="24"/>
          <w:szCs w:val="24"/>
        </w:rPr>
        <w:t xml:space="preserve">.siječnja  </w:t>
      </w:r>
      <w:r>
        <w:rPr>
          <w:rFonts w:cs="Times New Roman" w:hAnsi="Times New Roman" w:ascii="Times New Roman"/>
          <w:sz w:val="24"/>
          <w:szCs w:val="24"/>
        </w:rPr>
        <w:t xml:space="preserve">2019. u </w:t>
      </w:r>
      <w:r w:rsidR="00C45830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,</w:t>
      </w:r>
      <w:r w:rsidR="00325649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 - Oglasna ploča sudova.</w:t>
      </w:r>
    </w:p>
    <w:p w:rsidRDefault="00A564DB" w:rsidP="00C45830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325649" w:rsidR="00FC5299" w:rsidRPr="00325649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325649">
        <w:rPr>
          <w:sz w:val="24"/>
          <w:szCs w:val="24"/>
          <w:lang w:val="hr-HR"/>
        </w:rPr>
        <w:t>Damir Vrca</w:t>
      </w:r>
      <w:r w:rsidR="00325649" w:rsidRPr="00325649">
        <w:rPr>
          <w:sz w:val="24"/>
          <w:szCs w:val="24"/>
          <w:lang w:val="hr-HR"/>
        </w:rPr>
        <w:t>, OIB: 72900552088, Split, Stoci 2 A.</w:t>
      </w:r>
    </w:p>
    <w:p w:rsidRDefault="00D725DC" w:rsidP="00C45830" w:rsidR="00D725DC" w:rsidRPr="007649A7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A564DB" w:rsidP="00C45830" w:rsidR="00D75306" w:rsidRPr="009549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>Zaključuje se</w:t>
      </w:r>
      <w:r w:rsidR="00325649">
        <w:rPr>
          <w:rFonts w:cs="Times New Roman" w:hAnsi="Times New Roman" w:ascii="Times New Roman"/>
          <w:sz w:val="24"/>
          <w:szCs w:val="24"/>
        </w:rPr>
        <w:t xml:space="preserve"> stečajni postupak nad dužnikom </w:t>
      </w:r>
      <w:r w:rsidR="00325649" w:rsidRPr="00325649">
        <w:rPr>
          <w:rFonts w:cs="Times New Roman" w:hAnsi="Times New Roman" w:ascii="Times New Roman"/>
          <w:sz w:val="24"/>
          <w:szCs w:val="24"/>
        </w:rPr>
        <w:t>STIJENA NEORIT d.o.o., OIB: 23684693832, Neorić, Krivi Dolac 0</w:t>
      </w:r>
      <w:r w:rsidR="002504A3" w:rsidRPr="002504A3">
        <w:rPr>
          <w:rFonts w:cs="Times New Roman" w:hAnsi="Times New Roman" w:ascii="Times New Roman"/>
          <w:sz w:val="24"/>
          <w:szCs w:val="24"/>
        </w:rPr>
        <w:t xml:space="preserve">.  </w:t>
      </w:r>
      <w:r w:rsidR="000612B1" w:rsidRPr="000612B1">
        <w:rPr>
          <w:rFonts w:cs="Times New Roman" w:hAnsi="Times New Roman" w:ascii="Times New Roman"/>
          <w:sz w:val="24"/>
          <w:szCs w:val="24"/>
        </w:rPr>
        <w:t xml:space="preserve">  </w:t>
      </w:r>
      <w:r w:rsidR="00D001D1" w:rsidRPr="00954982">
        <w:rPr>
          <w:rFonts w:cs="Times New Roman" w:hAnsi="Times New Roman" w:ascii="Times New Roman"/>
          <w:sz w:val="24"/>
          <w:szCs w:val="24"/>
        </w:rPr>
        <w:t xml:space="preserve">  </w:t>
      </w:r>
      <w:r w:rsidR="00734706" w:rsidRPr="00954982">
        <w:rPr>
          <w:rFonts w:cs="Times New Roman" w:hAnsi="Times New Roman" w:ascii="Times New Roman"/>
          <w:sz w:val="24"/>
          <w:szCs w:val="24"/>
        </w:rPr>
        <w:t xml:space="preserve"> </w:t>
      </w:r>
      <w:r w:rsidR="00D75306" w:rsidRPr="0095498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75306" w:rsidP="00C45830" w:rsidR="00A564DB" w:rsidRPr="007649A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649A7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C45830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C45830" w:rsidR="00A564DB">
      <w:pPr>
        <w:jc w:val="both"/>
        <w:rPr>
          <w:lang w:val="hr-HR"/>
        </w:rPr>
      </w:pPr>
    </w:p>
    <w:p w:rsidRDefault="00A564DB" w:rsidP="00C45830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C45830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C45830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Obrazloženje</w:t>
      </w:r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325649" w:rsidP="00325649" w:rsidR="00325649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Dana 3. studenog 2015. kod ovoga suda zaprimljen je zahtjev FINANCIJSKE AGENCIJE, Regionalnog centra Split za provedbu skraćenog stečajnog postupka nad dužnikom </w:t>
      </w:r>
      <w:r>
        <w:rPr>
          <w:color w:themeColor="text1" w:val="000000"/>
          <w:sz w:val="24"/>
          <w:szCs w:val="24"/>
          <w:lang w:val="hr-HR"/>
        </w:rPr>
        <w:t>STIJENA NEORIT d.o.o., OIB: 23684693832, Neorić, Krivi Dolac 0</w:t>
      </w:r>
      <w:r>
        <w:rPr>
          <w:sz w:val="24"/>
          <w:szCs w:val="24"/>
          <w:lang w:val="hr-HR"/>
        </w:rPr>
        <w:t>, a temeljem odredbe članak 444. stavak 1. Stečajnog zakona ("Narodne novine" broj: 71/15, u daljnjem tekstu: SZ).</w:t>
      </w:r>
    </w:p>
    <w:p w:rsidRDefault="00325649" w:rsidP="00325649" w:rsidR="00325649">
      <w:pPr>
        <w:jc w:val="both"/>
        <w:rPr>
          <w:sz w:val="24"/>
          <w:szCs w:val="24"/>
          <w:lang w:val="hr-HR"/>
        </w:rPr>
      </w:pPr>
    </w:p>
    <w:p w:rsidRDefault="00325649" w:rsidP="00325649" w:rsidR="00325649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sz w:val="24"/>
          <w:szCs w:val="24"/>
          <w:lang w:val="hr-HR"/>
        </w:rPr>
        <w:t>ispunjene pretpostavke za provedbu skraćenog stečajnog postupka u smislu odredbe članka 428. SZ-a, ovaj sud je temeljem odredbe članka 430. SZ-a na mrežnoj stranici e-Oglasna ploča sudova 13. lipnja 2016.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325649" w:rsidP="00325649" w:rsidR="00325649">
      <w:pPr>
        <w:jc w:val="both"/>
        <w:rPr>
          <w:rFonts w:hAnsi="Arial Narrow" w:ascii="Arial Narrow"/>
          <w:sz w:val="24"/>
          <w:szCs w:val="24"/>
          <w:lang w:val="hr-HR"/>
        </w:rPr>
      </w:pPr>
    </w:p>
    <w:p w:rsidRDefault="00325649" w:rsidP="00325649" w:rsidR="0032564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Dana 1. srpnja 2016. zaprimljen je prijedlog predlagatelja Republike Hrvatske, Ministarstva financija za otvaranje stečajnog postupka nad dužnikom u kojem u bitnom navodi da Republika Hrvatska ima dospjelih, a nenamirenih tražbina prema dužniku u ukupnom iznosu od 21.145,29 kn te da dužnik raspolaže imovinom koja je dostatna za namirenje troškova kako prethodnog, tako i otvorenog stečajnog postupka.</w:t>
      </w:r>
    </w:p>
    <w:p w:rsidRDefault="00325649" w:rsidP="00325649" w:rsidR="00325649">
      <w:pPr>
        <w:jc w:val="both"/>
        <w:rPr>
          <w:sz w:val="24"/>
          <w:szCs w:val="24"/>
          <w:lang w:val="hr-HR"/>
        </w:rPr>
      </w:pPr>
    </w:p>
    <w:p w:rsidRDefault="00325649" w:rsidP="00325649" w:rsidR="0032564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U privitku prijedloga predlagatelj dostavlja prijedlog za otvaranje stečajnog postupka na propisanom obrascu (list 10-11 spisa), stanje računa poreznog obveznika na dan 13. lipnja 2016. (list 12 spisa) i godišnji financijski izvještaj za 2015. (list 13-14 spisa) te predlaže obustavu skraćenog stečajnog postupka i donošenje rješenja o pokretanju prethodnog postupka, odnosno donošenje rješenja o otvaranju stečajnog postupka.</w:t>
      </w:r>
    </w:p>
    <w:p w:rsidRDefault="00325649" w:rsidP="00325649" w:rsidR="00325649">
      <w:pPr>
        <w:jc w:val="both"/>
        <w:rPr>
          <w:sz w:val="24"/>
          <w:szCs w:val="24"/>
          <w:lang w:val="hr-HR"/>
        </w:rPr>
      </w:pPr>
    </w:p>
    <w:p w:rsidRDefault="00A564DB" w:rsidP="00C45830" w:rsidR="00CE39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</w:t>
      </w:r>
      <w:r w:rsidR="00C45830">
        <w:rPr>
          <w:rFonts w:cs="Times New Roman" w:hAnsi="Times New Roman" w:ascii="Times New Roman"/>
          <w:sz w:val="24"/>
          <w:szCs w:val="24"/>
        </w:rPr>
        <w:t>e ovaj sud, temeljem odredbe članka 433. i 435. stavak</w:t>
      </w:r>
      <w:r>
        <w:rPr>
          <w:rFonts w:cs="Times New Roman" w:hAnsi="Times New Roman" w:ascii="Times New Roman"/>
          <w:sz w:val="24"/>
          <w:szCs w:val="24"/>
        </w:rPr>
        <w:t xml:space="preserve"> 2. SZ-a rješenjem poslovni broj</w:t>
      </w:r>
      <w:r w:rsidR="00C45830">
        <w:rPr>
          <w:rFonts w:cs="Times New Roman" w:hAnsi="Times New Roman" w:ascii="Times New Roman"/>
          <w:sz w:val="24"/>
          <w:szCs w:val="24"/>
        </w:rPr>
        <w:t xml:space="preserve"> 21</w:t>
      </w:r>
      <w:r>
        <w:rPr>
          <w:rFonts w:cs="Times New Roman" w:hAnsi="Times New Roman" w:ascii="Times New Roman"/>
          <w:sz w:val="24"/>
          <w:szCs w:val="24"/>
        </w:rPr>
        <w:t xml:space="preserve"> St-</w:t>
      </w:r>
      <w:r w:rsidR="00325649">
        <w:rPr>
          <w:rFonts w:cs="Times New Roman" w:hAnsi="Times New Roman" w:ascii="Times New Roman"/>
          <w:sz w:val="24"/>
          <w:szCs w:val="24"/>
        </w:rPr>
        <w:t>1731</w:t>
      </w:r>
      <w:r w:rsidR="00C45830">
        <w:rPr>
          <w:rFonts w:cs="Times New Roman" w:hAnsi="Times New Roman" w:ascii="Times New Roman"/>
          <w:sz w:val="24"/>
          <w:szCs w:val="24"/>
        </w:rPr>
        <w:t>/2015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C45830">
        <w:rPr>
          <w:rFonts w:cs="Times New Roman" w:hAnsi="Times New Roman" w:ascii="Times New Roman"/>
          <w:sz w:val="24"/>
          <w:szCs w:val="24"/>
        </w:rPr>
        <w:t>25. siječnja 2017</w:t>
      </w:r>
      <w:r>
        <w:rPr>
          <w:rFonts w:cs="Times New Roman" w:hAnsi="Times New Roman" w:ascii="Times New Roman"/>
          <w:sz w:val="24"/>
          <w:szCs w:val="24"/>
        </w:rPr>
        <w:t>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C45830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325649">
        <w:rPr>
          <w:rFonts w:cs="Times New Roman" w:hAnsi="Times New Roman" w:ascii="Times New Roman"/>
          <w:sz w:val="24"/>
          <w:szCs w:val="24"/>
        </w:rPr>
        <w:t>195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C45830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325649">
        <w:rPr>
          <w:rFonts w:cs="Times New Roman" w:hAnsi="Times New Roman" w:ascii="Times New Roman"/>
          <w:sz w:val="24"/>
          <w:szCs w:val="24"/>
        </w:rPr>
        <w:t>195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4923CC">
        <w:rPr>
          <w:rFonts w:cs="Times New Roman" w:hAnsi="Times New Roman" w:ascii="Times New Roman"/>
          <w:sz w:val="24"/>
          <w:szCs w:val="24"/>
        </w:rPr>
        <w:t>2</w:t>
      </w:r>
      <w:r w:rsidR="0013577A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C45830">
        <w:rPr>
          <w:rFonts w:cs="Times New Roman" w:hAnsi="Times New Roman" w:ascii="Times New Roman"/>
          <w:sz w:val="24"/>
          <w:szCs w:val="24"/>
        </w:rPr>
        <w:t xml:space="preserve"> </w:t>
      </w:r>
      <w:r w:rsidR="004923C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4583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325649" w:rsidR="00325649">
      <w:pPr>
        <w:spacing w:before="50"/>
        <w:ind w:firstLine="703"/>
        <w:jc w:val="both"/>
        <w:rPr>
          <w:sz w:val="24"/>
          <w:szCs w:val="24"/>
        </w:rPr>
      </w:pPr>
      <w:r w:rsidRPr="00C45830">
        <w:rPr>
          <w:sz w:val="24"/>
          <w:szCs w:val="24"/>
        </w:rPr>
        <w:t xml:space="preserve">Na </w:t>
      </w:r>
      <w:r w:rsidR="00343549" w:rsidRPr="00C45830">
        <w:rPr>
          <w:sz w:val="24"/>
          <w:szCs w:val="24"/>
        </w:rPr>
        <w:t xml:space="preserve">ročište </w:t>
      </w:r>
      <w:r w:rsidR="00511C4D" w:rsidRPr="00C45830">
        <w:rPr>
          <w:sz w:val="24"/>
          <w:szCs w:val="24"/>
        </w:rPr>
        <w:t xml:space="preserve">u prethodnom postuku koje je </w:t>
      </w:r>
      <w:r w:rsidR="007E12B1" w:rsidRPr="00C45830">
        <w:rPr>
          <w:sz w:val="24"/>
          <w:szCs w:val="24"/>
        </w:rPr>
        <w:t xml:space="preserve">u ovom predmetu </w:t>
      </w:r>
      <w:r w:rsidR="00511C4D" w:rsidRPr="00C45830">
        <w:rPr>
          <w:sz w:val="24"/>
          <w:szCs w:val="24"/>
        </w:rPr>
        <w:t xml:space="preserve">bilo određeno za dan </w:t>
      </w:r>
      <w:r w:rsidR="00C45830" w:rsidRPr="00C45830">
        <w:rPr>
          <w:sz w:val="24"/>
          <w:szCs w:val="24"/>
        </w:rPr>
        <w:t>29</w:t>
      </w:r>
      <w:r w:rsidR="00511C4D" w:rsidRPr="00C45830">
        <w:rPr>
          <w:sz w:val="24"/>
          <w:szCs w:val="24"/>
        </w:rPr>
        <w:t>.</w:t>
      </w:r>
      <w:r w:rsidR="00C45830" w:rsidRPr="00C45830">
        <w:rPr>
          <w:sz w:val="24"/>
          <w:szCs w:val="24"/>
        </w:rPr>
        <w:t xml:space="preserve"> </w:t>
      </w:r>
      <w:r w:rsidR="00511C4D" w:rsidRPr="00C45830">
        <w:rPr>
          <w:sz w:val="24"/>
          <w:szCs w:val="24"/>
        </w:rPr>
        <w:t xml:space="preserve">svibnja </w:t>
      </w:r>
      <w:r w:rsidR="007E12B1" w:rsidRPr="00325649">
        <w:rPr>
          <w:sz w:val="24"/>
          <w:szCs w:val="24"/>
        </w:rPr>
        <w:t>2018.</w:t>
      </w:r>
      <w:r w:rsidR="00343549" w:rsidRPr="00325649">
        <w:rPr>
          <w:sz w:val="24"/>
          <w:szCs w:val="24"/>
        </w:rPr>
        <w:t xml:space="preserve"> </w:t>
      </w:r>
      <w:r w:rsidR="00511C4D" w:rsidRPr="00325649">
        <w:rPr>
          <w:sz w:val="24"/>
          <w:szCs w:val="24"/>
        </w:rPr>
        <w:t>pristupi</w:t>
      </w:r>
      <w:r w:rsidR="00325649" w:rsidRPr="00325649">
        <w:rPr>
          <w:sz w:val="24"/>
          <w:szCs w:val="24"/>
        </w:rPr>
        <w:t>la</w:t>
      </w:r>
      <w:r w:rsidR="00511C4D" w:rsidRPr="00325649">
        <w:rPr>
          <w:sz w:val="24"/>
          <w:szCs w:val="24"/>
        </w:rPr>
        <w:t xml:space="preserve"> je zakonsk</w:t>
      </w:r>
      <w:r w:rsidR="00325649" w:rsidRPr="00325649">
        <w:rPr>
          <w:sz w:val="24"/>
          <w:szCs w:val="24"/>
        </w:rPr>
        <w:t>a zastupnica</w:t>
      </w:r>
      <w:r w:rsidR="00511C4D" w:rsidRPr="00325649">
        <w:rPr>
          <w:sz w:val="24"/>
          <w:szCs w:val="24"/>
        </w:rPr>
        <w:t xml:space="preserve"> dužnika </w:t>
      </w:r>
      <w:r w:rsidR="00325649" w:rsidRPr="00325649">
        <w:rPr>
          <w:sz w:val="24"/>
          <w:szCs w:val="24"/>
        </w:rPr>
        <w:t>Sanja Lipošćak te je u svom iskazu navela da kod dužnika postoji stečajni razlog nesposobnost za plaćanje kako je to navedeno upotvrdi FINE od 28.</w:t>
      </w:r>
      <w:r w:rsidR="00325649">
        <w:rPr>
          <w:sz w:val="24"/>
          <w:szCs w:val="24"/>
        </w:rPr>
        <w:t xml:space="preserve"> </w:t>
      </w:r>
      <w:r w:rsidR="00325649" w:rsidRPr="00325649">
        <w:rPr>
          <w:sz w:val="24"/>
          <w:szCs w:val="24"/>
        </w:rPr>
        <w:t>svibnja 2018.</w:t>
      </w:r>
      <w:r w:rsidR="00325649">
        <w:rPr>
          <w:sz w:val="24"/>
          <w:szCs w:val="24"/>
        </w:rPr>
        <w:t xml:space="preserve"> </w:t>
      </w:r>
      <w:r w:rsidR="00325649" w:rsidRPr="00325649">
        <w:rPr>
          <w:sz w:val="24"/>
          <w:szCs w:val="24"/>
        </w:rPr>
        <w:t xml:space="preserve">Međutim, blokada </w:t>
      </w:r>
      <w:r w:rsidR="00325649">
        <w:rPr>
          <w:sz w:val="24"/>
          <w:szCs w:val="24"/>
        </w:rPr>
        <w:t>dužnika</w:t>
      </w:r>
      <w:r w:rsidR="00325649" w:rsidRPr="00325649">
        <w:rPr>
          <w:sz w:val="24"/>
          <w:szCs w:val="24"/>
        </w:rPr>
        <w:t xml:space="preserve"> nije velika i dužnik je u pregovorima s vjerovnicima da taj problem riješi. Ostaje zapravo jedini i najveći problem u poslovanjud užnika razriješiti dugovanje prema Centar banci d.d. u stečaju, za kredit koji je dužnik preuzeo od društava Bartol d.o.o. i Diop d.o.o. kako je navedeno u izvještajuo d 24.svibnja 2018. </w:t>
      </w:r>
    </w:p>
    <w:p w:rsidRDefault="00325649" w:rsidP="00325649" w:rsidR="00325649">
      <w:pPr>
        <w:spacing w:before="50"/>
        <w:ind w:firstLine="703"/>
        <w:jc w:val="both"/>
        <w:rPr>
          <w:sz w:val="24"/>
          <w:szCs w:val="24"/>
        </w:rPr>
      </w:pPr>
    </w:p>
    <w:p w:rsidRDefault="00325649" w:rsidP="00325649" w:rsidR="00325649">
      <w:pPr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Općinski sud u Splitu, poseban zemljišnoknjižni odjel Solin je 6. lipnja 2018. dostavio potvrdu iz koje je razvidno da dužnik nije upisan kao vlasnik nekretnina na području nadležnosti navedenog zemljišnoknjižnog odjela. </w:t>
      </w:r>
    </w:p>
    <w:p w:rsidRDefault="00325649" w:rsidP="00325649" w:rsidR="00325649">
      <w:pPr>
        <w:spacing w:before="50"/>
        <w:jc w:val="both"/>
        <w:rPr>
          <w:sz w:val="24"/>
          <w:szCs w:val="24"/>
        </w:rPr>
      </w:pPr>
    </w:p>
    <w:p w:rsidRDefault="00325649" w:rsidP="00325649" w:rsidR="00325649" w:rsidRPr="00325649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unutarnjih poslova RH, PU Splitsko-Dalmatinska, Policijska postaja Split dostavila je ovom sudu 18. lipnja 2018. uvjerenje iz kojeg je razvidno da  dužnik  nije evidentiran kao vlasnik vozila.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4A0B72" w:rsidP="00C45830" w:rsidR="004A0B72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Međutim</w:t>
      </w:r>
      <w:r w:rsidR="000D1FB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kako  iz  potvrde Financijske agenc</w:t>
      </w:r>
      <w:r w:rsidR="00325649">
        <w:rPr>
          <w:rFonts w:cs="Times New Roman" w:hAnsi="Times New Roman" w:ascii="Times New Roman"/>
          <w:sz w:val="24"/>
          <w:szCs w:val="24"/>
        </w:rPr>
        <w:t xml:space="preserve">ije, Regionalnog centara Split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C45830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>.</w:t>
      </w:r>
      <w:r w:rsidR="00C4583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svibnja 2018. proizlazi da  je na računima i novčanim sredstvima dužnika na dan </w:t>
      </w:r>
      <w:r w:rsidR="00C45830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>.</w:t>
      </w:r>
      <w:r w:rsidR="00C4583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svibnja 2018. evidentirano </w:t>
      </w:r>
      <w:r w:rsidR="00325649">
        <w:rPr>
          <w:rFonts w:cs="Times New Roman" w:hAnsi="Times New Roman" w:ascii="Times New Roman"/>
          <w:sz w:val="24"/>
          <w:szCs w:val="24"/>
        </w:rPr>
        <w:t>1074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325649">
        <w:rPr>
          <w:rFonts w:cs="Times New Roman" w:hAnsi="Times New Roman" w:ascii="Times New Roman"/>
          <w:sz w:val="24"/>
          <w:szCs w:val="24"/>
        </w:rPr>
        <w:t>382.891,45</w:t>
      </w:r>
      <w:r w:rsidR="00C45830">
        <w:rPr>
          <w:rFonts w:cs="Times New Roman" w:hAnsi="Times New Roman" w:ascii="Times New Roman"/>
          <w:sz w:val="24"/>
          <w:szCs w:val="24"/>
        </w:rPr>
        <w:t xml:space="preserve"> kuna, </w:t>
      </w:r>
      <w:r>
        <w:rPr>
          <w:rFonts w:cs="Times New Roman" w:hAnsi="Times New Roman" w:ascii="Times New Roman"/>
          <w:sz w:val="24"/>
          <w:szCs w:val="24"/>
        </w:rPr>
        <w:t>ovaj sud utvrđuje da je na strani dužnika ostvaren stečajni razlog nesposobnosti za plaćanje u smislu odredbi čl. 6. SZ-a.</w:t>
      </w:r>
    </w:p>
    <w:p w:rsidRDefault="000D1FB6" w:rsidP="00B66D5F" w:rsidR="000D1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FF3B6F" w:rsidR="00F432DB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</w:t>
      </w:r>
    </w:p>
    <w:p w:rsidRDefault="00A564DB" w:rsidP="00F432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Kako je dakle, iz dostupnih podataka u spisu, razvidno da tijekom prethodnog postupka nije utvrđeno postojanje imovine dužnika koja bi ušla u stečajnu masu i iz koje bi se mogli namiriti barem troškovi stečajnog postupka, to je stoga ovaj sud </w:t>
      </w:r>
      <w:r w:rsidR="00FF3B6F">
        <w:rPr>
          <w:sz w:val="24"/>
          <w:szCs w:val="24"/>
          <w:lang w:val="hr-HR"/>
        </w:rPr>
        <w:t>rješenjem</w:t>
      </w:r>
      <w:r>
        <w:rPr>
          <w:sz w:val="24"/>
          <w:szCs w:val="24"/>
          <w:lang w:val="hr-HR"/>
        </w:rPr>
        <w:t xml:space="preserve"> 1St-</w:t>
      </w:r>
      <w:r w:rsidR="00325649">
        <w:rPr>
          <w:sz w:val="24"/>
          <w:szCs w:val="24"/>
          <w:lang w:val="hr-HR"/>
        </w:rPr>
        <w:t>195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FF3B6F">
        <w:rPr>
          <w:sz w:val="24"/>
          <w:szCs w:val="24"/>
          <w:lang w:val="hr-HR"/>
        </w:rPr>
        <w:t xml:space="preserve"> </w:t>
      </w:r>
      <w:r w:rsidR="00CE3932">
        <w:rPr>
          <w:sz w:val="24"/>
          <w:szCs w:val="24"/>
          <w:lang w:val="hr-HR"/>
        </w:rPr>
        <w:t>listopada</w:t>
      </w:r>
      <w:r w:rsidR="00FF3B6F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FF3B6F" w:rsidR="00A564DB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  <w:r w:rsidR="00FF3B6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FF3B6F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FF3B6F">
        <w:rPr>
          <w:rFonts w:cs="Times New Roman" w:hAnsi="Times New Roman" w:ascii="Times New Roman"/>
          <w:sz w:val="24"/>
          <w:szCs w:val="24"/>
        </w:rPr>
        <w:t xml:space="preserve"> 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  <w:r w:rsidR="00FF3B6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FF3B6F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FF3B6F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325649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FF3B6F" w:rsidR="000D1FB6" w:rsidRPr="000D1FB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A564DB" w:rsidP="00FF3B6F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555C6A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 w:rsidR="00FF3B6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4934E7" w:rsidP="004934E7" w:rsidR="004934E7">
      <w:pPr>
        <w:ind w:firstLine="708" w:left="5664"/>
        <w:jc w:val="both"/>
      </w:pPr>
      <w:r>
        <w:rPr>
          <w:sz w:val="24"/>
          <w:szCs w:val="24"/>
        </w:rPr>
        <w:t>Velimir Vuković,</w:t>
      </w:r>
      <w:r>
        <w:t>v.r.</w:t>
      </w:r>
    </w:p>
    <w:p w:rsidRDefault="004934E7" w:rsidP="003A7A5B" w:rsidR="004934E7" w:rsidRPr="004934E7">
      <w:pPr>
        <w:ind w:firstLine="708" w:left="4248"/>
        <w:jc w:val="both"/>
        <w:rPr>
          <w:sz w:val="24"/>
          <w:szCs w:val="24"/>
        </w:rPr>
      </w:pPr>
      <w:r w:rsidRPr="004934E7">
        <w:rPr>
          <w:sz w:val="24"/>
          <w:szCs w:val="24"/>
        </w:rPr>
        <w:t>Za točnost otpravka – ovlašteni službenik</w:t>
      </w:r>
    </w:p>
    <w:p w:rsidRDefault="004934E7" w:rsidP="003A7A5B" w:rsidR="004934E7" w:rsidRPr="004934E7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Ivana Hajder </w:t>
      </w:r>
    </w:p>
    <w:p w:rsidRDefault="00A564DB" w:rsidP="00FF3B6F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FF3B6F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 w:rsidRPr="0012613A">
      <w:pPr>
        <w:rPr>
          <w:sz w:val="24"/>
          <w:szCs w:val="24"/>
        </w:rPr>
      </w:pPr>
    </w:p>
    <w:p w:rsidRDefault="00FF3B6F" w:rsidP="00FF3B6F" w:rsidR="00FF3B6F" w:rsidRPr="0012613A">
      <w:pPr>
        <w:rPr>
          <w:sz w:val="24"/>
          <w:szCs w:val="24"/>
        </w:rPr>
      </w:pPr>
      <w:r w:rsidRPr="0012613A">
        <w:rPr>
          <w:sz w:val="24"/>
          <w:szCs w:val="24"/>
        </w:rPr>
        <w:t xml:space="preserve"> </w:t>
      </w:r>
    </w:p>
    <w:sectPr w:rsidSect="00FF3B6F" w:rsidR="00FF3B6F" w:rsidRPr="0012613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509" w:rsidP="00FF3B6F" w:rsidR="00581509">
      <w:r>
        <w:separator/>
      </w:r>
    </w:p>
  </w:endnote>
  <w:endnote w:id="0" w:type="continuationSeparator">
    <w:p w:rsidRDefault="00581509" w:rsidP="00FF3B6F" w:rsidR="00581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509" w:rsidP="00FF3B6F" w:rsidR="00581509">
      <w:r>
        <w:separator/>
      </w:r>
    </w:p>
  </w:footnote>
  <w:footnote w:id="0" w:type="continuationSeparator">
    <w:p w:rsidRDefault="00581509" w:rsidP="00FF3B6F" w:rsidR="00581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0671898"/>
      <w:docPartObj>
        <w:docPartGallery w:val="Page Numbers (Top of Page)"/>
        <w:docPartUnique/>
      </w:docPartObj>
    </w:sdtPr>
    <w:sdtEndPr/>
    <w:sdtContent>
      <w:p w:rsidRDefault="00FF3B6F" w:rsidP="00FF3B6F" w:rsidR="00FF3B6F">
        <w:pPr>
          <w:ind w:firstLine="708" w:left="3540"/>
          <w:rPr>
            <w:b/>
            <w:color w:val="000000"/>
            <w:sz w:val="24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4E7" w:rsidRPr="004934E7">
          <w:rPr>
            <w:noProof/>
            <w:lang w:val="hr-HR"/>
          </w:rPr>
          <w:t>4</w:t>
        </w:r>
        <w:r>
          <w:fldChar w:fldCharType="end"/>
        </w:r>
        <w:r>
          <w:rPr>
            <w:color w:val="000000"/>
            <w:sz w:val="24"/>
            <w:szCs w:val="24"/>
            <w:lang w:val="hr-HR"/>
          </w:rPr>
          <w:t xml:space="preserve"> </w:t>
        </w:r>
        <w:r>
          <w:rPr>
            <w:color w:val="000000"/>
            <w:sz w:val="24"/>
            <w:szCs w:val="24"/>
            <w:lang w:val="hr-HR"/>
          </w:rPr>
          <w:tab/>
        </w:r>
        <w:r>
          <w:rPr>
            <w:color w:val="000000"/>
            <w:sz w:val="24"/>
            <w:szCs w:val="24"/>
            <w:lang w:val="hr-HR"/>
          </w:rPr>
          <w:tab/>
          <w:t>Poslovni broj: 1St-</w:t>
        </w:r>
        <w:r w:rsidR="00325649">
          <w:rPr>
            <w:color w:val="000000"/>
            <w:sz w:val="24"/>
            <w:szCs w:val="24"/>
            <w:lang w:val="hr-HR"/>
          </w:rPr>
          <w:t>195</w:t>
        </w:r>
        <w:r>
          <w:rPr>
            <w:color w:val="000000"/>
            <w:sz w:val="24"/>
            <w:szCs w:val="24"/>
            <w:lang w:val="hr-HR"/>
          </w:rPr>
          <w:t>/2017-16</w:t>
        </w:r>
      </w:p>
      <w:p w:rsidRDefault="004934E7" w:rsidR="00FF3B6F">
        <w:pPr>
          <w:pStyle w:val="Zaglavlje"/>
          <w:jc w:val="center"/>
        </w:pPr>
      </w:p>
    </w:sdtContent>
  </w:sdt>
  <w:p w:rsidRDefault="00FF3B6F" w:rsidR="00FF3B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0B1307"/>
    <w:multiLevelType w:val="hybridMultilevel"/>
    <w:tmpl w:val="E5628B8E"/>
    <w:lvl w:tplc="229C17D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7173C6C"/>
    <w:multiLevelType w:val="hybridMultilevel"/>
    <w:tmpl w:val="7EE81946"/>
    <w:lvl w:tplc="71B0C58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56D3"/>
    <w:rsid w:val="000612B1"/>
    <w:rsid w:val="000A6AAB"/>
    <w:rsid w:val="000A7750"/>
    <w:rsid w:val="000D1DFD"/>
    <w:rsid w:val="000D1FB6"/>
    <w:rsid w:val="0010074F"/>
    <w:rsid w:val="00103F47"/>
    <w:rsid w:val="00110BE4"/>
    <w:rsid w:val="0012613A"/>
    <w:rsid w:val="00132A7E"/>
    <w:rsid w:val="0013577A"/>
    <w:rsid w:val="00151BBC"/>
    <w:rsid w:val="001855C7"/>
    <w:rsid w:val="00186451"/>
    <w:rsid w:val="001B56D0"/>
    <w:rsid w:val="001D0C4C"/>
    <w:rsid w:val="001E1B30"/>
    <w:rsid w:val="00202891"/>
    <w:rsid w:val="00204170"/>
    <w:rsid w:val="0022499F"/>
    <w:rsid w:val="002504A3"/>
    <w:rsid w:val="00255806"/>
    <w:rsid w:val="002854BB"/>
    <w:rsid w:val="002C36F1"/>
    <w:rsid w:val="002D0542"/>
    <w:rsid w:val="002D2D01"/>
    <w:rsid w:val="002E19E5"/>
    <w:rsid w:val="00322DE3"/>
    <w:rsid w:val="00325649"/>
    <w:rsid w:val="00343549"/>
    <w:rsid w:val="00347C52"/>
    <w:rsid w:val="00357433"/>
    <w:rsid w:val="003966E8"/>
    <w:rsid w:val="003A4819"/>
    <w:rsid w:val="003B2B55"/>
    <w:rsid w:val="003F301B"/>
    <w:rsid w:val="00407DC1"/>
    <w:rsid w:val="00435F9B"/>
    <w:rsid w:val="00440A7C"/>
    <w:rsid w:val="00442272"/>
    <w:rsid w:val="00454D6B"/>
    <w:rsid w:val="00457B2C"/>
    <w:rsid w:val="004923CC"/>
    <w:rsid w:val="004934E7"/>
    <w:rsid w:val="004A0B72"/>
    <w:rsid w:val="004C648C"/>
    <w:rsid w:val="004D5AF6"/>
    <w:rsid w:val="005061A6"/>
    <w:rsid w:val="00511C4D"/>
    <w:rsid w:val="00527B71"/>
    <w:rsid w:val="00543C6E"/>
    <w:rsid w:val="0055047E"/>
    <w:rsid w:val="00555C6A"/>
    <w:rsid w:val="005607B3"/>
    <w:rsid w:val="00564A5A"/>
    <w:rsid w:val="0056606C"/>
    <w:rsid w:val="00572A55"/>
    <w:rsid w:val="00572E64"/>
    <w:rsid w:val="00581509"/>
    <w:rsid w:val="005A7E64"/>
    <w:rsid w:val="005C2192"/>
    <w:rsid w:val="005C4839"/>
    <w:rsid w:val="005F20F8"/>
    <w:rsid w:val="006406F5"/>
    <w:rsid w:val="00694240"/>
    <w:rsid w:val="006A3B07"/>
    <w:rsid w:val="006A7A6B"/>
    <w:rsid w:val="006B40CA"/>
    <w:rsid w:val="006F24C6"/>
    <w:rsid w:val="00734706"/>
    <w:rsid w:val="00735D8B"/>
    <w:rsid w:val="00736C06"/>
    <w:rsid w:val="007649A7"/>
    <w:rsid w:val="007766AB"/>
    <w:rsid w:val="00797683"/>
    <w:rsid w:val="007B3A11"/>
    <w:rsid w:val="007C11F8"/>
    <w:rsid w:val="007E12B1"/>
    <w:rsid w:val="00887972"/>
    <w:rsid w:val="0089171A"/>
    <w:rsid w:val="008A10ED"/>
    <w:rsid w:val="008B2CF0"/>
    <w:rsid w:val="008B35AF"/>
    <w:rsid w:val="008C6D51"/>
    <w:rsid w:val="008D5DF1"/>
    <w:rsid w:val="008E163E"/>
    <w:rsid w:val="008F3ED5"/>
    <w:rsid w:val="0092602F"/>
    <w:rsid w:val="009334F0"/>
    <w:rsid w:val="00940553"/>
    <w:rsid w:val="00954982"/>
    <w:rsid w:val="0098309B"/>
    <w:rsid w:val="009B5A24"/>
    <w:rsid w:val="00A0005F"/>
    <w:rsid w:val="00A009D0"/>
    <w:rsid w:val="00A05026"/>
    <w:rsid w:val="00A34160"/>
    <w:rsid w:val="00A564DB"/>
    <w:rsid w:val="00A7176F"/>
    <w:rsid w:val="00A86D22"/>
    <w:rsid w:val="00AB1EBC"/>
    <w:rsid w:val="00AB6E49"/>
    <w:rsid w:val="00AC09D9"/>
    <w:rsid w:val="00B01348"/>
    <w:rsid w:val="00B0710C"/>
    <w:rsid w:val="00B15AAC"/>
    <w:rsid w:val="00B40090"/>
    <w:rsid w:val="00B603FD"/>
    <w:rsid w:val="00B66D5F"/>
    <w:rsid w:val="00B72C27"/>
    <w:rsid w:val="00B874FD"/>
    <w:rsid w:val="00B91950"/>
    <w:rsid w:val="00BB2DB6"/>
    <w:rsid w:val="00BF07BB"/>
    <w:rsid w:val="00BF1B09"/>
    <w:rsid w:val="00C22C22"/>
    <w:rsid w:val="00C44CD0"/>
    <w:rsid w:val="00C457EF"/>
    <w:rsid w:val="00C45830"/>
    <w:rsid w:val="00C545C6"/>
    <w:rsid w:val="00C655DC"/>
    <w:rsid w:val="00CD066E"/>
    <w:rsid w:val="00CE3932"/>
    <w:rsid w:val="00D001D1"/>
    <w:rsid w:val="00D41B11"/>
    <w:rsid w:val="00D4730E"/>
    <w:rsid w:val="00D47954"/>
    <w:rsid w:val="00D553A1"/>
    <w:rsid w:val="00D6556A"/>
    <w:rsid w:val="00D724C4"/>
    <w:rsid w:val="00D725DC"/>
    <w:rsid w:val="00D75306"/>
    <w:rsid w:val="00D80BD3"/>
    <w:rsid w:val="00D948F5"/>
    <w:rsid w:val="00DB228F"/>
    <w:rsid w:val="00DD1250"/>
    <w:rsid w:val="00DE53A8"/>
    <w:rsid w:val="00DE6390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C66F2"/>
    <w:rsid w:val="00EF5686"/>
    <w:rsid w:val="00F221ED"/>
    <w:rsid w:val="00F432DB"/>
    <w:rsid w:val="00F74578"/>
    <w:rsid w:val="00F82D1F"/>
    <w:rsid w:val="00F94D9A"/>
    <w:rsid w:val="00FC5299"/>
    <w:rsid w:val="00FE2BB3"/>
    <w:rsid w:val="00FF105B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FF3B6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F3B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3B6F"/>
    <w:rPr>
      <w:rFonts w:cs="Times New Roman" w:eastAsia="Times New Roman"/>
      <w:sz w:val="20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FF3B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3B6F"/>
    <w:rPr>
      <w:rFonts w:cs="Times New Roman" w:eastAsia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93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4E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4E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4E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4E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FF3B6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F3B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3B6F"/>
    <w:rPr>
      <w:rFonts w:cs="Times New Roman" w:eastAsia="Times New Roman"/>
      <w:sz w:val="20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FF3B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3B6F"/>
    <w:rPr>
      <w:rFonts w:cs="Times New Roman" w:eastAsia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93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4E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4E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4E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4E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66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25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829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375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6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26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St-195/2017</izvorni_sadrzaj>
    <derivirana_varijabla naziv="DomainObject.Predmet.OznakaBroj_1">St-195/2017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STIJENA NEORIT d.o.o. za vađenje kamena</izvorni_sadrzaj>
    <derivirana_varijabla naziv="DomainObject.Predmet.ProtustrankaFormated_1">  STIJENA NEORIT d.o.o. za vađenje kamena</derivirana_varijabla>
  </DomainObject.Predmet.ProtustrankaFormated>
  <DomainObject.Predmet.ProtustrankaFormatedOIB>
    <izvorni_sadrzaj>  STIJENA NEORIT d.o.o. za vađenje kamena, OIB 23684693832</izvorni_sadrzaj>
    <derivirana_varijabla naziv="DomainObject.Predmet.ProtustrankaFormatedOIB_1">  STIJENA NEORIT d.o.o. za vađenje kamena, OIB 23684693832</derivirana_varijabla>
  </DomainObject.Predmet.ProtustrankaFormatedOIB>
  <DomainObject.Predmet.ProtustrankaFormatedWithAdress>
    <izvorni_sadrzaj> STIJENA NEORIT d.o.o. za vađenje kamena, Krivi Dolac 0, 21203 Neorić</izvorni_sadrzaj>
    <derivirana_varijabla naziv="DomainObject.Predmet.ProtustrankaFormatedWithAdress_1"> STIJENA NEORIT d.o.o. za vađenje kamena, Krivi Dolac 0, 21203 Neorić</derivirana_varijabla>
  </DomainObject.Predmet.ProtustrankaFormatedWithAdress>
  <DomainObject.Predmet.ProtustrankaFormatedWithAdressOIB>
    <izvorni_sadrzaj> STIJENA NEORIT d.o.o. za vađenje kamena, OIB 23684693832, Krivi Dolac 0, 21203 Neorić</izvorni_sadrzaj>
    <derivirana_varijabla naziv="DomainObject.Predmet.ProtustrankaFormatedWithAdressOIB_1"> STIJENA NEORIT d.o.o. za vađenje kamena, OIB 23684693832, Krivi Dolac 0, 21203 Neorić</derivirana_varijabla>
  </DomainObject.Predmet.ProtustrankaFormatedWithAdressOIB>
  <DomainObject.Predmet.ProtustrankaWithAdress>
    <izvorni_sadrzaj>STIJENA NEORIT d.o.o. za vađenje kamena Krivi Dolac 0, 21203 Neorić</izvorni_sadrzaj>
    <derivirana_varijabla naziv="DomainObject.Predmet.ProtustrankaWithAdress_1">STIJENA NEORIT d.o.o. za vađenje kamena Krivi Dolac 0, 21203 Neorić</derivirana_varijabla>
  </DomainObject.Predmet.ProtustrankaWithAdress>
  <DomainObject.Predmet.ProtustrankaWithAdressOIB>
    <izvorni_sadrzaj>STIJENA NEORIT d.o.o. za vađenje kamena, OIB 23684693832, Krivi Dolac 0, 21203 Neorić</izvorni_sadrzaj>
    <derivirana_varijabla naziv="DomainObject.Predmet.ProtustrankaWithAdressOIB_1">STIJENA NEORIT d.o.o. za vađenje kamena, OIB 23684693832, Krivi Dolac 0, 21203 Neorić</derivirana_varijabla>
  </DomainObject.Predmet.ProtustrankaWithAdressOIB>
  <DomainObject.Predmet.ProtustrankaNazivFormated>
    <izvorni_sadrzaj>STIJENA NEORIT d.o.o. za vađenje kamena</izvorni_sadrzaj>
    <derivirana_varijabla naziv="DomainObject.Predmet.ProtustrankaNazivFormated_1">STIJENA NEORIT d.o.o. za vađenje kamena</derivirana_varijabla>
  </DomainObject.Predmet.ProtustrankaNazivFormated>
  <DomainObject.Predmet.ProtustrankaNazivFormatedOIB>
    <izvorni_sadrzaj>STIJENA NEORIT d.o.o. za vađenje kamena, OIB 23684693832</izvorni_sadrzaj>
    <derivirana_varijabla naziv="DomainObject.Predmet.ProtustrankaNazivFormatedOIB_1">STIJENA NEORIT d.o.o. za vađenje kamena, OIB 23684693832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1252.50</izvorni_sadrzaj>
    <derivirana_varijabla naziv="DomainObject.Predmet.TrenutnaVrijednost_1">1252.50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STIJENA NEORIT d.o.o. za vađenje kamena</item>
    </izvorni_sadrzaj>
    <derivirana_varijabla naziv="DomainObject.Predmet.ProtuStrankaListFormated_1">
      <item>STIJENA NEORIT d.o.o. za vađenje kamena</item>
    </derivirana_varijabla>
  </DomainObject.Predmet.ProtuStrankaListFormated>
  <DomainObject.Predmet.ProtuStrankaListFormatedOIB>
    <izvorni_sadrzaj>
      <item>STIJENA NEORIT d.o.o. za vađenje kamena, OIB 23684693832</item>
    </izvorni_sadrzaj>
    <derivirana_varijabla naziv="DomainObject.Predmet.ProtuStrankaListFormatedOIB_1">
      <item>STIJENA NEORIT d.o.o. za vađenje kamena, OIB 23684693832</item>
    </derivirana_varijabla>
  </DomainObject.Predmet.ProtuStrankaListFormatedOIB>
  <DomainObject.Predmet.ProtuStrankaListFormatedWithAdress>
    <izvorni_sadrzaj>
      <item>STIJENA NEORIT d.o.o. za vađenje kamena, Krivi Dolac 0, 21203 Neorić</item>
    </izvorni_sadrzaj>
    <derivirana_varijabla naziv="DomainObject.Predmet.ProtuStrankaListFormatedWithAdress_1">
      <item>STIJENA NEORIT d.o.o. za vađenje kamena, Krivi Dolac 0, 21203 Neorić</item>
    </derivirana_varijabla>
  </DomainObject.Predmet.ProtuStrankaListFormatedWithAdress>
  <DomainObject.Predmet.ProtuStrankaListFormatedWithAdressOIB>
    <izvorni_sadrzaj>
      <item>STIJENA NEORIT d.o.o. za vađenje kamena, OIB 23684693832, Krivi Dolac 0, 21203 Neorić</item>
    </izvorni_sadrzaj>
    <derivirana_varijabla naziv="DomainObject.Predmet.ProtuStrankaListFormatedWithAdressOIB_1">
      <item>STIJENA NEORIT d.o.o. za vađenje kamena, OIB 23684693832, Krivi Dolac 0, 21203 Neorić</item>
    </derivirana_varijabla>
  </DomainObject.Predmet.ProtuStrankaListFormatedWithAdressOIB>
  <DomainObject.Predmet.ProtuStrankaListNazivFormated>
    <izvorni_sadrzaj>
      <item>STIJENA NEORIT d.o.o. za vađenje kamena</item>
    </izvorni_sadrzaj>
    <derivirana_varijabla naziv="DomainObject.Predmet.ProtuStrankaListNazivFormated_1">
      <item>STIJENA NEORIT d.o.o. za vađenje kamena</item>
    </derivirana_varijabla>
  </DomainObject.Predmet.ProtuStrankaListNazivFormated>
  <DomainObject.Predmet.ProtuStrankaListNazivFormatedOIB>
    <izvorni_sadrzaj>
      <item>STIJENA NEORIT d.o.o. za vađenje kamena, OIB 23684693832</item>
    </izvorni_sadrzaj>
    <derivirana_varijabla naziv="DomainObject.Predmet.ProtuStrankaListNazivFormatedOIB_1">
      <item>STIJENA NEORIT d.o.o. za vađenje kamena, OIB 23684693832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STIJENA NEORIT d.o.o. za vađenje kamena</izvorni_sadrzaj>
    <derivirana_varijabla naziv="DomainObject.Predmet.ProtustrankaIDrugi_1">STIJENA NEORIT d.o.o. za vađenje kamena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STIJENA NEORIT d.o.o. za vađenje kamena, OIB 23684693832, Krivi Dolac 0, 21203 Neorić</izvorni_sadrzaj>
    <derivirana_varijabla naziv="DomainObject.Predmet.ProtustrankaIDrugiAdressOIB_1">STIJENA NEORIT d.o.o. za vađenje kamena, OIB 23684693832, Krivi Dolac 0,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STIJENA NEORIT d.o.o. za vađenje kamena</item>
      <item>FINANCIJSKA AGENCIJA, RC SPLIT</item>
      <item>Ministarstvo financija RH</item>
      <item>Županijsko državno odvjetništvo u Splitu</item>
    </izvorni_sadrzaj>
    <derivirana_varijabla naziv="DomainObject.Predmet.SudioniciListNaziv_1">
      <item>STIJENA NEORIT d.o.o. za vađenje kamena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STIJENA NEORIT d.o.o. za vađenje kamena, OIB 23684693832, Krivi Dolac 0,21203 Neorić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STIJENA NEORIT d.o.o. za vađenje kamena, OIB 23684693832, Krivi Dolac 0,21203 Neorić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23684693832</item>
      <item>, OIB 85821130368</item>
      <item>, OIB 18683136487</item>
      <item>, OIB null</item>
    </izvorni_sadrzaj>
    <derivirana_varijabla naziv="DomainObject.Predmet.SudioniciListNazivOIB_1">
      <item>, OIB 23684693832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4. lipnja 2018.</izvorni_sadrzaj>
    <derivirana_varijabla naziv="DomainObject.PredzadnjaOdlukaIzPredmeta.DatumDonosenjaOdluke_1">4. lipnja 2018.</derivirana_varijabla>
  </DomainObject.PredzadnjaOdlukaIzPredmeta.DatumDonosenjaOdluke>
  <DomainObject.PredzadnjaOdlukaIzPredmeta.Oznaka>
    <izvorni_sadrzaj>St-195/2017-10</izvorni_sadrzaj>
    <derivirana_varijabla naziv="DomainObject.PredzadnjaOdlukaIzPredmeta.Oznaka_1">St-195/2017-10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706580-118D-4E7D-9E72-90CB75EFD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1394</properties:Words>
  <properties:Characters>7739</properties:Characters>
  <properties:Lines>169</properties:Lines>
  <properties:Paragraphs>42</properties:Paragraphs>
  <properties:TotalTime>194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9233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2019-01-02T08:59:00Z</dcterms:created>
  <dc:creator>Marija Elez</dc:creator>
  <cp:lastModifiedBy>Marija Elez</cp:lastModifiedBy>
  <cp:lastPrinted>2019-01-11T09:17:00Z</cp:lastPrinted>
  <dcterms:modified xmlns:xsi="http://www.w3.org/2001/XMLSchema-instance" xsi:type="dcterms:W3CDTF">2019-01-11T09:17:00Z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(st-195-17 otvaranje i zaklj. stečajnog postupka_.docx)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