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3b4c" w14:paraId="b1d3b4c" w:rsidRDefault="007C087A" w:rsidP="004E16EE" w:rsidR="00B30E61" w:rsidRPr="008808CF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ab/>
        <w:t xml:space="preserve"> </w:t>
      </w:r>
      <w:r w:rsidRPr="008808CF">
        <w:rPr>
          <w:sz w:val="24"/>
          <w:szCs w:val="24"/>
          <w:lang w:val="hr-HR"/>
        </w:rPr>
        <w:tab/>
      </w:r>
    </w:p>
    <w:p w:rsidRDefault="00B30E61" w:rsidP="00B30E61" w:rsidR="007C087A" w:rsidRPr="008808CF">
      <w:pPr>
        <w:jc w:val="center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R E P U B L I K A  H R V A T S K A</w:t>
      </w:r>
    </w:p>
    <w:p w:rsidRDefault="00B30E61" w:rsidP="00B30E61" w:rsidR="00B30E61" w:rsidRPr="008808CF">
      <w:pPr>
        <w:jc w:val="center"/>
        <w:rPr>
          <w:sz w:val="24"/>
          <w:szCs w:val="24"/>
          <w:lang w:val="hr-HR"/>
        </w:rPr>
      </w:pPr>
    </w:p>
    <w:p w:rsidRDefault="00D020A0" w:rsidP="007C087A" w:rsidR="007C087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J E Š E N J E</w:t>
      </w:r>
    </w:p>
    <w:p w:rsidRDefault="00D020A0" w:rsidP="007C087A" w:rsidR="00D020A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 </w:t>
      </w:r>
    </w:p>
    <w:p w:rsidRDefault="00D020A0" w:rsidP="007C087A" w:rsidR="00D020A0" w:rsidRPr="008808C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 J U Č K</w:t>
      </w:r>
    </w:p>
    <w:p w:rsidRDefault="007C087A" w:rsidP="007C087A" w:rsidR="007C087A" w:rsidRPr="008808CF">
      <w:pPr>
        <w:jc w:val="both"/>
        <w:rPr>
          <w:sz w:val="24"/>
          <w:szCs w:val="24"/>
          <w:lang w:val="hr-HR"/>
        </w:rPr>
      </w:pPr>
    </w:p>
    <w:p w:rsidRDefault="007C087A" w:rsidP="007D1041" w:rsidR="004600B2" w:rsidRPr="008808CF">
      <w:pPr>
        <w:ind w:firstLine="720"/>
        <w:jc w:val="both"/>
        <w:rPr>
          <w:sz w:val="24"/>
          <w:szCs w:val="24"/>
          <w:lang w:val="hr-HR"/>
        </w:rPr>
      </w:pPr>
      <w:r w:rsidRPr="004600B2">
        <w:rPr>
          <w:sz w:val="24"/>
          <w:szCs w:val="24"/>
          <w:lang w:val="hr-HR"/>
        </w:rPr>
        <w:t xml:space="preserve">Trgovački sud u Zagrebu </w:t>
      </w:r>
      <w:r w:rsidR="004600B2" w:rsidRPr="004600B2">
        <w:rPr>
          <w:sz w:val="24"/>
          <w:szCs w:val="24"/>
          <w:lang w:val="hr-HR"/>
        </w:rPr>
        <w:t xml:space="preserve">po </w:t>
      </w:r>
      <w:r w:rsidR="009C0399" w:rsidRPr="004600B2">
        <w:rPr>
          <w:sz w:val="24"/>
          <w:szCs w:val="24"/>
          <w:lang w:val="hr-HR"/>
        </w:rPr>
        <w:t>sucu</w:t>
      </w:r>
      <w:r w:rsidR="007D1041" w:rsidRPr="004600B2">
        <w:rPr>
          <w:sz w:val="24"/>
          <w:szCs w:val="24"/>
          <w:lang w:val="hr-HR"/>
        </w:rPr>
        <w:t xml:space="preserve"> pojedincu</w:t>
      </w:r>
      <w:r w:rsidR="009C0399" w:rsidRPr="004600B2">
        <w:rPr>
          <w:sz w:val="24"/>
          <w:szCs w:val="24"/>
          <w:lang w:val="hr-HR"/>
        </w:rPr>
        <w:t xml:space="preserve"> Nevenki Siladi Rstić u st</w:t>
      </w:r>
      <w:r w:rsidR="007D1041" w:rsidRPr="004600B2">
        <w:rPr>
          <w:sz w:val="24"/>
          <w:szCs w:val="24"/>
          <w:lang w:val="hr-HR"/>
        </w:rPr>
        <w:t xml:space="preserve">ečajnom postupku </w:t>
      </w:r>
      <w:r w:rsidR="00D020A0">
        <w:rPr>
          <w:sz w:val="24"/>
          <w:szCs w:val="24"/>
          <w:lang w:val="hr-HR"/>
        </w:rPr>
        <w:t xml:space="preserve">otvorenim </w:t>
      </w:r>
      <w:r w:rsidR="007D1041" w:rsidRPr="004600B2">
        <w:rPr>
          <w:sz w:val="24"/>
          <w:szCs w:val="24"/>
          <w:lang w:val="hr-HR"/>
        </w:rPr>
        <w:t xml:space="preserve">nad </w:t>
      </w:r>
      <w:r w:rsidR="004600B2">
        <w:rPr>
          <w:sz w:val="24"/>
          <w:szCs w:val="24"/>
          <w:lang w:val="hr-HR"/>
        </w:rPr>
        <w:t>stečajnim dužnikom</w:t>
      </w:r>
      <w:r w:rsidR="007D1041" w:rsidRPr="004600B2">
        <w:rPr>
          <w:sz w:val="24"/>
          <w:szCs w:val="24"/>
          <w:lang w:val="hr-HR"/>
        </w:rPr>
        <w:t xml:space="preserve"> </w:t>
      </w:r>
      <w:r w:rsidR="00D020A0" w:rsidRPr="00D020A0">
        <w:rPr>
          <w:sz w:val="24"/>
          <w:szCs w:val="24"/>
          <w:lang w:val="hr-HR"/>
        </w:rPr>
        <w:t xml:space="preserve">PETRUS GRADNJA </w:t>
      </w:r>
      <w:r w:rsidR="00D020A0">
        <w:rPr>
          <w:sz w:val="24"/>
          <w:szCs w:val="24"/>
          <w:lang w:val="hr-HR"/>
        </w:rPr>
        <w:t>d.o.o.</w:t>
      </w:r>
      <w:r w:rsidR="00D020A0" w:rsidRPr="00D020A0">
        <w:rPr>
          <w:sz w:val="24"/>
          <w:szCs w:val="24"/>
          <w:lang w:val="hr-HR"/>
        </w:rPr>
        <w:t xml:space="preserve"> za građevinarstvo i poslovanje nekretninama - u stečaju</w:t>
      </w:r>
      <w:r w:rsidR="00C80B6F" w:rsidRPr="004600B2">
        <w:rPr>
          <w:sz w:val="24"/>
          <w:szCs w:val="24"/>
          <w:lang w:val="hr-HR"/>
        </w:rPr>
        <w:t>,</w:t>
      </w:r>
      <w:r w:rsidR="00D020A0">
        <w:rPr>
          <w:sz w:val="24"/>
          <w:szCs w:val="24"/>
          <w:lang w:val="hr-HR"/>
        </w:rPr>
        <w:t xml:space="preserve"> Zagreb (Grad Zagreb), </w:t>
      </w:r>
      <w:r w:rsidR="00D020A0" w:rsidRPr="00D020A0">
        <w:rPr>
          <w:sz w:val="24"/>
          <w:szCs w:val="24"/>
          <w:lang w:val="hr-HR"/>
        </w:rPr>
        <w:t>Trnjanska 38</w:t>
      </w:r>
      <w:r w:rsidR="00D020A0">
        <w:rPr>
          <w:sz w:val="24"/>
          <w:szCs w:val="24"/>
          <w:lang w:val="hr-HR"/>
        </w:rPr>
        <w:t xml:space="preserve">, OIB: </w:t>
      </w:r>
      <w:r w:rsidR="00D020A0" w:rsidRPr="00D020A0">
        <w:rPr>
          <w:sz w:val="24"/>
          <w:szCs w:val="24"/>
          <w:lang w:val="hr-HR"/>
        </w:rPr>
        <w:t>95254843387</w:t>
      </w:r>
      <w:r w:rsidR="00D020A0">
        <w:rPr>
          <w:sz w:val="24"/>
          <w:szCs w:val="24"/>
          <w:lang w:val="hr-HR"/>
        </w:rPr>
        <w:t xml:space="preserve">, dana </w:t>
      </w:r>
      <w:r w:rsidR="00AE4CC1">
        <w:rPr>
          <w:sz w:val="24"/>
          <w:szCs w:val="24"/>
          <w:lang w:val="hr-HR"/>
        </w:rPr>
        <w:t>28</w:t>
      </w:r>
      <w:r w:rsidR="00A154FF" w:rsidRPr="004600B2">
        <w:rPr>
          <w:sz w:val="24"/>
          <w:szCs w:val="24"/>
          <w:lang w:val="hr-HR"/>
        </w:rPr>
        <w:t xml:space="preserve">. </w:t>
      </w:r>
      <w:r w:rsidR="00D020A0">
        <w:rPr>
          <w:sz w:val="24"/>
          <w:szCs w:val="24"/>
          <w:lang w:val="hr-HR"/>
        </w:rPr>
        <w:t>siječnja</w:t>
      </w:r>
      <w:r w:rsidR="00931CA8" w:rsidRPr="004600B2">
        <w:rPr>
          <w:sz w:val="24"/>
          <w:szCs w:val="24"/>
          <w:lang w:val="hr-HR"/>
        </w:rPr>
        <w:t xml:space="preserve"> </w:t>
      </w:r>
      <w:r w:rsidR="00D020A0">
        <w:rPr>
          <w:sz w:val="24"/>
          <w:szCs w:val="24"/>
          <w:lang w:val="hr-HR"/>
        </w:rPr>
        <w:t>2016</w:t>
      </w:r>
      <w:r w:rsidRPr="004600B2">
        <w:rPr>
          <w:sz w:val="24"/>
          <w:szCs w:val="24"/>
          <w:lang w:val="hr-HR"/>
        </w:rPr>
        <w:t>.</w:t>
      </w:r>
      <w:r w:rsidR="007D1041" w:rsidRPr="004600B2">
        <w:rPr>
          <w:sz w:val="24"/>
          <w:szCs w:val="24"/>
          <w:lang w:val="hr-HR"/>
        </w:rPr>
        <w:t xml:space="preserve"> godine</w:t>
      </w:r>
      <w:r w:rsidR="00952DA0" w:rsidRPr="004600B2">
        <w:rPr>
          <w:sz w:val="24"/>
          <w:szCs w:val="24"/>
          <w:lang w:val="hr-HR"/>
        </w:rPr>
        <w:t xml:space="preserve"> </w:t>
      </w:r>
    </w:p>
    <w:p w:rsidRDefault="00D020A0" w:rsidP="00D3356A" w:rsidR="0009644E" w:rsidRPr="008808C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</w:t>
      </w:r>
      <w:r w:rsidR="008808CF">
        <w:rPr>
          <w:sz w:val="24"/>
          <w:szCs w:val="24"/>
          <w:lang w:val="hr-HR"/>
        </w:rPr>
        <w:t xml:space="preserve"> </w:t>
      </w:r>
      <w:r w:rsidR="00D3356A" w:rsidRPr="008808CF">
        <w:rPr>
          <w:sz w:val="24"/>
          <w:szCs w:val="24"/>
          <w:lang w:val="hr-HR"/>
        </w:rPr>
        <w:t xml:space="preserve">   j e</w:t>
      </w:r>
    </w:p>
    <w:p w:rsidRDefault="00945DD1" w:rsidR="00945DD1" w:rsidRPr="008808CF">
      <w:pPr>
        <w:jc w:val="both"/>
        <w:rPr>
          <w:sz w:val="24"/>
          <w:szCs w:val="24"/>
          <w:lang w:val="hr-HR"/>
        </w:rPr>
      </w:pPr>
    </w:p>
    <w:p w:rsidRDefault="00CD757F" w:rsidP="00D020A0" w:rsidR="008808CF" w:rsidRPr="00D020A0">
      <w:pPr>
        <w:ind w:firstLine="709"/>
        <w:jc w:val="both"/>
        <w:rPr>
          <w:sz w:val="24"/>
          <w:szCs w:val="24"/>
          <w:lang w:val="hr-HR"/>
        </w:rPr>
      </w:pPr>
      <w:r w:rsidRPr="00D020A0">
        <w:rPr>
          <w:sz w:val="24"/>
          <w:szCs w:val="24"/>
          <w:lang w:val="hr-HR"/>
        </w:rPr>
        <w:t xml:space="preserve">Daje se suglasnost </w:t>
      </w:r>
      <w:r w:rsidR="004E16EE" w:rsidRPr="00D020A0">
        <w:rPr>
          <w:sz w:val="24"/>
          <w:szCs w:val="24"/>
          <w:lang w:val="hr-HR"/>
        </w:rPr>
        <w:t xml:space="preserve">stečajnom upravitelju </w:t>
      </w:r>
      <w:r w:rsidR="00D020A0" w:rsidRPr="00D020A0">
        <w:rPr>
          <w:sz w:val="24"/>
          <w:szCs w:val="24"/>
          <w:lang w:val="hr-HR"/>
        </w:rPr>
        <w:t>Maroju Stjepoviću iz Zagreba</w:t>
      </w:r>
      <w:r w:rsidRPr="00D020A0">
        <w:rPr>
          <w:sz w:val="24"/>
          <w:szCs w:val="24"/>
          <w:lang w:val="hr-HR"/>
        </w:rPr>
        <w:t>,</w:t>
      </w:r>
      <w:r w:rsidR="00C80B6F" w:rsidRPr="00D020A0">
        <w:rPr>
          <w:sz w:val="24"/>
          <w:szCs w:val="24"/>
          <w:lang w:val="hr-HR"/>
        </w:rPr>
        <w:t xml:space="preserve"> </w:t>
      </w:r>
      <w:r w:rsidR="00B30E61" w:rsidRPr="00D020A0">
        <w:rPr>
          <w:sz w:val="24"/>
          <w:szCs w:val="24"/>
          <w:lang w:val="hr-HR"/>
        </w:rPr>
        <w:t xml:space="preserve">na završni diobeni </w:t>
      </w:r>
      <w:r w:rsidR="008808CF" w:rsidRPr="00D020A0">
        <w:rPr>
          <w:sz w:val="24"/>
          <w:szCs w:val="24"/>
          <w:lang w:val="hr-HR"/>
        </w:rPr>
        <w:t xml:space="preserve"> </w:t>
      </w:r>
      <w:r w:rsidR="00B30E61" w:rsidRPr="00D020A0">
        <w:rPr>
          <w:sz w:val="24"/>
          <w:szCs w:val="24"/>
          <w:lang w:val="hr-HR"/>
        </w:rPr>
        <w:t xml:space="preserve">popis </w:t>
      </w:r>
      <w:r w:rsidR="00952DA0" w:rsidRPr="00D020A0">
        <w:rPr>
          <w:sz w:val="24"/>
          <w:szCs w:val="24"/>
          <w:lang w:val="hr-HR"/>
        </w:rPr>
        <w:t>sačinjen u</w:t>
      </w:r>
      <w:r w:rsidR="007D1041" w:rsidRPr="00D020A0">
        <w:rPr>
          <w:sz w:val="24"/>
          <w:szCs w:val="24"/>
          <w:lang w:val="hr-HR"/>
        </w:rPr>
        <w:t xml:space="preserve"> </w:t>
      </w:r>
      <w:r w:rsidR="00952DA0" w:rsidRPr="00D020A0">
        <w:rPr>
          <w:sz w:val="24"/>
          <w:szCs w:val="24"/>
          <w:lang w:val="hr-HR"/>
        </w:rPr>
        <w:t xml:space="preserve">stečajnom postupku nad </w:t>
      </w:r>
      <w:r w:rsidR="004600B2" w:rsidRPr="00D020A0">
        <w:rPr>
          <w:sz w:val="24"/>
          <w:szCs w:val="24"/>
          <w:lang w:val="hr-HR"/>
        </w:rPr>
        <w:t xml:space="preserve">stečajnim dužnikom </w:t>
      </w:r>
      <w:r w:rsidR="00D020A0" w:rsidRPr="00D020A0">
        <w:rPr>
          <w:sz w:val="24"/>
          <w:szCs w:val="24"/>
          <w:lang w:val="hr-HR"/>
        </w:rPr>
        <w:t>PETRUS GRADNJA d.o.o. za građevinarstvo i poslovanje nekretninama - u stečaju, Zagreb (Grad Zagreb), Trnjanska 38, OIB: 95254843387</w:t>
      </w:r>
      <w:r w:rsidR="007D1041" w:rsidRPr="00D020A0">
        <w:rPr>
          <w:sz w:val="24"/>
          <w:szCs w:val="24"/>
          <w:lang w:val="hr-HR"/>
        </w:rPr>
        <w:t xml:space="preserve">, a koji je ovaj sud objavio na mrežnim stranicama e-Oglasna ploča Trgovačkog suda u Zagrebu, </w:t>
      </w:r>
      <w:r w:rsidR="007D1041" w:rsidRPr="00AE4CC1">
        <w:rPr>
          <w:sz w:val="24"/>
          <w:szCs w:val="24"/>
          <w:lang w:val="hr-HR"/>
        </w:rPr>
        <w:t xml:space="preserve">dana </w:t>
      </w:r>
      <w:r w:rsidR="00AE4CC1" w:rsidRPr="00534554">
        <w:rPr>
          <w:sz w:val="24"/>
          <w:szCs w:val="24"/>
          <w:u w:val="single"/>
          <w:lang w:val="hr-HR"/>
        </w:rPr>
        <w:t>28</w:t>
      </w:r>
      <w:r w:rsidR="007D1041" w:rsidRPr="00534554">
        <w:rPr>
          <w:sz w:val="24"/>
          <w:szCs w:val="24"/>
          <w:u w:val="single"/>
          <w:lang w:val="hr-HR"/>
        </w:rPr>
        <w:t xml:space="preserve">. </w:t>
      </w:r>
      <w:r w:rsidR="00D020A0" w:rsidRPr="00534554">
        <w:rPr>
          <w:sz w:val="24"/>
          <w:szCs w:val="24"/>
          <w:u w:val="single"/>
          <w:lang w:val="hr-HR"/>
        </w:rPr>
        <w:t>siječnja 2016</w:t>
      </w:r>
      <w:r w:rsidR="007D1041" w:rsidRPr="00534554">
        <w:rPr>
          <w:sz w:val="24"/>
          <w:szCs w:val="24"/>
          <w:u w:val="single"/>
          <w:lang w:val="hr-HR"/>
        </w:rPr>
        <w:t>. godine</w:t>
      </w:r>
      <w:r w:rsidR="007D1041" w:rsidRPr="00AE4CC1">
        <w:rPr>
          <w:sz w:val="24"/>
          <w:szCs w:val="24"/>
          <w:lang w:val="hr-HR"/>
        </w:rPr>
        <w:t>, zajedno</w:t>
      </w:r>
      <w:r w:rsidR="007D1041" w:rsidRPr="00D020A0">
        <w:rPr>
          <w:sz w:val="24"/>
          <w:szCs w:val="24"/>
          <w:lang w:val="hr-HR"/>
        </w:rPr>
        <w:t xml:space="preserve"> s završnim računom stečajnog upravitelja.</w:t>
      </w:r>
    </w:p>
    <w:p w:rsidRDefault="00D020A0" w:rsidP="00D020A0" w:rsidR="00D020A0">
      <w:pPr>
        <w:jc w:val="center"/>
        <w:rPr>
          <w:sz w:val="24"/>
          <w:szCs w:val="24"/>
          <w:lang w:val="hr-HR"/>
        </w:rPr>
      </w:pPr>
      <w:r w:rsidRPr="00D020A0">
        <w:rPr>
          <w:sz w:val="24"/>
          <w:szCs w:val="24"/>
          <w:lang w:val="hr-HR"/>
        </w:rPr>
        <w:t>z a k l j u č i o</w:t>
      </w:r>
      <w:r>
        <w:rPr>
          <w:sz w:val="24"/>
          <w:szCs w:val="24"/>
          <w:lang w:val="hr-HR"/>
        </w:rPr>
        <w:t xml:space="preserve"> </w:t>
      </w:r>
      <w:r w:rsidR="002D5190">
        <w:rPr>
          <w:sz w:val="24"/>
          <w:szCs w:val="24"/>
          <w:lang w:val="hr-HR"/>
        </w:rPr>
        <w:t xml:space="preserve"> </w:t>
      </w:r>
      <w:r w:rsidRPr="00D020A0">
        <w:rPr>
          <w:sz w:val="24"/>
          <w:szCs w:val="24"/>
          <w:lang w:val="hr-HR"/>
        </w:rPr>
        <w:t xml:space="preserve">  j</w:t>
      </w:r>
      <w:r w:rsidR="002D5190">
        <w:rPr>
          <w:sz w:val="24"/>
          <w:szCs w:val="24"/>
          <w:lang w:val="hr-HR"/>
        </w:rPr>
        <w:t xml:space="preserve"> </w:t>
      </w:r>
      <w:r w:rsidRPr="00D020A0">
        <w:rPr>
          <w:sz w:val="24"/>
          <w:szCs w:val="24"/>
          <w:lang w:val="hr-HR"/>
        </w:rPr>
        <w:t>e</w:t>
      </w:r>
    </w:p>
    <w:p w:rsidRDefault="00D020A0" w:rsidP="00D020A0" w:rsidR="00D020A0" w:rsidRPr="00D020A0">
      <w:pPr>
        <w:jc w:val="center"/>
        <w:rPr>
          <w:sz w:val="24"/>
          <w:szCs w:val="24"/>
          <w:lang w:val="hr-HR"/>
        </w:rPr>
      </w:pPr>
    </w:p>
    <w:p w:rsidRDefault="007D1041" w:rsidP="00D020A0" w:rsidR="007D1041" w:rsidRPr="00D020A0">
      <w:pPr>
        <w:ind w:firstLine="709"/>
        <w:jc w:val="both"/>
        <w:rPr>
          <w:sz w:val="24"/>
          <w:szCs w:val="24"/>
          <w:lang w:val="hr-HR"/>
        </w:rPr>
      </w:pPr>
      <w:r w:rsidRPr="00D020A0">
        <w:rPr>
          <w:sz w:val="24"/>
          <w:szCs w:val="24"/>
          <w:lang w:val="hr-HR"/>
        </w:rPr>
        <w:t>Određuje se završno ročište za dan</w:t>
      </w:r>
    </w:p>
    <w:p w:rsidRDefault="007D1041" w:rsidP="007D1041" w:rsidR="007D1041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2D5190" w:rsidP="007D1041" w:rsidR="007D1041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1</w:t>
      </w:r>
      <w:r w:rsidR="007D1041" w:rsidRPr="007D1041">
        <w:rPr>
          <w:b/>
          <w:sz w:val="24"/>
          <w:szCs w:val="24"/>
          <w:u w:val="single"/>
          <w:lang w:val="hr-HR"/>
        </w:rPr>
        <w:t xml:space="preserve">. </w:t>
      </w:r>
      <w:r>
        <w:rPr>
          <w:b/>
          <w:sz w:val="24"/>
          <w:szCs w:val="24"/>
          <w:u w:val="single"/>
          <w:lang w:val="hr-HR"/>
        </w:rPr>
        <w:t>ožujka</w:t>
      </w:r>
      <w:r w:rsidR="007D1041" w:rsidRPr="007D1041">
        <w:rPr>
          <w:b/>
          <w:sz w:val="24"/>
          <w:szCs w:val="24"/>
          <w:u w:val="single"/>
          <w:lang w:val="hr-HR"/>
        </w:rPr>
        <w:t xml:space="preserve"> 2016. godine u </w:t>
      </w:r>
      <w:r>
        <w:rPr>
          <w:b/>
          <w:sz w:val="24"/>
          <w:szCs w:val="24"/>
          <w:u w:val="single"/>
          <w:lang w:val="hr-HR"/>
        </w:rPr>
        <w:t>09,3</w:t>
      </w:r>
      <w:r w:rsidR="007D1041" w:rsidRPr="007D1041">
        <w:rPr>
          <w:b/>
          <w:sz w:val="24"/>
          <w:szCs w:val="24"/>
          <w:u w:val="single"/>
          <w:lang w:val="hr-HR"/>
        </w:rPr>
        <w:t>0 sati</w:t>
      </w:r>
    </w:p>
    <w:p w:rsidRDefault="00C70D1C" w:rsidP="007D1041" w:rsidR="00C70D1C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</w:p>
    <w:p w:rsidRDefault="00C70D1C" w:rsidP="00C70D1C" w:rsidR="00C70D1C">
      <w:pPr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  <w:r w:rsidR="00D020A0">
        <w:rPr>
          <w:sz w:val="24"/>
          <w:szCs w:val="24"/>
          <w:lang w:val="hr-HR"/>
        </w:rPr>
        <w:t>kod ovog suda, soba 94/</w:t>
      </w:r>
      <w:r>
        <w:rPr>
          <w:sz w:val="24"/>
          <w:szCs w:val="24"/>
          <w:lang w:val="hr-HR"/>
        </w:rPr>
        <w:t>II. kat, sa sljedećim dnevnim redom:</w:t>
      </w:r>
    </w:p>
    <w:p w:rsidRDefault="00C70D1C" w:rsidP="00C70D1C" w:rsidR="00C70D1C">
      <w:pPr>
        <w:ind w:left="993"/>
        <w:rPr>
          <w:sz w:val="24"/>
          <w:szCs w:val="24"/>
          <w:lang w:val="hr-HR"/>
        </w:rPr>
      </w:pPr>
    </w:p>
    <w:p w:rsidRDefault="00C70D1C" w:rsidP="00C70D1C" w:rsidR="00C70D1C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Raspravljanje o završnom računu stečajnog upravitelja</w:t>
      </w:r>
    </w:p>
    <w:p w:rsidRDefault="004600B2" w:rsidP="00C70D1C" w:rsidR="00C70D1C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</w:t>
      </w:r>
      <w:r w:rsidR="00C70D1C">
        <w:rPr>
          <w:sz w:val="24"/>
          <w:szCs w:val="24"/>
          <w:lang w:val="hr-HR"/>
        </w:rPr>
        <w:t>odnošenje prigovora na završni diobeni popis</w:t>
      </w:r>
    </w:p>
    <w:p w:rsidRDefault="00C70D1C" w:rsidP="00C70D1C" w:rsidR="00C70D1C" w:rsidRPr="00C70D1C">
      <w:pPr>
        <w:pStyle w:val="Odlomakpopisa"/>
        <w:rPr>
          <w:sz w:val="24"/>
          <w:szCs w:val="24"/>
          <w:lang w:val="hr-HR"/>
        </w:rPr>
      </w:pPr>
    </w:p>
    <w:p w:rsidRDefault="00D3356A" w:rsidP="00221A38" w:rsidR="00D3356A" w:rsidRPr="008808CF">
      <w:pPr>
        <w:jc w:val="center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Obrazloženje:</w:t>
      </w:r>
    </w:p>
    <w:p w:rsidRDefault="00D3356A" w:rsidP="00D3356A" w:rsidR="00D3356A" w:rsidRPr="008808CF">
      <w:pPr>
        <w:jc w:val="center"/>
        <w:rPr>
          <w:sz w:val="24"/>
          <w:szCs w:val="24"/>
          <w:lang w:val="hr-HR"/>
        </w:rPr>
      </w:pPr>
    </w:p>
    <w:p w:rsidRDefault="00D3356A" w:rsidP="007D1041" w:rsidR="00C70D1C">
      <w:pPr>
        <w:jc w:val="both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ab/>
        <w:t xml:space="preserve">Temeljem odredbe čl. 192. </w:t>
      </w:r>
      <w:r w:rsidR="00DE450D" w:rsidRPr="008808CF">
        <w:rPr>
          <w:sz w:val="24"/>
          <w:szCs w:val="24"/>
          <w:lang w:val="hr-HR"/>
        </w:rPr>
        <w:t>Stečajnog zakona (NN broj 44/96, 29/99, 129/00, 123/03, 82/06,116/10, 25/</w:t>
      </w:r>
      <w:r w:rsidR="007D1041">
        <w:rPr>
          <w:sz w:val="24"/>
          <w:szCs w:val="24"/>
          <w:lang w:val="hr-HR"/>
        </w:rPr>
        <w:t xml:space="preserve">12, 133/12; dalje  u tekstu SZ), a u svezi s čl. </w:t>
      </w:r>
      <w:r w:rsidR="004600B2">
        <w:rPr>
          <w:sz w:val="24"/>
          <w:szCs w:val="24"/>
          <w:lang w:val="hr-HR"/>
        </w:rPr>
        <w:t>444</w:t>
      </w:r>
      <w:r w:rsidR="007D1041">
        <w:rPr>
          <w:sz w:val="24"/>
          <w:szCs w:val="24"/>
          <w:lang w:val="hr-HR"/>
        </w:rPr>
        <w:t>.</w:t>
      </w:r>
      <w:r w:rsidR="002D5190">
        <w:rPr>
          <w:sz w:val="24"/>
          <w:szCs w:val="24"/>
          <w:lang w:val="hr-HR"/>
        </w:rPr>
        <w:t xml:space="preserve"> st. 1. </w:t>
      </w:r>
      <w:r w:rsidR="007D1041">
        <w:rPr>
          <w:sz w:val="24"/>
          <w:szCs w:val="24"/>
          <w:lang w:val="hr-HR"/>
        </w:rPr>
        <w:t xml:space="preserve"> Stečajnog zakona (NN 71/15) </w:t>
      </w:r>
      <w:r w:rsidRPr="008808CF">
        <w:rPr>
          <w:sz w:val="24"/>
          <w:szCs w:val="24"/>
          <w:lang w:val="hr-HR"/>
        </w:rPr>
        <w:t xml:space="preserve">odlučeno je kao </w:t>
      </w:r>
      <w:r w:rsidR="002D5190">
        <w:rPr>
          <w:sz w:val="24"/>
          <w:szCs w:val="24"/>
          <w:lang w:val="hr-HR"/>
        </w:rPr>
        <w:t xml:space="preserve">u izreci </w:t>
      </w:r>
      <w:r w:rsidR="004E16EE">
        <w:rPr>
          <w:sz w:val="24"/>
          <w:szCs w:val="24"/>
          <w:lang w:val="hr-HR"/>
        </w:rPr>
        <w:t xml:space="preserve">ovog </w:t>
      </w:r>
      <w:r w:rsidR="007D1041">
        <w:rPr>
          <w:sz w:val="24"/>
          <w:szCs w:val="24"/>
          <w:lang w:val="hr-HR"/>
        </w:rPr>
        <w:t xml:space="preserve">rješenja, a temeljem odredbe čl. 12. potonjeg zakona, </w:t>
      </w:r>
      <w:r w:rsidR="007D1041">
        <w:rPr>
          <w:sz w:val="24"/>
          <w:szCs w:val="24"/>
          <w:lang w:val="hr-HR"/>
        </w:rPr>
        <w:lastRenderedPageBreak/>
        <w:t>završni račun i završni diobeni popis već je objavljen na</w:t>
      </w:r>
      <w:r w:rsidR="007D1041" w:rsidRPr="007D1041">
        <w:rPr>
          <w:sz w:val="24"/>
          <w:szCs w:val="24"/>
          <w:lang w:val="hr-HR"/>
        </w:rPr>
        <w:t xml:space="preserve"> </w:t>
      </w:r>
      <w:r w:rsidR="007D1041">
        <w:rPr>
          <w:sz w:val="24"/>
          <w:szCs w:val="24"/>
          <w:lang w:val="hr-HR"/>
        </w:rPr>
        <w:t>mrežnim stranicama e-Oglasna ploča Trgovačkog suda u Zagrebu.</w:t>
      </w:r>
    </w:p>
    <w:p w:rsidRDefault="00C70D1C" w:rsidP="007D1041" w:rsidR="00C70D1C">
      <w:pPr>
        <w:jc w:val="both"/>
        <w:rPr>
          <w:sz w:val="24"/>
          <w:szCs w:val="24"/>
          <w:lang w:val="hr-HR"/>
        </w:rPr>
      </w:pPr>
    </w:p>
    <w:p w:rsidRDefault="00C70D1C" w:rsidP="007D1041" w:rsidR="0009644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Temeljem odredbe čl. 193. </w:t>
      </w:r>
      <w:r w:rsidRPr="00C70D1C">
        <w:rPr>
          <w:sz w:val="24"/>
          <w:szCs w:val="24"/>
          <w:lang w:val="hr-HR"/>
        </w:rPr>
        <w:t>SZ-a</w:t>
      </w:r>
      <w:r w:rsidR="007945D7" w:rsidRPr="008808CF">
        <w:rPr>
          <w:b/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odlučeno je kao </w:t>
      </w:r>
      <w:r w:rsidR="002D5190">
        <w:rPr>
          <w:sz w:val="24"/>
          <w:szCs w:val="24"/>
          <w:lang w:val="hr-HR"/>
        </w:rPr>
        <w:t>u izreci</w:t>
      </w:r>
      <w:r>
        <w:rPr>
          <w:sz w:val="24"/>
          <w:szCs w:val="24"/>
          <w:lang w:val="hr-HR"/>
        </w:rPr>
        <w:t xml:space="preserve"> ovog </w:t>
      </w:r>
      <w:r w:rsidR="002D5190">
        <w:rPr>
          <w:sz w:val="24"/>
          <w:szCs w:val="24"/>
          <w:lang w:val="hr-HR"/>
        </w:rPr>
        <w:t>zaključka</w:t>
      </w:r>
      <w:r>
        <w:rPr>
          <w:sz w:val="24"/>
          <w:szCs w:val="24"/>
          <w:lang w:val="hr-HR"/>
        </w:rPr>
        <w:t>.</w:t>
      </w:r>
    </w:p>
    <w:p w:rsidRDefault="002D5190" w:rsidP="007D1041" w:rsidR="002D5190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8808CF">
      <w:pPr>
        <w:jc w:val="center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U Zagrebu</w:t>
      </w:r>
      <w:r w:rsidR="00B30E61" w:rsidRPr="008808CF">
        <w:rPr>
          <w:sz w:val="24"/>
          <w:szCs w:val="24"/>
          <w:lang w:val="hr-HR"/>
        </w:rPr>
        <w:t>,</w:t>
      </w:r>
      <w:r w:rsidR="00DF1182" w:rsidRPr="008808CF">
        <w:rPr>
          <w:sz w:val="24"/>
          <w:szCs w:val="24"/>
          <w:lang w:val="hr-HR"/>
        </w:rPr>
        <w:t xml:space="preserve"> </w:t>
      </w:r>
      <w:r w:rsidR="00AE4CC1">
        <w:rPr>
          <w:sz w:val="24"/>
          <w:szCs w:val="24"/>
          <w:lang w:val="hr-HR"/>
        </w:rPr>
        <w:t>28</w:t>
      </w:r>
      <w:r w:rsidR="00C80B6F" w:rsidRPr="008808CF">
        <w:rPr>
          <w:sz w:val="24"/>
          <w:szCs w:val="24"/>
          <w:lang w:val="hr-HR"/>
        </w:rPr>
        <w:t xml:space="preserve">. </w:t>
      </w:r>
      <w:r w:rsidR="00D020A0">
        <w:rPr>
          <w:sz w:val="24"/>
          <w:szCs w:val="24"/>
          <w:lang w:val="hr-HR"/>
        </w:rPr>
        <w:t>siječnja</w:t>
      </w:r>
      <w:r w:rsidRPr="008808CF">
        <w:rPr>
          <w:sz w:val="24"/>
          <w:szCs w:val="24"/>
          <w:lang w:val="hr-HR"/>
        </w:rPr>
        <w:t xml:space="preserve"> </w:t>
      </w:r>
      <w:r w:rsidR="00D020A0">
        <w:rPr>
          <w:sz w:val="24"/>
          <w:szCs w:val="24"/>
          <w:lang w:val="hr-HR"/>
        </w:rPr>
        <w:t>2016</w:t>
      </w:r>
      <w:r w:rsidRPr="008808CF">
        <w:rPr>
          <w:sz w:val="24"/>
          <w:szCs w:val="24"/>
          <w:lang w:val="hr-HR"/>
        </w:rPr>
        <w:t>.</w:t>
      </w:r>
    </w:p>
    <w:p w:rsidRDefault="009C6D36" w:rsidP="00B30E61" w:rsidR="00DE133E" w:rsidRPr="008808CF">
      <w:pPr>
        <w:ind w:firstLine="720" w:left="64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</w:t>
      </w:r>
      <w:r w:rsidR="00C1567C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</w:t>
      </w:r>
      <w:r w:rsidR="003E0E21" w:rsidRPr="008808CF">
        <w:rPr>
          <w:sz w:val="24"/>
          <w:szCs w:val="24"/>
          <w:lang w:val="hr-HR"/>
        </w:rPr>
        <w:t>SUDAC</w:t>
      </w:r>
      <w:r w:rsidR="0009644E" w:rsidRPr="008808CF">
        <w:rPr>
          <w:sz w:val="24"/>
          <w:szCs w:val="24"/>
          <w:lang w:val="hr-HR"/>
        </w:rPr>
        <w:t>:</w:t>
      </w:r>
    </w:p>
    <w:p w:rsidRDefault="00DE133E" w:rsidP="00BC3B98" w:rsidR="00723D01" w:rsidRPr="008808CF">
      <w:pPr>
        <w:jc w:val="both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ab/>
        <w:t xml:space="preserve">                                                                  </w:t>
      </w:r>
      <w:r w:rsidR="00B30E61" w:rsidRPr="008808CF">
        <w:rPr>
          <w:sz w:val="24"/>
          <w:szCs w:val="24"/>
          <w:lang w:val="hr-HR"/>
        </w:rPr>
        <w:tab/>
      </w:r>
      <w:r w:rsidR="00B30E61"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 xml:space="preserve">   </w:t>
      </w:r>
      <w:r w:rsidR="007743FC" w:rsidRPr="008808CF">
        <w:rPr>
          <w:sz w:val="24"/>
          <w:szCs w:val="24"/>
          <w:lang w:val="hr-HR"/>
        </w:rPr>
        <w:t xml:space="preserve">Nevenka </w:t>
      </w:r>
      <w:r w:rsidR="00945DD1" w:rsidRPr="008808CF">
        <w:rPr>
          <w:sz w:val="24"/>
          <w:szCs w:val="24"/>
          <w:lang w:val="hr-HR"/>
        </w:rPr>
        <w:t xml:space="preserve">Siladi </w:t>
      </w:r>
      <w:r w:rsidR="007743FC" w:rsidRPr="008808CF">
        <w:rPr>
          <w:sz w:val="24"/>
          <w:szCs w:val="24"/>
          <w:lang w:val="hr-HR"/>
        </w:rPr>
        <w:t>Rstić</w:t>
      </w:r>
      <w:r w:rsidR="00B30E61" w:rsidRPr="008808CF">
        <w:rPr>
          <w:sz w:val="24"/>
          <w:szCs w:val="24"/>
          <w:lang w:val="hr-HR"/>
        </w:rPr>
        <w:t>, v.</w:t>
      </w:r>
      <w:r w:rsidR="002D5190">
        <w:rPr>
          <w:sz w:val="24"/>
          <w:szCs w:val="24"/>
          <w:lang w:val="hr-HR"/>
        </w:rPr>
        <w:t xml:space="preserve"> </w:t>
      </w:r>
      <w:r w:rsidR="00B30E61" w:rsidRPr="008808CF">
        <w:rPr>
          <w:sz w:val="24"/>
          <w:szCs w:val="24"/>
          <w:lang w:val="hr-HR"/>
        </w:rPr>
        <w:t>r.</w:t>
      </w:r>
    </w:p>
    <w:p w:rsidRDefault="00D020A0" w:rsidP="0086691F" w:rsidR="00D020A0" w:rsidRPr="00D020A0">
      <w:pPr>
        <w:jc w:val="both"/>
        <w:rPr>
          <w:i/>
          <w:sz w:val="24"/>
          <w:szCs w:val="24"/>
          <w:lang w:val="hr-HR"/>
        </w:rPr>
      </w:pPr>
      <w:r w:rsidRPr="00D020A0">
        <w:rPr>
          <w:i/>
          <w:sz w:val="24"/>
          <w:szCs w:val="24"/>
          <w:lang w:val="hr-HR"/>
        </w:rPr>
        <w:t>Uputa o pravnom lijeku:</w:t>
      </w:r>
    </w:p>
    <w:p w:rsidRDefault="00D020A0" w:rsidP="0086691F" w:rsidR="00D020A0">
      <w:pPr>
        <w:jc w:val="both"/>
        <w:rPr>
          <w:i/>
          <w:sz w:val="24"/>
          <w:szCs w:val="24"/>
          <w:lang w:val="hr-HR"/>
        </w:rPr>
      </w:pPr>
      <w:r w:rsidRPr="00D020A0">
        <w:rPr>
          <w:i/>
          <w:sz w:val="24"/>
          <w:szCs w:val="24"/>
          <w:lang w:val="hr-HR"/>
        </w:rPr>
        <w:t xml:space="preserve">Protiv </w:t>
      </w:r>
      <w:r w:rsidR="002D5190">
        <w:rPr>
          <w:i/>
          <w:sz w:val="24"/>
          <w:szCs w:val="24"/>
          <w:lang w:val="hr-HR"/>
        </w:rPr>
        <w:t xml:space="preserve">ovog </w:t>
      </w:r>
      <w:r w:rsidRPr="00D020A0">
        <w:rPr>
          <w:i/>
          <w:sz w:val="24"/>
          <w:szCs w:val="24"/>
          <w:lang w:val="hr-HR"/>
        </w:rPr>
        <w:t>rješenja dopuštena je žalba u roku od 8 dana od dana primitka rješenja, a koja se podnosi ovome sudu u 3 primjerka. O istoj odlučuje Visoki trgovački sud RH</w:t>
      </w:r>
    </w:p>
    <w:p w:rsidRDefault="002D5190" w:rsidP="0086691F" w:rsidR="002D5190" w:rsidRPr="00D020A0">
      <w:pPr>
        <w:jc w:val="both"/>
        <w:rPr>
          <w:i/>
          <w:sz w:val="24"/>
          <w:szCs w:val="24"/>
          <w:lang w:val="hr-HR"/>
        </w:rPr>
      </w:pPr>
      <w:r>
        <w:rPr>
          <w:i/>
          <w:sz w:val="24"/>
          <w:szCs w:val="24"/>
          <w:lang w:val="hr-HR"/>
        </w:rPr>
        <w:t>Protiv zaključka žalba nije dopuštena.</w:t>
      </w:r>
    </w:p>
    <w:p w:rsidRDefault="008808CF" w:rsidP="005D51BE" w:rsidR="008808CF" w:rsidRPr="008808CF">
      <w:pPr>
        <w:rPr>
          <w:i/>
          <w:sz w:val="24"/>
          <w:szCs w:val="24"/>
          <w:lang w:val="hr-HR"/>
        </w:rPr>
      </w:pPr>
    </w:p>
    <w:p w:rsidRDefault="00DF1182" w:rsidP="00BC3B98" w:rsidR="00DF1182" w:rsidRPr="008808CF">
      <w:pPr>
        <w:jc w:val="both"/>
        <w:rPr>
          <w:sz w:val="24"/>
          <w:szCs w:val="24"/>
          <w:lang w:val="hr-HR"/>
        </w:rPr>
      </w:pPr>
    </w:p>
    <w:p w:rsidRDefault="00DF1182" w:rsidP="009F01AD" w:rsidR="00DF1182" w:rsidRPr="008808CF">
      <w:pPr>
        <w:jc w:val="both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Za točnost otpravka – ovlašten službenik</w:t>
      </w:r>
    </w:p>
    <w:p w:rsidRDefault="009F01AD" w:rsidP="00514BC3" w:rsidR="004E16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 </w:t>
      </w:r>
      <w:r>
        <w:rPr>
          <w:sz w:val="24"/>
          <w:szCs w:val="24"/>
          <w:lang w:val="hr-HR"/>
        </w:rPr>
        <w:tab/>
      </w:r>
      <w:r w:rsidR="00931CA8" w:rsidRPr="008808CF">
        <w:rPr>
          <w:sz w:val="24"/>
          <w:szCs w:val="24"/>
          <w:lang w:val="hr-HR"/>
        </w:rPr>
        <w:t>Ana Brlek</w:t>
      </w:r>
    </w:p>
    <w:p w:rsidRDefault="004E16EE" w:rsidP="00514BC3" w:rsidR="004E16EE">
      <w:pPr>
        <w:jc w:val="both"/>
        <w:rPr>
          <w:sz w:val="24"/>
          <w:szCs w:val="24"/>
          <w:lang w:val="hr-HR"/>
        </w:rPr>
      </w:pPr>
    </w:p>
    <w:p w:rsidRDefault="00B30E61" w:rsidP="00514BC3" w:rsidR="00DE450D" w:rsidRPr="008808CF">
      <w:pPr>
        <w:jc w:val="both"/>
        <w:rPr>
          <w:sz w:val="24"/>
          <w:szCs w:val="24"/>
          <w:lang w:val="hr-HR"/>
        </w:rPr>
      </w:pPr>
      <w:r w:rsidRPr="008808CF">
        <w:rPr>
          <w:lang w:val="hr-HR"/>
        </w:rPr>
        <w:tab/>
        <w:t xml:space="preserve">  </w:t>
      </w:r>
    </w:p>
    <w:p w:rsidRDefault="00D020A0" w:rsidP="004E21B1" w:rsidR="004E21B1" w:rsidRPr="008808C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</w:t>
      </w:r>
      <w:r w:rsidR="007C087A" w:rsidRPr="008808CF">
        <w:rPr>
          <w:sz w:val="24"/>
          <w:szCs w:val="24"/>
          <w:lang w:val="hr-HR"/>
        </w:rPr>
        <w:t>a</w:t>
      </w:r>
      <w:r w:rsidR="004E21B1" w:rsidRPr="008808CF">
        <w:rPr>
          <w:sz w:val="24"/>
          <w:szCs w:val="24"/>
          <w:lang w:val="hr-HR"/>
        </w:rPr>
        <w:t xml:space="preserve">: </w:t>
      </w:r>
    </w:p>
    <w:p w:rsidRDefault="00C70D1C" w:rsidP="004E16EE" w:rsidR="004E16EE" w:rsidRPr="008808CF">
      <w:pPr>
        <w:numPr>
          <w:ilvl w:val="0"/>
          <w:numId w:val="7"/>
        </w:numPr>
        <w:tabs>
          <w:tab w:pos="720" w:val="clear"/>
        </w:tabs>
        <w:ind w:hanging="284" w:left="28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Stečajnom upravitelju, </w:t>
      </w:r>
      <w:r w:rsidR="00D020A0">
        <w:rPr>
          <w:sz w:val="24"/>
          <w:szCs w:val="24"/>
          <w:lang w:val="hr-HR"/>
        </w:rPr>
        <w:t>Maroje Stjepović</w:t>
      </w:r>
    </w:p>
    <w:p w:rsidRDefault="00C70D1C" w:rsidP="004E16EE" w:rsidR="004E21B1" w:rsidRPr="008808CF">
      <w:pPr>
        <w:numPr>
          <w:ilvl w:val="0"/>
          <w:numId w:val="7"/>
        </w:numPr>
        <w:tabs>
          <w:tab w:pos="720" w:val="clear"/>
        </w:tabs>
        <w:ind w:hanging="284" w:left="28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</w:t>
      </w:r>
      <w:r w:rsidR="004E21B1" w:rsidRPr="008808CF">
        <w:rPr>
          <w:sz w:val="24"/>
          <w:szCs w:val="24"/>
          <w:lang w:val="hr-HR"/>
        </w:rPr>
        <w:t>Oglasna ploča</w:t>
      </w:r>
      <w:r>
        <w:rPr>
          <w:sz w:val="24"/>
          <w:szCs w:val="24"/>
          <w:lang w:val="hr-HR"/>
        </w:rPr>
        <w:t xml:space="preserve"> </w:t>
      </w:r>
      <w:r w:rsidR="002D5190">
        <w:rPr>
          <w:sz w:val="24"/>
          <w:szCs w:val="24"/>
          <w:lang w:val="hr-HR"/>
        </w:rPr>
        <w:t>uz objavu završnog računa i završnog diobenog popisa</w:t>
      </w:r>
    </w:p>
    <w:p w:rsidRDefault="004E16EE" w:rsidP="004E16EE" w:rsidR="004E16EE" w:rsidRPr="008808CF">
      <w:pPr>
        <w:ind w:left="284"/>
        <w:jc w:val="both"/>
        <w:rPr>
          <w:sz w:val="24"/>
          <w:szCs w:val="24"/>
          <w:lang w:val="hr-HR"/>
        </w:rPr>
      </w:pPr>
    </w:p>
    <w:sectPr w:rsidSect="005918D3" w:rsidR="004E16EE" w:rsidRPr="008808CF">
      <w:headerReference w:type="default" r:id="rId10"/>
      <w:headerReference w:type="first" r:id="rId11"/>
      <w:pgSz w:h="15840" w:w="12240"/>
      <w:pgMar w:gutter="0" w:footer="720" w:header="567" w:left="1418" w:bottom="1418" w:right="1418" w:top="133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2C" w:rsidR="00C97E2C">
      <w:r>
        <w:separator/>
      </w:r>
    </w:p>
  </w:endnote>
  <w:endnote w:id="0" w:type="continuationSeparator">
    <w:p w:rsidRDefault="00C97E2C" w:rsidR="00C9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2C" w:rsidR="00C97E2C">
      <w:r>
        <w:separator/>
      </w:r>
    </w:p>
  </w:footnote>
  <w:footnote w:id="0" w:type="continuationSeparator">
    <w:p w:rsidRDefault="00C97E2C" w:rsidR="00C97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C70D1C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E979E6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D020A0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</w:t>
    </w:r>
    <w:r w:rsidR="00C70D1C" w:rsidRPr="007D1041">
      <w:rPr>
        <w:sz w:val="24"/>
        <w:szCs w:val="24"/>
        <w:lang w:val="hr-HR"/>
      </w:rPr>
      <w:t>47. St-</w:t>
    </w:r>
    <w:r>
      <w:rPr>
        <w:sz w:val="24"/>
        <w:szCs w:val="24"/>
        <w:lang w:val="hr-HR"/>
      </w:rPr>
      <w:t>1553</w:t>
    </w:r>
    <w:r w:rsidR="00C70D1C" w:rsidRPr="007D1041">
      <w:rPr>
        <w:sz w:val="24"/>
        <w:szCs w:val="24"/>
        <w:lang w:val="hr-HR"/>
      </w:rPr>
      <w:t>/</w:t>
    </w:r>
    <w:r>
      <w:rPr>
        <w:sz w:val="24"/>
        <w:szCs w:val="24"/>
        <w:lang w:val="hr-HR"/>
      </w:rPr>
      <w:t>11</w:t>
    </w:r>
    <w:r w:rsidR="00C70D1C" w:rsidRPr="007D1041">
      <w:rPr>
        <w:sz w:val="24"/>
        <w:szCs w:val="24"/>
        <w:lang w:val="hr-HR"/>
      </w:rPr>
      <w:t>-</w:t>
    </w:r>
    <w:r>
      <w:rPr>
        <w:lang w:val="hr-HR"/>
      </w:rPr>
      <w:t>196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D020A0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</w:t>
    </w:r>
    <w:r w:rsidR="007D1041" w:rsidRPr="007D1041">
      <w:rPr>
        <w:sz w:val="24"/>
        <w:szCs w:val="24"/>
        <w:lang w:val="hr-HR"/>
      </w:rPr>
      <w:t>47. St-</w:t>
    </w:r>
    <w:r>
      <w:rPr>
        <w:sz w:val="24"/>
        <w:szCs w:val="24"/>
        <w:lang w:val="hr-HR"/>
      </w:rPr>
      <w:t>1553</w:t>
    </w:r>
    <w:r w:rsidR="007D1041" w:rsidRPr="007D1041">
      <w:rPr>
        <w:sz w:val="24"/>
        <w:szCs w:val="24"/>
        <w:lang w:val="hr-HR"/>
      </w:rPr>
      <w:t>/</w:t>
    </w:r>
    <w:r>
      <w:rPr>
        <w:sz w:val="24"/>
        <w:szCs w:val="24"/>
        <w:lang w:val="hr-HR"/>
      </w:rPr>
      <w:t>11</w:t>
    </w:r>
    <w:r w:rsidR="007D1041" w:rsidRPr="007D1041">
      <w:rPr>
        <w:sz w:val="24"/>
        <w:szCs w:val="24"/>
        <w:lang w:val="hr-HR"/>
      </w:rPr>
      <w:t>-</w:t>
    </w:r>
    <w:r>
      <w:rPr>
        <w:lang w:val="hr-HR"/>
      </w:rPr>
      <w:t>196</w:t>
    </w: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1041" w:rsidP="007D1041" w:rsidR="007D1041" w:rsidRPr="007D1041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ind w:left="426"/>
      <w:rPr>
        <w:sz w:val="24"/>
        <w:szCs w:val="24"/>
      </w:rPr>
    </w:pPr>
    <w:r w:rsidRPr="007D1041">
      <w:rPr>
        <w:sz w:val="24"/>
        <w:szCs w:val="24"/>
      </w:rPr>
      <w:t>REPUBLIKA HRVATSKA</w:t>
    </w:r>
  </w:p>
  <w:p w:rsidRDefault="007D1041" w:rsidP="007D1041" w:rsidR="007D1041" w:rsidRPr="007D1041">
    <w:pPr>
      <w:pStyle w:val="Zaglavlje"/>
      <w:ind w:left="426"/>
      <w:rPr>
        <w:sz w:val="24"/>
        <w:szCs w:val="24"/>
      </w:rPr>
    </w:pPr>
    <w:r w:rsidRPr="007D1041">
      <w:rPr>
        <w:sz w:val="24"/>
        <w:szCs w:val="24"/>
      </w:rPr>
      <w:t>Trgovački sud u Zagrebu</w:t>
    </w:r>
  </w:p>
  <w:p w:rsidRDefault="007D1041" w:rsidP="007D1041" w:rsidR="007D1041">
    <w:pPr>
      <w:pStyle w:val="Zaglavlje"/>
      <w:ind w:left="426"/>
    </w:pPr>
    <w:r w:rsidRPr="007D1041">
      <w:rPr>
        <w:sz w:val="24"/>
        <w:szCs w:val="24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BC3472"/>
    <w:multiLevelType w:val="hybridMultilevel"/>
    <w:tmpl w:val="08DC243A"/>
    <w:lvl w:tplc="E19A672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80FBD"/>
    <w:rsid w:val="0009644E"/>
    <w:rsid w:val="00107A28"/>
    <w:rsid w:val="00126695"/>
    <w:rsid w:val="00221A38"/>
    <w:rsid w:val="00261CED"/>
    <w:rsid w:val="002D5190"/>
    <w:rsid w:val="00391F8F"/>
    <w:rsid w:val="003E0E21"/>
    <w:rsid w:val="003F3BB8"/>
    <w:rsid w:val="004600B2"/>
    <w:rsid w:val="004621C7"/>
    <w:rsid w:val="004C5726"/>
    <w:rsid w:val="004D1D5D"/>
    <w:rsid w:val="004E16EE"/>
    <w:rsid w:val="004E21B1"/>
    <w:rsid w:val="00514BC3"/>
    <w:rsid w:val="00534554"/>
    <w:rsid w:val="005918D3"/>
    <w:rsid w:val="005C0A1E"/>
    <w:rsid w:val="005D51BE"/>
    <w:rsid w:val="00723D01"/>
    <w:rsid w:val="007336FB"/>
    <w:rsid w:val="00764CBF"/>
    <w:rsid w:val="007743FC"/>
    <w:rsid w:val="007945D7"/>
    <w:rsid w:val="007C087A"/>
    <w:rsid w:val="007D1041"/>
    <w:rsid w:val="008808CF"/>
    <w:rsid w:val="008F7932"/>
    <w:rsid w:val="00931CA8"/>
    <w:rsid w:val="00945DD1"/>
    <w:rsid w:val="00952DA0"/>
    <w:rsid w:val="009B4568"/>
    <w:rsid w:val="009C0399"/>
    <w:rsid w:val="009C6D36"/>
    <w:rsid w:val="009F01AD"/>
    <w:rsid w:val="00A154FF"/>
    <w:rsid w:val="00A56E19"/>
    <w:rsid w:val="00A811F3"/>
    <w:rsid w:val="00AA2E10"/>
    <w:rsid w:val="00AE4CC1"/>
    <w:rsid w:val="00B1490F"/>
    <w:rsid w:val="00B30E61"/>
    <w:rsid w:val="00B334F4"/>
    <w:rsid w:val="00BC3B98"/>
    <w:rsid w:val="00C12B6F"/>
    <w:rsid w:val="00C1567C"/>
    <w:rsid w:val="00C510D9"/>
    <w:rsid w:val="00C70D1C"/>
    <w:rsid w:val="00C80B6F"/>
    <w:rsid w:val="00C9347E"/>
    <w:rsid w:val="00C97E2C"/>
    <w:rsid w:val="00CD757F"/>
    <w:rsid w:val="00D020A0"/>
    <w:rsid w:val="00D164CE"/>
    <w:rsid w:val="00D3356A"/>
    <w:rsid w:val="00D54231"/>
    <w:rsid w:val="00DB5D7A"/>
    <w:rsid w:val="00DE133E"/>
    <w:rsid w:val="00DE450D"/>
    <w:rsid w:val="00DF1182"/>
    <w:rsid w:val="00E979E6"/>
    <w:rsid w:val="00F00D7A"/>
    <w:rsid w:val="00FA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5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55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5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5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5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55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5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5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i zaključak</izvorni_sadrzaj>
    <derivirana_varijabla naziv="DomainObject.Primjedba_1">Rješenje i zaključak</derivirana_varijabla>
  </DomainObject.Primjedba>
  <DomainObject.Oznaka>
    <izvorni_sadrzaj>St-1553/2011-196</izvorni_sadrzaj>
    <derivirana_varijabla naziv="DomainObject.Oznaka_1">St-1553/2011-196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2011.</izvorni_sadrzaj>
    <derivirana_varijabla naziv="DomainObject.Predmet.DatumOsnivanja_1">1.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St-1553/2011</izvorni_sadrzaj>
    <derivirana_varijabla naziv="DomainObject.Predmet.OznakaBroj_1">St-1553/2011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GRADNJA društvo s ograničenom odgovornošću za građevinarstvo i poslovanje nekretninama - u stečaju</izvorni_sadrzaj>
    <derivirana_varijabla naziv="DomainObject.Predmet.ProtustrankaFormated_1">  PETRUS GRADNJA društvo s ograničenom odgovornošću za građevinarstvo i poslovanje nekretninama - u stečaju</derivirana_varijabla>
  </DomainObject.Predmet.ProtustrankaFormated>
  <DomainObject.Predmet.ProtustrankaFormatedOIB>
    <izvorni_sadrzaj>  PETRUS GRADNJA društvo s ograničenom odgovornošću za građevinarstvo i poslovanje nekretninama - u stečaju, OIB 95254843387</izvorni_sadrzaj>
    <derivirana_varijabla naziv="DomainObject.Predmet.ProtustrankaFormatedOIB_1">  PETRUS GRADNJA društvo s ograničenom odgovornošću za građevinarstvo i poslovanje nekretninama - u stečaju, OIB 95254843387</derivirana_varijabla>
  </DomainObject.Predmet.ProtustrankaFormatedOIB>
  <DomainObject.Predmet.ProtustrankaFormatedWithAdress>
    <izvorni_sadrzaj> PETRUS GRADNJA društvo s ograničenom odgovornošću za građevinarstvo i poslovanje nekretninama - u stečaju, Trnjanska 38, 10000 Zagreb</izvorni_sadrzaj>
    <derivirana_varijabla naziv="DomainObject.Predmet.ProtustrankaFormatedWithAdress_1"> PETRUS GRADNJA društvo s ograničenom odgovornošću za građevinarstvo i poslovanje nekretninama - u stečaju, Trnjanska 38, 10000 Zagreb</derivirana_varijabla>
  </DomainObject.Predmet.ProtustrankaFormatedWithAdress>
  <DomainObject.Predmet.ProtustrankaFormatedWithAdressOIB>
    <izvorni_sadrzaj> PETRUS GRADNJA društvo s ograničenom odgovornošću za građevinarstvo i poslovanje nekretninama - u stečaju, OIB 95254843387, Trnjanska 38, 10000 Zagreb</izvorni_sadrzaj>
    <derivirana_varijabla naziv="DomainObject.Predmet.ProtustrankaFormatedWithAdressOIB_1"> PETRUS GRADNJA društvo s ograničenom odgovornošću za građevinarstvo i poslovanje nekretninama - u stečaju, OIB 95254843387, Trnjanska 38, 10000 Zagreb</derivirana_varijabla>
  </DomainObject.Predmet.ProtustrankaFormatedWithAdressOIB>
  <DomainObject.Predmet.ProtustrankaWithAdress>
    <izvorni_sadrzaj>PETRUS GRADNJA društvo s ograničenom odgovornošću za građevinarstvo i poslovanje nekretninama - u stečaju Trnjanska 38, 10000 Zagreb</izvorni_sadrzaj>
    <derivirana_varijabla naziv="DomainObject.Predmet.ProtustrankaWithAdress_1">PETRUS GRADNJA društvo s ograničenom odgovornošću za građevinarstvo i poslovanje nekretninama - u stečaju Trnjanska 38, 10000 Zagreb</derivirana_varijabla>
  </DomainObject.Predmet.ProtustrankaWithAdress>
  <DomainObject.Predmet.ProtustrankaWithAdressOIB>
    <izvorni_sadrzaj>PETRUS GRADNJA društvo s ograničenom odgovornošću za građevinarstvo i poslovanje nekretninama - u stečaju, OIB 95254843387, Trnjanska 38, 10000 Zagreb</izvorni_sadrzaj>
    <derivirana_varijabla naziv="DomainObject.Predmet.ProtustrankaWithAdressOIB_1">PETRUS GRADNJA društvo s ograničenom odgovornošću za građevinarstvo i poslovanje nekretninama - u stečaju, OIB 95254843387, Trnjanska 38, 10000 Zagreb</derivirana_varijabla>
  </DomainObject.Predmet.ProtustrankaWithAdressOIB>
  <DomainObject.Predmet.ProtustrankaNazivFormated>
    <izvorni_sadrzaj>PETRUS GRADNJA društvo s ograničenom odgovornošću za građevinarstvo i poslovanje nekretninama - u stečaju</izvorni_sadrzaj>
    <derivirana_varijabla naziv="DomainObject.Predmet.ProtustrankaNazivFormated_1">PETRUS GRADNJA društvo s ograničenom odgovornošću za građevinarstvo i poslovanje nekretninama - u stečaju</derivirana_varijabla>
  </DomainObject.Predmet.ProtustrankaNazivFormated>
  <DomainObject.Predmet.ProtustrankaNazivFormatedOIB>
    <izvorni_sadrzaj>PETRUS GRADNJA društvo s ograničenom odgovornošću za građevinarstvo i poslovanje nekretninama - u stečaju, OIB 95254843387</izvorni_sadrzaj>
    <derivirana_varijabla naziv="DomainObject.Predmet.ProtustrankaNazivFormatedOIB_1">PETRUS GRADNJA društvo s ograničenom odgovornošću za građevinarstvo i poslovanje nekretninama - u stečaju, OIB 95254843387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Zagreb; VJEROVNICI; BRANIMIR PANCER; NEVEN KOZARIĆ; Alpe-Adria poslovodstvo društvo s ograničenom odgovornošću za promet nekretnina</izvorni_sadrzaj>
    <derivirana_varijabla naziv="DomainObject.Predmet.StrankaFormated_1">  RH, MINISTARSTVO FINANCIJA, POREZNA UPRAVA, PODRUČNI URED ZAGREB zastupanog po punomoćniku ŽDO Zagreb; VJEROVNICI; BRANIMIR PANCER; NEVEN KOZARIĆ; Alpe-Adria poslovodstvo društvo s ograničenom odgovornošću za promet nekretnina</derivirana_varijabla>
  </DomainObject.Predmet.StrankaFormated>
  <DomainObject.Predmet.StrankaFormatedOIB>
    <izvorni_sadrzaj>  RH, MINISTARSTVO FINANCIJA, POREZNA UPRAVA, PODRUČNI URED ZAGREB zastupanog po punomoćniku ŽDO Zagreb; VJEROVNICI; BRANIMIR PANCER; NEVEN KOZARIĆ; Alpe-Adria poslovodstvo društvo s ograničenom odgovornošću za promet nekretnina, OIB 99488126785</izvorni_sadrzaj>
    <derivirana_varijabla naziv="DomainObject.Predmet.StrankaFormatedOIB_1">  RH, MINISTARSTVO FINANCIJA, POREZNA UPRAVA, PODRUČNI URED ZAGREB zastupanog po punomoćniku ŽDO Zagreb; VJEROVNICI; BRANIMIR PANCER; NEVEN KOZARIĆ; Alpe-Adria poslovodstvo društvo s ograničenom odgovornošću za promet nekretnina, OIB 99488126785</derivirana_varijabla>
  </DomainObject.Predmet.StrankaFormatedOIB>
  <DomainObject.Predmet.StrankaFormatedWithAdress>
    <izvorni_sadrzaj> RH, MINISTARSTVO FINANCIJA, POREZNA UPRAVA, PODRUČNI URED ZAGREB, 10000 Zagreb zastupanog po punomoćniku ŽDO Zagreb; VJEROVNICI; BRANIMIR PANCER; NEVEN KOZARIĆ; Alpe-Adria poslovodstvo društvo s ograničenom odgovornošću za promet nekretnina, Slavonska avenija 6 a, Zagreb</izvorni_sadrzaj>
    <derivirana_varijabla naziv="DomainObject.Predmet.StrankaFormatedWithAdress_1"> RH, MINISTARSTVO FINANCIJA, POREZNA UPRAVA, PODRUČNI URED ZAGREB, 10000 Zagreb zastupanog po punomoćniku ŽDO Zagreb; VJEROVNICI; BRANIMIR PANCER; NEVEN KOZARIĆ; Alpe-Adria poslovodstvo društvo s ograničenom odgovornošću za promet nekretnina, Slavonska avenija 6 a, Zagreb</derivirana_varijabla>
  </DomainObject.Predmet.StrankaFormatedWithAdress>
  <DomainObject.Predmet.StrankaFormatedWithAdressOIB>
    <izvorni_sadrzaj> RH, MINISTARSTVO FINANCIJA, POREZNA UPRAVA, PODRUČNI URED ZAGREB, 10000 Zagreb zastupanog po punomoćniku ŽDO Zagreb; VJEROVNICI; BRANIMIR PANCER; NEVEN KOZARIĆ; Alpe-Adria poslovodstvo društvo s ograničenom odgovornošću za promet nekretnina, OIB 99488126785, Slavonska avenija 6 a, Zagreb</izvorni_sadrzaj>
    <derivirana_varijabla naziv="DomainObject.Predmet.StrankaFormatedWithAdressOIB_1"> RH, MINISTARSTVO FINANCIJA, POREZNA UPRAVA, PODRUČNI URED ZAGREB, 10000 Zagreb zastupanog po punomoćniku ŽDO Zagreb; VJEROVNICI; BRANIMIR PANCER; NEVEN KOZARIĆ; Alpe-Adria poslovodstvo društvo s ograničenom odgovornošću za promet nekretnina, OIB 99488126785, Slavonska avenija 6 a, Zagreb</derivirana_varijabla>
  </DomainObject.Predmet.StrankaFormatedWithAdressOIB>
  <DomainObject.Predmet.StrankaWithAdress>
    <izvorni_sadrzaj>RH, MINISTARSTVO FINANCIJA, POREZNA UPRAVA, PODRUČNI URED ZAGREB 10000 Zagreb,VJEROVNICI ,BRANIMIR PANCER ,NEVEN KOZARIĆ ,Alpe-Adria poslovodstvo društvo s ograničenom odgovornošću za promet nekretnina Slavonska avenija 6 a,Zagreb</izvorni_sadrzaj>
    <derivirana_varijabla naziv="DomainObject.Predmet.StrankaWithAdress_1">RH, MINISTARSTVO FINANCIJA, POREZNA UPRAVA, PODRUČNI URED ZAGREB 10000 Zagreb,VJEROVNICI ,BRANIMIR PANCER ,NEVEN KOZARIĆ ,Alpe-Adria poslovodstvo društvo s ograničenom odgovornošću za promet nekretnina Slavonska avenija 6 a,Zagreb</derivirana_varijabla>
  </DomainObject.Predmet.StrankaWithAdress>
  <DomainObject.Predmet.StrankaWithAdressOIB>
    <izvorni_sadrzaj>RH, MINISTARSTVO FINANCIJA, POREZNA UPRAVA, PODRUČNI URED ZAGREB, 10000 Zagreb,VJEROVNICI,BRANIMIR PANCER,NEVEN KOZARIĆ,Alpe-Adria poslovodstvo društvo s ograničenom odgovornošću za promet nekretnina, OIB 99488126785, Slavonska avenija 6 a,Zagreb</izvorni_sadrzaj>
    <derivirana_varijabla naziv="DomainObject.Predmet.StrankaWithAdressOIB_1">RH, MINISTARSTVO FINANCIJA, POREZNA UPRAVA, PODRUČNI URED ZAGREB, 10000 Zagreb,VJEROVNICI,BRANIMIR PANCER,NEVEN KOZARIĆ,Alpe-Adria poslovodstvo društvo s ograničenom odgovornošću za promet nekretnina, OIB 99488126785, Slavonska avenija 6 a,Zagreb</derivirana_varijabla>
  </DomainObject.Predmet.StrankaWithAdressOIB>
  <DomainObject.Predmet.StrankaNazivFormated>
    <izvorni_sadrzaj>RH, MINISTARSTVO FINANCIJA, POREZNA UPRAVA, PODRUČNI URED ZAGREB,VJEROVNICI,BRANIMIR PANCER,NEVEN KOZARIĆ,Alpe-Adria poslovodstvo društvo s ograničenom odgovornošću za promet nekretnina</izvorni_sadrzaj>
    <derivirana_varijabla naziv="DomainObject.Predmet.StrankaNazivFormated_1">RH, MINISTARSTVO FINANCIJA, POREZNA UPRAVA, PODRUČNI URED ZAGREB,VJEROVNICI,BRANIMIR PANCER,NEVEN KOZARIĆ,Alpe-Adria poslovodstvo društvo s ograničenom odgovornošću za promet nekretnina</derivirana_varijabla>
  </DomainObject.Predmet.StrankaNazivFormated>
  <DomainObject.Predmet.StrankaNazivFormatedOIB>
    <izvorni_sadrzaj>RH, MINISTARSTVO FINANCIJA, POREZNA UPRAVA, PODRUČNI URED ZAGREB,VJEROVNICI,BRANIMIR PANCER,NEVEN KOZARIĆ,Alpe-Adria poslovodstvo društvo s ograničenom odgovornošću za promet nekretnina, OIB 99488126785</izvorni_sadrzaj>
    <derivirana_varijabla naziv="DomainObject.Predmet.StrankaNazivFormatedOIB_1">RH, MINISTARSTVO FINANCIJA, POREZNA UPRAVA, PODRUČNI URED ZAGREB,VJEROVNICI,BRANIMIR PANCER,NEVEN KOZARIĆ,Alpe-Adria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RH, MINISTARSTVO FINANCIJA, POREZNA UPRAVA, PODRUČNI URED ZAGREB zastupanog po punomoćniku ŽDO Zagreb</item>
      <item>VJEROVNICI</item>
      <item>BRANIMIR PANCER</item>
      <item>NEVEN KOZARIĆ</item>
      <item>Alpe-Adria poslovodstvo društvo s ograničenom odgovornošću za promet nekretnina</item>
    </izvorni_sadrzaj>
    <derivirana_varijabla naziv="DomainObject.Predmet.StrankaListFormated_1">
      <item>RH, MINISTARSTVO FINANCIJA, POREZNA UPRAVA, PODRUČNI URED ZAGREB zastupanog po punomoćniku ŽDO Zagreb</item>
      <item>VJEROVNICI</item>
      <item>BRANIMIR PANCER</item>
      <item>NEVEN KOZARIĆ</item>
      <item>Alpe-Adria poslovodstvo društvo s ograničenom odgovornošću za promet nekretnina</item>
    </derivirana_varijabla>
  </DomainObject.Predmet.StrankaListFormated>
  <DomainObject.Predmet.StrankaListFormatedOIB>
    <izvorni_sadrzaj>
      <item>RH, MINISTARSTVO FINANCIJA, POREZNA UPRAVA, PODRUČNI URED ZAGREB zastupanog po punomoćniku ŽDO Zagreb</item>
      <item>VJEROVNICI</item>
      <item>BRANIMIR PANCER</item>
      <item>NEVEN KOZARIĆ</item>
      <item>Alpe-Adria poslovodstvo društvo s ograničenom odgovornošću za promet nekretnina, OIB 99488126785</item>
    </izvorni_sadrzaj>
    <derivirana_varijabla naziv="DomainObject.Predmet.StrankaListFormatedOIB_1">
      <item>RH, MINISTARSTVO FINANCIJA, POREZNA UPRAVA, PODRUČNI URED ZAGREB zastupanog po punomoćniku ŽDO Zagreb</item>
      <item>VJEROVNICI</item>
      <item>BRANIMIR PANCER</item>
      <item>NEVEN KOZARIĆ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RH, MINISTARSTVO FINANCIJA, POREZNA UPRAVA, PODRUČNI URED ZAGREB, 10000 Zagreb zastupanog po punomoćniku ŽDO Zagreb</item>
      <item>VJEROVNICI</item>
      <item>BRANIMIR PANCER</item>
      <item>NEVEN KOZARIĆ</item>
      <item>Alpe-Adria poslovodstvo društvo s ograničenom odgovornošću za promet nekretnina, Slavonska avenija 6 a, Zagreb</item>
    </izvorni_sadrzaj>
    <derivirana_varijabla naziv="DomainObject.Predmet.StrankaListFormatedWithAdress_1">
      <item>RH, MINISTARSTVO FINANCIJA, POREZNA UPRAVA, PODRUČNI URED ZAGREB, 10000 Zagreb zastupanog po punomoćniku ŽDO Zagreb</item>
      <item>VJEROVNICI</item>
      <item>BRANIMIR PANCER</item>
      <item>NEVEN KOZARIĆ</item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RH, MINISTARSTVO FINANCIJA, POREZNA UPRAVA, PODRUČNI URED ZAGREB, 10000 Zagreb zastupanog po punomoćniku ŽDO Zagreb</item>
      <item>VJEROVNICI</item>
      <item>BRANIMIR PANCER</item>
      <item>NEVEN KOZARIĆ</item>
      <item>Alpe-Adria poslovodstvo društvo s ograničenom odgovornošću za promet nekretnina, OIB 99488126785, Slavonska avenija 6 a, Zagreb</item>
    </izvorni_sadrzaj>
    <derivirana_varijabla naziv="DomainObject.Predmet.StrankaListFormatedWithAdressOIB_1">
      <item>RH, MINISTARSTVO FINANCIJA, POREZNA UPRAVA, PODRUČNI URED ZAGREB, 10000 Zagreb zastupanog po punomoćniku ŽDO Zagreb</item>
      <item>VJEROVNICI</item>
      <item>BRANIMIR PANCER</item>
      <item>NEVEN KOZARIĆ</item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  <item>BRANIMIR PANCER</item>
      <item>NEVEN KOZARIĆ</item>
      <item>Alpe-Adria poslovodstvo društvo s ograničenom odgovornošću za promet nekretnina</item>
    </izvorni_sadrzaj>
    <derivirana_varijabla naziv="DomainObject.Predmet.StrankaListNazivFormated_1">
      <item>RH, MINISTARSTVO FINANCIJA, POREZNA UPRAVA, PODRUČNI URED ZAGREB</item>
      <item>VJEROVNICI</item>
      <item>BRANIMIR PANCER</item>
      <item>NEVEN KOZARIĆ</item>
      <item>Alpe-Adria poslovodstvo društvo s ograničenom odgovornošću za promet nekretnina</item>
    </derivirana_varijabla>
  </DomainObject.Predmet.StrankaListNazivFormated>
  <DomainObject.Predmet.StrankaListNazivFormatedOIB>
    <izvorni_sadrzaj>
      <item>RH, MINISTARSTVO FINANCIJA, POREZNA UPRAVA, PODRUČNI URED ZAGREB</item>
      <item>VJEROVNICI</item>
      <item>BRANIMIR PANCER</item>
      <item>NEVEN KOZARIĆ</item>
      <item>Alpe-Adria poslovodstvo društvo s ograničenom odgovornošću za promet nekretnina, OIB 99488126785</item>
    </izvorni_sadrzaj>
    <derivirana_varijabla naziv="DomainObject.Predmet.StrankaListNazivFormatedOIB_1">
      <item>RH, MINISTARSTVO FINANCIJA, POREZNA UPRAVA, PODRUČNI URED ZAGREB</item>
      <item>VJEROVNICI</item>
      <item>BRANIMIR PANCER</item>
      <item>NEVEN KOZARIĆ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PETRUS GRADNJA društvo s ograničenom odgovornošću za građevinarstvo i poslovanje nekretninama - u stečaju</item>
    </izvorni_sadrzaj>
    <derivirana_varijabla naziv="DomainObject.Predmet.ProtuStrankaListFormated_1">
      <item>PETRUS GRADNJA društvo s ograničenom odgovornošću za građevinarstvo i poslovanje nekretninama - u stečaju</item>
    </derivirana_varijabla>
  </DomainObject.Predmet.ProtuStrankaListFormated>
  <DomainObject.Predmet.ProtuStrankaListFormatedOIB>
    <izvorni_sadrzaj>
      <item>PETRUS GRADNJA društvo s ograničenom odgovornošću za građevinarstvo i poslovanje nekretninama - u stečaju, OIB 95254843387</item>
    </izvorni_sadrzaj>
    <derivirana_varijabla naziv="DomainObject.Predmet.ProtuStrankaListFormatedOIB_1">
      <item>PETRUS GRADNJA društvo s ograničenom odgovornošću za građevinarstvo i poslovanje nekretninama - u stečaju, OIB 95254843387</item>
    </derivirana_varijabla>
  </DomainObject.Predmet.ProtuStrankaListFormatedOIB>
  <DomainObject.Predmet.ProtuStrankaListFormatedWithAdress>
    <izvorni_sadrzaj>
      <item>PETRUS GRADNJA društvo s ograničenom odgovornošću za građevinarstvo i poslovanje nekretninama - u stečaju, Trnjanska 38, 10000 Zagreb</item>
    </izvorni_sadrzaj>
    <derivirana_varijabla naziv="DomainObject.Predmet.ProtuStrankaListFormatedWithAdress_1">
      <item>PETRUS GRADNJA društvo s ograničenom odgovornošću za građevinarstvo i poslovanje nekretninama - u stečaju, Trnjanska 38, 10000 Zagreb</item>
    </derivirana_varijabla>
  </DomainObject.Predmet.ProtuStrankaListFormatedWithAdress>
  <DomainObject.Predmet.ProtuStrankaListFormatedWithAdressOIB>
    <izvorni_sadrzaj>
      <item>PETRUS GRADNJA društvo s ograničenom odgovornošću za građevinarstvo i poslovanje nekretninama - u stečaju, OIB 95254843387, Trnjanska 38, 10000 Zagreb</item>
    </izvorni_sadrzaj>
    <derivirana_varijabla naziv="DomainObject.Predmet.ProtuStrankaListFormatedWithAdressOIB_1">
      <item>PETRUS GRADNJA društvo s ograničenom odgovornošću za građevinarstvo i poslovanje nekretninama - u stečaju, OIB 95254843387, Trnjanska 38, 10000 Zagreb</item>
    </derivirana_varijabla>
  </DomainObject.Predmet.ProtuStrankaListFormatedWithAdressOIB>
  <DomainObject.Predmet.ProtuStrankaListNazivFormated>
    <izvorni_sadrzaj>
      <item>PETRUS GRADNJA društvo s ograničenom odgovornošću za građevinarstvo i poslovanje nekretninama - u stečaju</item>
    </izvorni_sadrzaj>
    <derivirana_varijabla naziv="DomainObject.Predmet.ProtuStrankaListNazivFormated_1">
      <item>PETRUS GRADNJA društvo s ograničenom odgovornošću za građevinarstvo i poslovanje nekretninama - u stečaju</item>
    </derivirana_varijabla>
  </DomainObject.Predmet.ProtuStrankaListNazivFormated>
  <DomainObject.Predmet.ProtuStrankaListNazivFormatedOIB>
    <izvorni_sadrzaj>
      <item>PETRUS GRADNJA društvo s ograničenom odgovornošću za građevinarstvo i poslovanje nekretninama - u stečaju, OIB 95254843387</item>
    </izvorni_sadrzaj>
    <derivirana_varijabla naziv="DomainObject.Predmet.ProtuStrankaListNazivFormatedOIB_1">
      <item>PETRUS GRADNJA društvo s ograničenom odgovornošću za građevinarstvo i poslovanje nekretninama - u stečaju, OIB 95254843387</item>
    </derivirana_varijabla>
  </DomainObject.Predmet.ProtuStrankaListNazivFormatedOIB>
  <DomainObject.Predmet.OstaliListFormated>
    <izvorni_sadrzaj>
      <item>ŽDO Zagreb punomoćnik sudionika u postupku RH, MINISTARSTVO FINANCIJA, POREZNA UPRAVA, PODRUČNI URED ZAGREB</item>
      <item>Maroje Stjepović</item>
      <item>O.D. Golbu i Partneri</item>
    </izvorni_sadrzaj>
    <derivirana_varijabla naziv="DomainObject.Predmet.OstaliListFormated_1">
      <item>ŽDO Zagreb punomoćnik sudionika u postupku RH, MINISTARSTVO FINANCIJA, POREZNA UPRAVA, PODRUČNI URED ZAGREB</item>
      <item>Maroje Stjepović</item>
      <item>O.D. Golbu i Partneri</item>
    </derivirana_varijabla>
  </DomainObject.Predmet.OstaliListFormated>
  <DomainObject.Predmet.OstaliListFormatedOIB>
    <izvorni_sadrzaj>
      <item>ŽDO Zagreb punomoćnik sudionika u postupku RH, MINISTARSTVO FINANCIJA, POREZNA UPRAVA, PODRUČNI URED ZAGREB</item>
      <item>Maroje Stjepović, OIB 57640555089</item>
      <item>O.D. Golbu i Partneri</item>
    </izvorni_sadrzaj>
    <derivirana_varijabla naziv="DomainObject.Predmet.OstaliListFormatedOIB_1">
      <item>ŽDO Zagreb punomoćnik sudionika u postupku RH, MINISTARSTVO FINANCIJA, POREZNA UPRAVA, PODRUČNI URED ZAGREB</item>
      <item>Maroje Stjepović, OIB 57640555089</item>
      <item>O.D. Golbu i Partneri</item>
    </derivirana_varijabla>
  </DomainObject.Predmet.OstaliListFormatedOIB>
  <DomainObject.Predmet.OstaliListFormatedWithAdress>
    <izvorni_sadrzaj>
      <item>ŽDO Zagreb, 10000 Zagreb punomoćnik sudionika u postupku RH, MINISTARSTVO FINANCIJA, POREZNA UPRAVA, PODRUČNI URED ZAGREB</item>
      <item>Maroje Stjepović, Nikole Pavića 26, 10000 Zagreb</item>
      <item>O.D. Golbu i Partneri, Ljudevita Gaja 2a, 10000 Zagreb</item>
    </izvorni_sadrzaj>
    <derivirana_varijabla naziv="DomainObject.Predmet.OstaliListFormatedWithAdress_1">
      <item>ŽDO Zagreb, 10000 Zagreb punomoćnik sudionika u postupku RH, MINISTARSTVO FINANCIJA, POREZNA UPRAVA, PODRUČNI URED ZAGREB</item>
      <item>Maroje Stjepović, Nikole Pavića 26, 10000 Zagreb</item>
      <item>O.D. Golbu i Partneri, Ljudevita Gaja 2a, 10000 Zagreb</item>
    </derivirana_varijabla>
  </DomainObject.Predmet.OstaliListFormatedWithAdress>
  <DomainObject.Predmet.OstaliListFormatedWithAdressOIB>
    <izvorni_sadrzaj>
      <item>ŽDO Zagreb, 10000 Zagreb punomoćnik sudionika u postupku RH, MINISTARSTVO FINANCIJA, POREZNA UPRAVA, PODRUČNI URED ZAGREB</item>
      <item>Maroje Stjepović, OIB 57640555089, Nikole Pavića 26, 10000 Zagreb</item>
      <item>O.D. Golbu i Partneri, Ljudevita Gaja 2a, 10000 Zagreb</item>
    </izvorni_sadrzaj>
    <derivirana_varijabla naziv="DomainObject.Predmet.OstaliListFormatedWithAdressOIB_1">
      <item>ŽDO Zagreb, 10000 Zagreb punomoćnik sudionika u postupku RH, MINISTARSTVO FINANCIJA, POREZNA UPRAVA, PODRUČNI URED ZAGREB</item>
      <item>Maroje Stjepović, OIB 57640555089, Nikole Pavića 26, 10000 Zagreb</item>
      <item>O.D. Golbu i Partneri, Ljudevita Gaja 2a, 10000 Zagreb</item>
    </derivirana_varijabla>
  </DomainObject.Predmet.OstaliListFormatedWithAdressOIB>
  <DomainObject.Predmet.OstaliListNazivFormated>
    <izvorni_sadrzaj>
      <item>ŽDO Zagreb</item>
      <item>Maroje Stjepović</item>
      <item>O.D. Golbu i Partneri</item>
    </izvorni_sadrzaj>
    <derivirana_varijabla naziv="DomainObject.Predmet.OstaliListNazivFormated_1">
      <item>ŽDO Zagreb</item>
      <item>Maroje Stjepović</item>
      <item>O.D. Golbu i Partneri</item>
    </derivirana_varijabla>
  </DomainObject.Predmet.OstaliListNazivFormated>
  <DomainObject.Predmet.OstaliListNazivFormatedOIB>
    <izvorni_sadrzaj>
      <item>ŽDO Zagreb</item>
      <item>Maroje Stjepović, OIB 57640555089</item>
      <item>O.D. Golbu i Partneri</item>
    </izvorni_sadrzaj>
    <derivirana_varijabla naziv="DomainObject.Predmet.OstaliListNazivFormatedOIB_1">
      <item>ŽDO Zagreb</item>
      <item>Maroje Stjepović, OIB 57640555089</item>
      <item>O.D. Golbu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St-1553/2011-196</izvorni_sadrzaj>
    <derivirana_varijabla naziv="DomainObject.PoslovniBrojDokumenta_1">St-1553/2011-196</derivirana_varijabla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PETRUS GRADNJA društvo s ograničenom odgovornošću za građevinarstvo i poslovanje nekretninama - u stečaju</izvorni_sadrzaj>
    <derivirana_varijabla naziv="DomainObject.Predmet.ProtustrankaIDrugi_1">PETRUS GRADNJA društvo s ograničenom odgovornošću za građevinarstvo i poslovanje nekretninama - u stečaju</derivirana_varijabla>
  </DomainObject.Predmet.ProtustrankaIDrugi>
  <DomainObject.Predmet.StrankaIDrugiAdressOIB>
    <izvorni_sadrzaj>RH, MINISTARSTVO FINANCIJA, POREZNA UPRAVA, PODRUČNI URED ZAGREB, 10000 Zagreb i dr.</izvorni_sadrzaj>
    <derivirana_varijabla naziv="DomainObject.Predmet.StrankaIDrugiAdressOIB_1">RH, MINISTARSTVO FINANCIJA, POREZNA UPRAVA, PODRUČNI URED ZAGREB, 10000 Zagreb i dr.</derivirana_varijabla>
  </DomainObject.Predmet.StrankaIDrugiAdressOIB>
  <DomainObject.Predmet.ProtustrankaIDrugiAdressOIB>
    <izvorni_sadrzaj>PETRUS GRADNJA društvo s ograničenom odgovornošću za građevinarstvo i poslovanje nekretninama - u stečaju, OIB 95254843387, Trnjanska 38, 10000 Zagreb</izvorni_sadrzaj>
    <derivirana_varijabla naziv="DomainObject.Predmet.ProtustrankaIDrugiAdressOIB_1">PETRUS GRADNJA društvo s ograničenom odgovornošću za građevinarstvo i poslovanje nekretninama - u stečaju, OIB 95254843387, Trnjanska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PETRUS GRADNJA društvo s ograničenom odgovornošću za građevinarstvo i poslovanje nekretninama - u stečaju</item>
      <item>ŽDO Zagreb</item>
      <item>RH, MINISTARSTVO FINANCIJA, POREZNA UPRAVA, PODRUČNI URED ZAGREB</item>
      <item>Maroje Stjepović</item>
      <item>VJEROVNICI</item>
      <item>BRANIMIR PANCER</item>
      <item>NEVEN KOZARIĆ</item>
      <item>O.D. Golbu i Partneri</item>
      <item>Alpe-Adria poslovodstvo društvo s ograničenom odgovornošću za promet nekretnina</item>
    </izvorni_sadrzaj>
    <derivirana_varijabla naziv="DomainObject.Predmet.SudioniciListNaziv_1">
      <item>PETRUS GRADNJA društvo s ograničenom odgovornošću za građevinarstvo i poslovanje nekretninama - u stečaju</item>
      <item>ŽDO Zagreb</item>
      <item>RH, MINISTARSTVO FINANCIJA, POREZNA UPRAVA, PODRUČNI URED ZAGREB</item>
      <item>Maroje Stjepović</item>
      <item>VJEROVNICI</item>
      <item>BRANIMIR PANCER</item>
      <item>NEVEN KOZARIĆ</item>
      <item>O.D. Golbu i Partneri</item>
      <item>Alpe-Adria poslovodstvo društvo s ograničenom odgovornošću za promet nekretnina</item>
    </derivirana_varijabla>
  </DomainObject.Predmet.SudioniciListNaziv>
  <DomainObject.Predmet.SudioniciListAdressOIB>
    <izvorni_sadrzaj>
      <item>PETRUS GRADNJA društvo s ograničenom odgovornošću za građevinarstvo i poslovanje nekretninama - u stečaju, OIB 95254843387, Trnjanska 38,10000 Zagreb</item>
      <item>ŽDO Zagreb, 10000 Zagreb</item>
      <item>RH, MINISTARSTVO FINANCIJA, POREZNA UPRAVA, PODRUČNI URED ZAGREB, 10000 Zagreb</item>
      <item>Maroje Stjepović, OIB 57640555089, Nikole Pavića 26,10000 Zagreb</item>
      <item>VJEROVNICI</item>
      <item>BRANIMIR PANCER</item>
      <item>NEVEN KOZARIĆ</item>
      <item>O.D. Golbu i Partneri, Ljudevita Gaja 2a,10000 Zagreb</item>
      <item>Alpe-Adria poslovodstvo društvo s ograničenom odgovornošću za promet nekretnina, OIB 99488126785, Slavonska avenija 6 a,Zagreb</item>
    </izvorni_sadrzaj>
    <derivirana_varijabla naziv="DomainObject.Predmet.SudioniciListAdressOIB_1">
      <item>PETRUS GRADNJA društvo s ograničenom odgovornošću za građevinarstvo i poslovanje nekretninama - u stečaju, OIB 95254843387, Trnjanska 38,10000 Zagreb</item>
      <item>ŽDO Zagreb, 10000 Zagreb</item>
      <item>RH, MINISTARSTVO FINANCIJA, POREZNA UPRAVA, PODRUČNI URED ZAGREB, 10000 Zagreb</item>
      <item>Maroje Stjepović, OIB 57640555089, Nikole Pavića 26,10000 Zagreb</item>
      <item>VJEROVNICI</item>
      <item>BRANIMIR PANCER</item>
      <item>NEVEN KOZARIĆ</item>
      <item>O.D. Golbu i Partneri, Ljudevita Gaja 2a,10000 Zagreb</item>
      <item>Alpe-Adria poslovodstvo društvo s ograničenom odgovornošću za promet nekretnina, OIB 99488126785, Slavonska avenija 6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95254843387</item>
      <item>, OIB null</item>
      <item>, OIB null</item>
      <item>, OIB 57640555089</item>
      <item>, OIB null</item>
      <item>, OIB null</item>
      <item>, OIB null</item>
      <item>, OIB null</item>
      <item>, OIB 99488126785</item>
    </izvorni_sadrzaj>
    <derivirana_varijabla naziv="DomainObject.Predmet.SudioniciListNazivOIB_1">
      <item>, OIB 95254843387</item>
      <item>, OIB null</item>
      <item>, OIB null</item>
      <item>, OIB 57640555089</item>
      <item>, OIB null</item>
      <item>, OIB null</item>
      <item>, OIB null</item>
      <item>, OIB null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43C240-64A6-4D26-97F8-1019BF91AB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1682</properties:Characters>
  <properties:Lines>56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2016-01-25T09:55:00Z</dcterms:created>
  <dc:creator>KDS - 8</dc:creator>
  <cp:lastModifiedBy>Ana Brlek</cp:lastModifiedBy>
  <cp:lastPrinted>2016-01-28T13:32:00Z</cp:lastPrinted>
  <dcterms:modified xmlns:xsi="http://www.w3.org/2001/XMLSchema-instance" xsi:type="dcterms:W3CDTF">2016-01-28T13:32:00Z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St-1553/2011-196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