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55b0" w14:paraId="dd755b0" w:rsidRDefault="009712D1" w:rsidP="009712D1" w:rsidR="009712D1">
      <w:pPr>
        <w:pStyle w:val="Tijeloteksta"/>
        <w:ind w:firstLine="0"/>
        <w15:collapsed w:val="false"/>
        <w:rPr>
          <w:rFonts w:cs="Times New Roman" w:hAnsi="Times New Roman" w:ascii="Times New Roman"/>
        </w:rPr>
      </w:pPr>
      <w:bookmarkStart w:name="_GoBack" w:id="0"/>
      <w:bookmarkEnd w:id="0"/>
      <w:r>
        <w:rPr>
          <w:rFonts w:cs="Times New Roman" w:hAnsi="Times New Roman" w:ascii="Times New Roman"/>
          <w:noProof/>
        </w:rPr>
        <w:drawing>
          <wp:inline distR="0" distL="0" distB="0" distT="0">
            <wp:extent cy="966470" cx="724535"/>
            <wp:effectExtent b="508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9712D1" w:rsidR="009712D1">
        <w:tc>
          <w:tcPr>
            <w:tcW w:type="dxa" w:w="3060"/>
          </w:tcPr>
          <w:p w:rsidRDefault="009712D1" w:rsidR="009712D1">
            <w:pPr>
              <w:pStyle w:val="Naslov2"/>
              <w:rPr>
                <w:b w:val="false"/>
                <w:sz w:val="24"/>
              </w:rPr>
            </w:pPr>
          </w:p>
          <w:p w:rsidRDefault="009712D1" w:rsidR="009712D1">
            <w:pPr>
              <w:pStyle w:val="Naslov2"/>
              <w:ind w:firstLine="0"/>
              <w:jc w:val="both"/>
              <w:rPr>
                <w:b w:val="false"/>
                <w:sz w:val="24"/>
              </w:rPr>
            </w:pPr>
            <w:r>
              <w:rPr>
                <w:b w:val="false"/>
                <w:sz w:val="24"/>
              </w:rPr>
              <w:t>REPUBLIKA HRVATSKA</w:t>
            </w:r>
          </w:p>
          <w:p w:rsidRDefault="009712D1" w:rsidR="009712D1">
            <w:pPr>
              <w:ind w:firstLine="0"/>
            </w:pPr>
            <w:r>
              <w:t>Trgovački sud u Zagrebu</w:t>
            </w:r>
          </w:p>
          <w:p w:rsidRDefault="009712D1" w:rsidR="009712D1">
            <w:pPr>
              <w:ind w:firstLine="0"/>
            </w:pPr>
            <w:r>
              <w:t xml:space="preserve">Zagreb, </w:t>
            </w:r>
            <w:proofErr w:type="spellStart"/>
            <w:r>
              <w:t>Amruševa</w:t>
            </w:r>
            <w:proofErr w:type="spellEnd"/>
            <w:r>
              <w:t xml:space="preserve"> 2/II</w:t>
            </w:r>
          </w:p>
        </w:tc>
      </w:tr>
    </w:tbl>
    <w:p w:rsidRDefault="00FC741C" w:rsidP="009712D1" w:rsidR="009712D1">
      <w:r>
        <w:t xml:space="preserve">                                                     </w:t>
      </w:r>
      <w:r w:rsidR="004938E5">
        <w:t xml:space="preserve">               </w:t>
      </w:r>
      <w:r>
        <w:t xml:space="preserve">                                               48. St-5877/16</w:t>
      </w:r>
    </w:p>
    <w:p w:rsidRDefault="009712D1" w:rsidP="009712D1" w:rsidR="009712D1">
      <w:pPr>
        <w:ind w:firstLine="0"/>
        <w:jc w:val="center"/>
      </w:pPr>
      <w:r>
        <w:t>R E P U B L I K A  H R V A T S K A</w:t>
      </w:r>
    </w:p>
    <w:p w:rsidRDefault="009712D1" w:rsidP="009712D1" w:rsidR="009712D1">
      <w:pPr>
        <w:jc w:val="center"/>
      </w:pPr>
      <w:r>
        <w:t>R J E Š E NJ E</w:t>
      </w:r>
    </w:p>
    <w:p w:rsidRDefault="009712D1" w:rsidP="009712D1" w:rsidR="009712D1">
      <w:pPr>
        <w:jc w:val="center"/>
      </w:pPr>
    </w:p>
    <w:p w:rsidRDefault="009712D1" w:rsidP="009712D1" w:rsidR="009712D1">
      <w:r>
        <w:t xml:space="preserve">TRGOVAČKI SUD U ZAGREBU, po stečajnom sucu Vesni Sremac Šoštar, u stečajnom postupku nad stečajnim dužnikom </w:t>
      </w:r>
      <w:r w:rsidR="007A6E5E">
        <w:rPr>
          <w:lang w:val="pt-BR"/>
        </w:rPr>
        <w:t>DELTA BLATO d.o.o.</w:t>
      </w:r>
      <w:r>
        <w:rPr>
          <w:lang w:val="pt-BR"/>
        </w:rPr>
        <w:t xml:space="preserve"> u stečaju</w:t>
      </w:r>
      <w:r w:rsidR="007A6E5E">
        <w:rPr>
          <w:lang w:val="pt-BR"/>
        </w:rPr>
        <w:t>,</w:t>
      </w:r>
      <w:r>
        <w:rPr>
          <w:lang w:val="pt-BR"/>
        </w:rPr>
        <w:t xml:space="preserve"> Karlovačka cesta 24, Zagreb, OIB: 02734240858,  MBS: 080721146</w:t>
      </w:r>
      <w:r w:rsidR="007A6E5E">
        <w:t xml:space="preserve">, nakon </w:t>
      </w:r>
      <w:r>
        <w:t>izvještajnog ročišta, dana 03. rujna 2018. godine</w:t>
      </w:r>
    </w:p>
    <w:p w:rsidRDefault="009712D1" w:rsidP="009712D1" w:rsidR="009712D1"/>
    <w:p w:rsidRDefault="009712D1" w:rsidP="009712D1" w:rsidR="009712D1">
      <w:r>
        <w:t xml:space="preserve">                                               r i j e š i o    j e</w:t>
      </w:r>
    </w:p>
    <w:p w:rsidRDefault="009712D1" w:rsidP="009712D1" w:rsidR="009712D1"/>
    <w:p w:rsidRDefault="009712D1" w:rsidP="009712D1" w:rsidR="009712D1">
      <w:pPr>
        <w:pStyle w:val="Odlomakpopisa"/>
        <w:numPr>
          <w:ilvl w:val="0"/>
          <w:numId w:val="1"/>
        </w:numPr>
        <w:overflowPunct/>
        <w:autoSpaceDE/>
        <w:adjustRightInd/>
        <w:ind w:left="720"/>
      </w:pPr>
      <w:r>
        <w:t xml:space="preserve">Nada Reljić iz Slavonskog Broda, Naselje A. Hebranga 7/9, OIB: 63776354688, razrješava se dužnosti stečajnog upravitelja dužnika </w:t>
      </w:r>
      <w:r w:rsidR="003F26DB">
        <w:rPr>
          <w:lang w:val="pt-BR"/>
        </w:rPr>
        <w:t>DELTA BLATO d.o.o.</w:t>
      </w:r>
      <w:r>
        <w:rPr>
          <w:lang w:val="pt-BR"/>
        </w:rPr>
        <w:t xml:space="preserve"> </w:t>
      </w:r>
      <w:r w:rsidR="003F26DB">
        <w:rPr>
          <w:lang w:val="pt-BR"/>
        </w:rPr>
        <w:t xml:space="preserve">u stečaju, </w:t>
      </w:r>
      <w:r>
        <w:rPr>
          <w:lang w:val="pt-BR"/>
        </w:rPr>
        <w:t>Karlovačka cesta 24, Zagreb, OIB: 02734240858,  MBS: 080721146</w:t>
      </w:r>
      <w:r>
        <w:t xml:space="preserve">. </w:t>
      </w:r>
    </w:p>
    <w:p w:rsidRDefault="009712D1" w:rsidP="009712D1" w:rsidR="009712D1">
      <w:pPr>
        <w:pStyle w:val="Odlomakpopisa"/>
        <w:numPr>
          <w:ilvl w:val="0"/>
          <w:numId w:val="1"/>
        </w:numPr>
        <w:overflowPunct/>
        <w:autoSpaceDE/>
        <w:adjustRightInd/>
        <w:ind w:left="720"/>
        <w:rPr>
          <w:b/>
        </w:rPr>
      </w:pPr>
      <w:r>
        <w:t xml:space="preserve">Potvrđuje se imenovanje stečajnog upravitelja Rajke </w:t>
      </w:r>
      <w:proofErr w:type="spellStart"/>
      <w:r>
        <w:t>Jagmarević</w:t>
      </w:r>
      <w:proofErr w:type="spellEnd"/>
      <w:r>
        <w:t xml:space="preserve"> iz Zagreba, </w:t>
      </w:r>
      <w:proofErr w:type="spellStart"/>
      <w:r>
        <w:t>Jurja</w:t>
      </w:r>
      <w:proofErr w:type="spellEnd"/>
      <w:r>
        <w:t xml:space="preserve"> Dalmatinca 7, OIB: 54873974132 u stečajnom dužniku</w:t>
      </w:r>
      <w:r>
        <w:rPr>
          <w:b/>
        </w:rPr>
        <w:t xml:space="preserve"> </w:t>
      </w:r>
      <w:r>
        <w:rPr>
          <w:lang w:val="pt-BR"/>
        </w:rPr>
        <w:t>DELTA BLATO d.o.o.</w:t>
      </w:r>
      <w:r w:rsidR="003F26DB">
        <w:rPr>
          <w:lang w:val="pt-BR"/>
        </w:rPr>
        <w:t xml:space="preserve"> u stečaju</w:t>
      </w:r>
      <w:r>
        <w:rPr>
          <w:lang w:val="pt-BR"/>
        </w:rPr>
        <w:t>, Karlovačka cesta 24, Zagreb, OIB: 02734240858,  MBS: 080721146</w:t>
      </w:r>
    </w:p>
    <w:p w:rsidRDefault="009712D1" w:rsidP="009712D1" w:rsidR="009712D1">
      <w:pPr>
        <w:pStyle w:val="Odlomakpopisa"/>
        <w:numPr>
          <w:ilvl w:val="0"/>
          <w:numId w:val="1"/>
        </w:numPr>
        <w:ind w:left="720"/>
      </w:pPr>
      <w:r>
        <w:t>Novo imenovanom stečajnom upravitelju sud će predati potvrdu o imenovanju nakon davanja izjave iz čl. 86. st. 1. SZ-a (NN 71/15)</w:t>
      </w:r>
    </w:p>
    <w:p w:rsidRDefault="009712D1" w:rsidP="009712D1" w:rsidR="009712D1">
      <w:pPr>
        <w:pStyle w:val="Odlomakpopisa"/>
        <w:numPr>
          <w:ilvl w:val="0"/>
          <w:numId w:val="1"/>
        </w:numPr>
        <w:ind w:left="720"/>
      </w:pPr>
      <w:r>
        <w:t xml:space="preserve">Predajom potvrde o imenovanju prestaju ovlaštenja prijašnjem stečajnom upravitelju Nadi Reljić iz Slavonskog Broda, Naselje A. Hebranga 7/9, OIB: 63776354688. </w:t>
      </w:r>
    </w:p>
    <w:p w:rsidRDefault="009712D1" w:rsidP="009712D1" w:rsidR="009712D1">
      <w:pPr>
        <w:pStyle w:val="Odlomakpopisa"/>
        <w:numPr>
          <w:ilvl w:val="0"/>
          <w:numId w:val="1"/>
        </w:numPr>
        <w:ind w:left="720"/>
      </w:pPr>
      <w:r>
        <w:t>Prijašnji stečajni upravitelj dužan je predati svoje dužnosti novom stečajnom upravitelju u roku od tri dana.</w:t>
      </w:r>
    </w:p>
    <w:p w:rsidRDefault="009712D1" w:rsidP="009712D1" w:rsidR="009712D1">
      <w:pPr>
        <w:pStyle w:val="Odlomakpopisa"/>
        <w:numPr>
          <w:ilvl w:val="0"/>
          <w:numId w:val="1"/>
        </w:numPr>
        <w:ind w:left="720"/>
      </w:pPr>
      <w:r>
        <w:t xml:space="preserve">Sud će zaključkom odrediti potrebne mjere radi ostvarivanja  primopredaje dužnosti između stečajnih upravitelja. </w:t>
      </w:r>
    </w:p>
    <w:p w:rsidRDefault="009712D1" w:rsidP="009712D1" w:rsidR="009712D1">
      <w:pPr>
        <w:pStyle w:val="Odlomakpopisa"/>
        <w:numPr>
          <w:ilvl w:val="0"/>
          <w:numId w:val="1"/>
        </w:numPr>
        <w:ind w:left="720"/>
      </w:pPr>
      <w:r>
        <w:t>Ovo rješenje će se objaviti na e-oglasnoj ploči suda te dostaviti sudskom registru ovog suda nakon pravomoćnosti ovog rješenja.</w:t>
      </w:r>
    </w:p>
    <w:p w:rsidRDefault="009712D1" w:rsidP="009712D1" w:rsidR="009712D1">
      <w:pPr>
        <w:pStyle w:val="Odlomakpopisa"/>
        <w:ind w:firstLine="0"/>
      </w:pPr>
      <w:r>
        <w:t xml:space="preserve"> </w:t>
      </w:r>
    </w:p>
    <w:p w:rsidRDefault="009712D1" w:rsidP="009712D1" w:rsidR="009712D1">
      <w:pPr>
        <w:jc w:val="center"/>
      </w:pPr>
      <w:r>
        <w:t>Obrazloženje</w:t>
      </w:r>
    </w:p>
    <w:p w:rsidRDefault="009712D1" w:rsidP="009712D1" w:rsidR="009712D1"/>
    <w:p w:rsidRDefault="009712D1" w:rsidP="009712D1" w:rsidR="009712D1">
      <w:r>
        <w:t xml:space="preserve">  Rješenjem Trgovačkog suda u Zagrebu, broj gornji, od 26. srpnja 2017. nad dužnikom </w:t>
      </w:r>
      <w:r>
        <w:rPr>
          <w:lang w:val="pt-BR"/>
        </w:rPr>
        <w:t xml:space="preserve">DELTA BLATO d.o.o., Karlovačka cesta 24, Zagreb, OIB: 02734240858,  MBS: 080721146 </w:t>
      </w:r>
      <w:r>
        <w:t>otvoren je stečajni postupak, sukladno odredbama članka 110. stavka 1. SZ-a (NN 71/15) i imenovan je stečajni upravitelj Nada Reljić iz Slavonskog Broda, Naselje A. Hebranga 7/9, OIB: 63776354688, metodom slučajnog odabira s liste A stečajnih upravitelja za područje nadležnoga suda, sukladno čl. 84. i 85. st. 1. SZ-a.</w:t>
      </w:r>
    </w:p>
    <w:p w:rsidRDefault="000F78E2" w:rsidP="00D56587" w:rsidR="007A6E5E">
      <w:r>
        <w:t xml:space="preserve">  </w:t>
      </w:r>
      <w:r w:rsidR="009712D1" w:rsidRPr="00FC741C">
        <w:t>Rješenjem ovog suda, broj gornji, od 10.</w:t>
      </w:r>
      <w:r w:rsidR="003B68E0">
        <w:t xml:space="preserve"> travnja </w:t>
      </w:r>
      <w:r w:rsidR="009712D1" w:rsidRPr="00FC741C">
        <w:t xml:space="preserve">2018. određeno je ispitno i izvještajno ročište, koje je održano dana 28. svibnja 2018. Na izvještajnom ročištu toga dana stečajni vjerovnici su glasovali o imenovanju novog stečajnog upravitelja, pa je ovaj sud dana </w:t>
      </w:r>
      <w:r w:rsidR="009712D1" w:rsidRPr="00FC741C">
        <w:lastRenderedPageBreak/>
        <w:t xml:space="preserve">30. svibnja 2018. donio rješenje kojim se raniji stečajni upravitelj razrješava dužnosti i potvrđuje imenovanje novog stečajnog upravitelja Rajke </w:t>
      </w:r>
      <w:proofErr w:type="spellStart"/>
      <w:r w:rsidR="009712D1" w:rsidRPr="00FC741C">
        <w:t>Ja</w:t>
      </w:r>
      <w:r w:rsidR="00D56587">
        <w:t>gmarević</w:t>
      </w:r>
      <w:proofErr w:type="spellEnd"/>
      <w:r w:rsidR="00D56587">
        <w:t xml:space="preserve"> iz Zagreba. Protiv tog</w:t>
      </w:r>
      <w:r w:rsidR="007A6E5E">
        <w:t xml:space="preserve">                                                                                                                               </w:t>
      </w:r>
      <w:r w:rsidR="007A6E5E" w:rsidRPr="007A6E5E">
        <w:t xml:space="preserve">                                                                                                                   </w:t>
      </w:r>
      <w:r w:rsidR="007A6E5E">
        <w:t xml:space="preserve">                                 </w:t>
      </w:r>
    </w:p>
    <w:p w:rsidRDefault="007A6E5E" w:rsidP="005F6FCC" w:rsidR="007A6E5E">
      <w:pPr>
        <w:ind w:firstLine="0"/>
      </w:pPr>
    </w:p>
    <w:p w:rsidRDefault="007A6E5E" w:rsidP="005F6FCC" w:rsidR="007A6E5E">
      <w:pPr>
        <w:ind w:firstLine="0"/>
      </w:pPr>
      <w:r>
        <w:t xml:space="preserve">                                                                                                                               </w:t>
      </w:r>
      <w:r w:rsidRPr="007A6E5E">
        <w:t>48. St-5877/16</w:t>
      </w:r>
    </w:p>
    <w:p w:rsidRDefault="007A6E5E" w:rsidP="005F6FCC" w:rsidR="007A6E5E">
      <w:pPr>
        <w:ind w:firstLine="0"/>
      </w:pPr>
    </w:p>
    <w:p w:rsidRDefault="007A6E5E" w:rsidP="005F6FCC" w:rsidR="005F6FCC">
      <w:pPr>
        <w:ind w:firstLine="0"/>
      </w:pPr>
      <w:r>
        <w:t xml:space="preserve">                </w:t>
      </w:r>
      <w:r w:rsidR="005F6FCC">
        <w:t xml:space="preserve">                                                      -2-</w:t>
      </w:r>
    </w:p>
    <w:p w:rsidRDefault="005F6FCC" w:rsidP="005F6FCC" w:rsidR="005F6FCC">
      <w:pPr>
        <w:ind w:firstLine="0"/>
      </w:pPr>
    </w:p>
    <w:p w:rsidRDefault="009712D1" w:rsidP="005F6FCC" w:rsidR="00FC741C">
      <w:pPr>
        <w:ind w:firstLine="0"/>
      </w:pPr>
      <w:r w:rsidRPr="00FC741C">
        <w:t>rješenja stečajni vjerovnik Nikola Hranilović je pravodobno izjavio žalbu te je VTS RH svojim rješenjem br. PŽ-3953/18-3 od 10. srpnja 2018</w:t>
      </w:r>
      <w:r w:rsidR="00C262F8">
        <w:t xml:space="preserve">. uvažio žalbu tog vjerovnika, </w:t>
      </w:r>
      <w:r w:rsidRPr="00FC741C">
        <w:t>ukinuo rješenje o</w:t>
      </w:r>
      <w:r w:rsidR="003B68E0">
        <w:t>vog suda od 30. svibnja 2018. i</w:t>
      </w:r>
      <w:r w:rsidRPr="00FC741C">
        <w:t xml:space="preserve"> predmet vratio na ponovni postupak.</w:t>
      </w:r>
    </w:p>
    <w:p w:rsidRDefault="00642EF6" w:rsidP="004938E5" w:rsidR="004938E5">
      <w:pPr>
        <w:ind w:firstLine="0"/>
        <w:jc w:val="left"/>
      </w:pPr>
      <w:r>
        <w:t xml:space="preserve">       </w:t>
      </w:r>
      <w:r w:rsidR="000F78E2">
        <w:t xml:space="preserve">      </w:t>
      </w:r>
      <w:r w:rsidR="009712D1">
        <w:t>Iz obrazloženja navedenog rješenja drugostupanjskog suda proizlazi da je ovaj sud u ponovljenom postupku dužan sazvati novu skupštinu vjerovnika s izvještajnim ročištem te utvrditi koji od vjerovnika imaju pravo glasa i visinu njiho</w:t>
      </w:r>
      <w:r w:rsidR="00202442">
        <w:t xml:space="preserve">ve tražbine prema čl. 106 SZ-a, </w:t>
      </w:r>
      <w:r w:rsidR="009712D1">
        <w:t>odlučiti o priznanju i onim vjerovnicima čije su tražbine osporene</w:t>
      </w:r>
      <w:r w:rsidR="00202442">
        <w:t>,</w:t>
      </w:r>
      <w:r w:rsidR="009712D1">
        <w:t xml:space="preserve"> ako bude potrebno, a nakon što skupština vjerovnika donese odluku o imenovanju novog stečajnog upravitelja, postupiti u skladu sa odredbom čl. 87 stavaka 3 i 8 SZ-a.</w:t>
      </w:r>
    </w:p>
    <w:p w:rsidRDefault="004938E5" w:rsidP="00C15B11" w:rsidR="00E861DB">
      <w:pPr>
        <w:ind w:firstLine="0"/>
        <w:jc w:val="left"/>
      </w:pPr>
      <w:r>
        <w:t xml:space="preserve">        </w:t>
      </w:r>
      <w:r w:rsidR="000F78E2">
        <w:t xml:space="preserve">     </w:t>
      </w:r>
      <w:r w:rsidR="009712D1">
        <w:t>Postupajući po citiranom rješenju drugostupanjskog suda, ovaj sud je dana 24. srpnja 2018. donio rješenje kojim je odredio novo izvještajno</w:t>
      </w:r>
      <w:r w:rsidR="00642EF6">
        <w:t xml:space="preserve"> ročište za dan 03. rujna 2018, na kojem je stečajna upraviteljica Nada Reljić predala u spis podnesak od 24. kolovoza 2018., u kojem predlaže da ju se razriješi </w:t>
      </w:r>
      <w:r w:rsidR="00443905">
        <w:t xml:space="preserve">dužnosti stečajnog upravitelja </w:t>
      </w:r>
      <w:r w:rsidR="00C262F8">
        <w:t xml:space="preserve">na osobni zahtjev </w:t>
      </w:r>
      <w:r w:rsidR="00443905">
        <w:t>u ovoj pravnoj stvari</w:t>
      </w:r>
      <w:r w:rsidR="00E95E9A">
        <w:t>,</w:t>
      </w:r>
      <w:r w:rsidR="00443905">
        <w:t xml:space="preserve"> zbog očitog nepovjerenja između </w:t>
      </w:r>
      <w:r w:rsidR="00695564">
        <w:t xml:space="preserve">nje i određenog broja </w:t>
      </w:r>
      <w:r w:rsidR="000C5262">
        <w:t xml:space="preserve">vjerovnika, jer su vjerovnici na izvještajnom ročištu održanom dana </w:t>
      </w:r>
      <w:r w:rsidR="00DE7D58">
        <w:t xml:space="preserve">28. svibnja 2018. </w:t>
      </w:r>
      <w:r w:rsidR="00DE7D58" w:rsidRPr="00DE7D58">
        <w:t xml:space="preserve">predložili  imenovanje drugog stečajnog upravitelja umjesto </w:t>
      </w:r>
      <w:r w:rsidR="0074565B">
        <w:t>nje, koju</w:t>
      </w:r>
      <w:r w:rsidR="00DE7D58" w:rsidRPr="00DE7D58">
        <w:t xml:space="preserve"> je imenovao sud, </w:t>
      </w:r>
      <w:r w:rsidR="00E95E9A">
        <w:t xml:space="preserve">sve </w:t>
      </w:r>
      <w:r w:rsidR="00DE7D58" w:rsidRPr="00DE7D58">
        <w:t xml:space="preserve">sukladno čl. 87. st. 1. i 91. st. 2.  SZ-a (NN </w:t>
      </w:r>
      <w:r w:rsidR="00E861DB">
        <w:t>71/15).</w:t>
      </w:r>
    </w:p>
    <w:p w:rsidRDefault="00813E4B" w:rsidP="00813E4B" w:rsidR="00813E4B" w:rsidRPr="00813E4B">
      <w:r w:rsidRPr="00813E4B">
        <w:t xml:space="preserve">Sud </w:t>
      </w:r>
      <w:r>
        <w:t xml:space="preserve">je na </w:t>
      </w:r>
      <w:r w:rsidR="00E861DB">
        <w:t>novoj</w:t>
      </w:r>
      <w:r w:rsidR="004E4569">
        <w:t xml:space="preserve"> skupštini vjerovnika s izvještajnim ročištem</w:t>
      </w:r>
      <w:r>
        <w:t xml:space="preserve"> </w:t>
      </w:r>
      <w:r w:rsidR="00E861DB" w:rsidRPr="00E861DB">
        <w:t xml:space="preserve">dana 3. rujna 2018. </w:t>
      </w:r>
      <w:r w:rsidR="004E4569">
        <w:t>utvrdio</w:t>
      </w:r>
      <w:r w:rsidRPr="00813E4B">
        <w:t xml:space="preserve"> da sukladno čl. 106 SZ-a pravo glasa imaju vjerovnici u visini njihovih tražbina kako slijedi:</w:t>
      </w:r>
    </w:p>
    <w:p w:rsidRDefault="00C15B11" w:rsidP="00C15B11" w:rsidR="00C15B11">
      <w:pPr>
        <w:ind w:firstLine="0"/>
        <w:jc w:val="left"/>
      </w:pPr>
    </w:p>
    <w:p w:rsidRDefault="00DA3738" w:rsidP="00C15B11" w:rsidR="00C15B11">
      <w:pPr>
        <w:ind w:firstLine="0"/>
        <w:jc w:val="left"/>
      </w:pPr>
      <w:r>
        <w:t>-</w:t>
      </w:r>
      <w:r w:rsidR="00C15B11">
        <w:t xml:space="preserve">RH, Ministarstvo financija, Porezna uprava, OIB::18683136487, </w:t>
      </w:r>
      <w:r w:rsidR="00B367F5">
        <w:t xml:space="preserve">s tražbinom u visini od </w:t>
      </w:r>
      <w:r w:rsidR="00C15B11">
        <w:t>685.634,22 kn</w:t>
      </w:r>
    </w:p>
    <w:p w:rsidRDefault="00DA3738" w:rsidP="00C15B11" w:rsidR="00C15B11">
      <w:pPr>
        <w:ind w:firstLine="0"/>
        <w:jc w:val="left"/>
      </w:pPr>
      <w:r>
        <w:t>-</w:t>
      </w:r>
      <w:r w:rsidR="00C15B11">
        <w:t xml:space="preserve">GAMA TEAM d.o.o., OIB:64235470666, Donja Dubrava, Podravska 10, </w:t>
      </w:r>
      <w:r w:rsidR="00B367F5" w:rsidRPr="00B367F5">
        <w:t xml:space="preserve">s tražbinom u visini </w:t>
      </w:r>
      <w:r w:rsidR="009E34E9">
        <w:t xml:space="preserve">od </w:t>
      </w:r>
      <w:r w:rsidR="00C15B11">
        <w:t>237.574,78 kn,</w:t>
      </w:r>
    </w:p>
    <w:p w:rsidRDefault="00DA3738" w:rsidP="00C15B11" w:rsidR="00C15B11">
      <w:pPr>
        <w:ind w:firstLine="0"/>
        <w:jc w:val="left"/>
      </w:pPr>
      <w:r>
        <w:t>-</w:t>
      </w:r>
      <w:r w:rsidR="00C15B11">
        <w:t xml:space="preserve">GAŠO 11 d.o.o., OIB: 83896126737, Cerje Pavla </w:t>
      </w:r>
      <w:proofErr w:type="spellStart"/>
      <w:r w:rsidR="00C15B11">
        <w:t>Tukeca</w:t>
      </w:r>
      <w:proofErr w:type="spellEnd"/>
      <w:r w:rsidR="00C15B11">
        <w:t xml:space="preserve"> 1. OIB: 83896126737,</w:t>
      </w:r>
      <w:r w:rsidR="009E34E9" w:rsidRPr="009E34E9">
        <w:t xml:space="preserve"> s tražbinom u visini od</w:t>
      </w:r>
      <w:r w:rsidR="009E34E9">
        <w:t xml:space="preserve"> </w:t>
      </w:r>
      <w:r w:rsidR="00C15B11">
        <w:t>805.944,74kn</w:t>
      </w:r>
    </w:p>
    <w:p w:rsidRDefault="00DA3738" w:rsidP="00C15B11" w:rsidR="00C15B11">
      <w:pPr>
        <w:ind w:firstLine="0"/>
        <w:jc w:val="left"/>
      </w:pPr>
      <w:r>
        <w:t>-</w:t>
      </w:r>
      <w:r w:rsidR="00C15B11">
        <w:t>MOJE BOJE d.o.o., OIB::</w:t>
      </w:r>
      <w:r w:rsidR="00C15B11">
        <w:tab/>
        <w:t>82612647503</w:t>
      </w:r>
      <w:r w:rsidR="00C15B11">
        <w:tab/>
        <w:t xml:space="preserve">Karlovačka cesta 4a, </w:t>
      </w:r>
      <w:r w:rsidR="009E34E9" w:rsidRPr="009E34E9">
        <w:t xml:space="preserve">s tražbinom u visini od </w:t>
      </w:r>
      <w:r w:rsidR="00C15B11">
        <w:t>20.043,07kn</w:t>
      </w:r>
    </w:p>
    <w:p w:rsidRDefault="00DA3738" w:rsidP="00C15B11" w:rsidR="00C15B11">
      <w:pPr>
        <w:ind w:firstLine="0"/>
        <w:jc w:val="left"/>
      </w:pPr>
      <w:r>
        <w:t>-</w:t>
      </w:r>
      <w:r w:rsidR="00C15B11">
        <w:t xml:space="preserve">EUROLAM d.o.o., OIB: 32619029079, </w:t>
      </w:r>
      <w:r w:rsidR="006C09B2">
        <w:t>Rakitje, Voćarska 6/b, Grad Sveta Nedjelja</w:t>
      </w:r>
      <w:r w:rsidR="00C15B11">
        <w:t xml:space="preserve">, </w:t>
      </w:r>
      <w:r w:rsidR="0077504D" w:rsidRPr="0077504D">
        <w:t xml:space="preserve">s tražbinom u visini od </w:t>
      </w:r>
      <w:r w:rsidR="00C15B11">
        <w:t>140.574,80 kn, uvećano za 40.096,34 kn- osporeni dio, ali postoji ovršna isprava= 180.671,14 kn</w:t>
      </w:r>
    </w:p>
    <w:p w:rsidRDefault="006C09B2" w:rsidP="00C15B11" w:rsidR="00C15B11">
      <w:pPr>
        <w:ind w:firstLine="0"/>
        <w:jc w:val="left"/>
      </w:pPr>
      <w:r>
        <w:t>-</w:t>
      </w:r>
      <w:r w:rsidR="00C15B11">
        <w:t>PROJEKTNI BIRO NOVKOVIĆ,</w:t>
      </w:r>
      <w:r w:rsidR="00445556">
        <w:t xml:space="preserve"> </w:t>
      </w:r>
      <w:r w:rsidR="00C15B11">
        <w:t xml:space="preserve">OIB:01699883332,ZAGREB, </w:t>
      </w:r>
      <w:proofErr w:type="spellStart"/>
      <w:r w:rsidR="00C15B11">
        <w:t>Palinkovečka</w:t>
      </w:r>
      <w:proofErr w:type="spellEnd"/>
      <w:r w:rsidR="00C15B11">
        <w:t xml:space="preserve"> 19 a, </w:t>
      </w:r>
      <w:r w:rsidR="0077504D" w:rsidRPr="0077504D">
        <w:t xml:space="preserve">s tražbinom u visini od </w:t>
      </w:r>
      <w:r w:rsidR="00C15B11">
        <w:t xml:space="preserve">184.747,01 kn, </w:t>
      </w:r>
      <w:proofErr w:type="spellStart"/>
      <w:r w:rsidR="00C15B11">
        <w:t>razlučno</w:t>
      </w:r>
      <w:proofErr w:type="spellEnd"/>
      <w:r w:rsidR="00C15B11">
        <w:t xml:space="preserve"> pravo 61.443,78 kn=246.190,79kn</w:t>
      </w:r>
    </w:p>
    <w:p w:rsidRDefault="006C09B2" w:rsidP="00C15B11" w:rsidR="00C15B11">
      <w:pPr>
        <w:ind w:firstLine="0"/>
        <w:jc w:val="left"/>
      </w:pPr>
      <w:r>
        <w:t>-</w:t>
      </w:r>
      <w:r w:rsidR="00C15B11">
        <w:t xml:space="preserve">AUTOPRIJEVOZNIK ANĐELKO UKAS, OIB: 20208743744, Don Antuna Božića 11 Jezera, otok Murter, </w:t>
      </w:r>
      <w:r w:rsidR="0077504D" w:rsidRPr="0077504D">
        <w:t xml:space="preserve">s tražbinom u visini od </w:t>
      </w:r>
      <w:r w:rsidR="00C15B11">
        <w:t>102.375,00 kn</w:t>
      </w:r>
    </w:p>
    <w:p w:rsidRDefault="006C09B2" w:rsidP="00C15B11" w:rsidR="00C15B11">
      <w:pPr>
        <w:ind w:firstLine="0"/>
        <w:jc w:val="left"/>
      </w:pPr>
      <w:r>
        <w:t>-</w:t>
      </w:r>
      <w:r w:rsidR="005F1675">
        <w:t>ODVJETNIK MARKO SAMAR</w:t>
      </w:r>
      <w:r w:rsidR="00C15B11">
        <w:t xml:space="preserve">ŽIJA, OIB: 62398239711,Ul. Ivana Gundulića 36, </w:t>
      </w:r>
      <w:r w:rsidR="0077504D" w:rsidRPr="0077504D">
        <w:t xml:space="preserve">s tražbinom u visini od </w:t>
      </w:r>
      <w:r w:rsidR="00C15B11">
        <w:t>114.400,00 kn,</w:t>
      </w:r>
    </w:p>
    <w:p w:rsidRDefault="006C09B2" w:rsidP="00C15B11" w:rsidR="00C15B11">
      <w:pPr>
        <w:ind w:firstLine="0"/>
        <w:jc w:val="left"/>
      </w:pPr>
      <w:r>
        <w:t>-</w:t>
      </w:r>
      <w:r w:rsidR="00C15B11">
        <w:t xml:space="preserve">NIKOLA HRANILOVIĆ, OIB: 81548231629, ZAGREB, TRNSKO 1, 450.000,00 kn priznato na ime </w:t>
      </w:r>
      <w:proofErr w:type="spellStart"/>
      <w:r w:rsidR="00C15B11">
        <w:t>razlučnog</w:t>
      </w:r>
      <w:proofErr w:type="spellEnd"/>
      <w:r w:rsidR="00C15B11">
        <w:t xml:space="preserve"> prava, osporeno u iznosu od 2.289.053,10 kn- potvrđeno rješenjem VTS RH br. PŽ-4235/18 od 12. srpnja 2018. godine=</w:t>
      </w:r>
      <w:r w:rsidR="0077504D" w:rsidRPr="0077504D">
        <w:t xml:space="preserve"> s tražbinom u visini od </w:t>
      </w:r>
      <w:r w:rsidR="00C15B11">
        <w:t>2.739.053,10</w:t>
      </w:r>
    </w:p>
    <w:p w:rsidRDefault="006C09B2" w:rsidP="00C15B11" w:rsidR="00C15B11">
      <w:pPr>
        <w:ind w:firstLine="0"/>
        <w:jc w:val="left"/>
      </w:pPr>
      <w:r>
        <w:lastRenderedPageBreak/>
        <w:t>-</w:t>
      </w:r>
      <w:r w:rsidR="00C15B11">
        <w:t xml:space="preserve">ELEKTRO TERMIČKI SUSTAVI, OIB: 66950824428, </w:t>
      </w:r>
      <w:r>
        <w:t xml:space="preserve">Nova Gradiška, Baruna </w:t>
      </w:r>
      <w:proofErr w:type="spellStart"/>
      <w:r>
        <w:t>Trenka</w:t>
      </w:r>
      <w:proofErr w:type="spellEnd"/>
      <w:r w:rsidR="00C15B11">
        <w:t xml:space="preserve">, 306.138,51 kn kao stečajni vjerovnik i 600.000,00 kn, kao </w:t>
      </w:r>
      <w:proofErr w:type="spellStart"/>
      <w:r w:rsidR="00C15B11">
        <w:t>razlučni</w:t>
      </w:r>
      <w:proofErr w:type="spellEnd"/>
      <w:r w:rsidR="00C15B11">
        <w:t xml:space="preserve"> vjerovnik =</w:t>
      </w:r>
      <w:r w:rsidR="0077504D" w:rsidRPr="0077504D">
        <w:t xml:space="preserve"> s tražbinom u visini od </w:t>
      </w:r>
      <w:r w:rsidR="00C15B11">
        <w:t>906.138,51kn</w:t>
      </w:r>
    </w:p>
    <w:p w:rsidRDefault="00E861DB" w:rsidP="00C15B11" w:rsidR="00E861DB">
      <w:pPr>
        <w:ind w:firstLine="0"/>
        <w:jc w:val="left"/>
      </w:pPr>
    </w:p>
    <w:p w:rsidRDefault="007A6E5E" w:rsidP="00DB2B75" w:rsidR="00DB2B75">
      <w:r w:rsidRPr="007A6E5E">
        <w:t xml:space="preserve">                                                         </w:t>
      </w:r>
      <w:r w:rsidR="00DB2B75" w:rsidRPr="00DB2B75">
        <w:t xml:space="preserve">                                    </w:t>
      </w:r>
      <w:r w:rsidR="00DB2B75">
        <w:t xml:space="preserve">                          </w:t>
      </w:r>
      <w:r w:rsidR="00DB2B75" w:rsidRPr="00DB2B75">
        <w:t xml:space="preserve">                                                                                                                               </w:t>
      </w:r>
      <w:r w:rsidR="00DB2B75">
        <w:t xml:space="preserve">              </w:t>
      </w:r>
    </w:p>
    <w:p w:rsidRDefault="00DB2B75" w:rsidP="00DB2B75" w:rsidR="00DB2B75" w:rsidRPr="00DB2B75">
      <w:pPr>
        <w:ind w:firstLine="0"/>
      </w:pPr>
      <w:r>
        <w:t xml:space="preserve">                                                                                                                             </w:t>
      </w:r>
      <w:r w:rsidRPr="00DB2B75">
        <w:t>48. St-5877/16</w:t>
      </w:r>
    </w:p>
    <w:p w:rsidRDefault="00DB2B75" w:rsidP="00C15B11" w:rsidR="00DB2B75">
      <w:pPr>
        <w:ind w:firstLine="0"/>
        <w:jc w:val="left"/>
      </w:pPr>
      <w:r>
        <w:t xml:space="preserve">   </w:t>
      </w:r>
    </w:p>
    <w:p w:rsidRDefault="00DB2B75" w:rsidP="00C15B11" w:rsidR="007A6E5E">
      <w:pPr>
        <w:ind w:firstLine="0"/>
        <w:jc w:val="left"/>
      </w:pPr>
      <w:r>
        <w:t xml:space="preserve">                                                             </w:t>
      </w:r>
      <w:r w:rsidR="007A6E5E" w:rsidRPr="007A6E5E">
        <w:t xml:space="preserve">        -3-</w:t>
      </w:r>
    </w:p>
    <w:p w:rsidRDefault="007A6E5E" w:rsidP="00C15B11" w:rsidR="007A6E5E">
      <w:pPr>
        <w:ind w:firstLine="0"/>
        <w:jc w:val="left"/>
      </w:pPr>
    </w:p>
    <w:p w:rsidRDefault="006C09B2" w:rsidP="00C15B11" w:rsidR="00C15B11">
      <w:pPr>
        <w:ind w:firstLine="0"/>
        <w:jc w:val="left"/>
      </w:pPr>
      <w:r>
        <w:t>-</w:t>
      </w:r>
      <w:r w:rsidR="00C15B11">
        <w:t xml:space="preserve">Sandra </w:t>
      </w:r>
      <w:proofErr w:type="spellStart"/>
      <w:r w:rsidR="00C15B11">
        <w:t>Evačić</w:t>
      </w:r>
      <w:proofErr w:type="spellEnd"/>
      <w:r w:rsidR="00C15B11">
        <w:t>, OIB:</w:t>
      </w:r>
      <w:r w:rsidR="00C15B11">
        <w:tab/>
        <w:t>94901767307,</w:t>
      </w:r>
      <w:r w:rsidR="00C15B11">
        <w:tab/>
        <w:t xml:space="preserve"> III Pile 29 Zagreb,</w:t>
      </w:r>
      <w:r w:rsidR="0077504D" w:rsidRPr="0077504D">
        <w:t xml:space="preserve"> s tražbinom u visini od</w:t>
      </w:r>
      <w:r w:rsidR="00C15B11" w:rsidRPr="0077504D">
        <w:t xml:space="preserve"> </w:t>
      </w:r>
      <w:r w:rsidR="00DA3738">
        <w:t>5</w:t>
      </w:r>
      <w:r w:rsidR="00C15B11">
        <w:t>8.707,30kn</w:t>
      </w:r>
    </w:p>
    <w:p w:rsidRDefault="006C09B2" w:rsidP="00C15B11" w:rsidR="00C15B11">
      <w:pPr>
        <w:ind w:firstLine="0"/>
        <w:jc w:val="left"/>
      </w:pPr>
      <w:r>
        <w:t>-</w:t>
      </w:r>
      <w:r w:rsidR="00C15B11">
        <w:t xml:space="preserve">Ivica Kovačević, OIB: 00256047224, III Pile 29  Zagreb, </w:t>
      </w:r>
      <w:r w:rsidR="005F6FCC" w:rsidRPr="005F6FCC">
        <w:t xml:space="preserve">s tražbinom u visini od </w:t>
      </w:r>
      <w:r w:rsidR="00C15B11">
        <w:t>3.957,80 kn</w:t>
      </w:r>
    </w:p>
    <w:p w:rsidRDefault="006C09B2" w:rsidP="00C15B11" w:rsidR="00C15B11">
      <w:pPr>
        <w:ind w:firstLine="0"/>
        <w:jc w:val="left"/>
      </w:pPr>
      <w:r>
        <w:t>-</w:t>
      </w:r>
      <w:r w:rsidR="00C15B11">
        <w:t xml:space="preserve">MAĐER JOSIP, OIB: 81760014433, ZAGREB, </w:t>
      </w:r>
      <w:r w:rsidR="00445556">
        <w:t>Remetinečki gaj</w:t>
      </w:r>
      <w:r w:rsidR="00C15B11">
        <w:t xml:space="preserve"> 27 A, </w:t>
      </w:r>
      <w:r w:rsidR="005F6FCC" w:rsidRPr="005F6FCC">
        <w:t xml:space="preserve">s tražbinom u visini od </w:t>
      </w:r>
      <w:r w:rsidR="00C15B11">
        <w:t>1.789.660,10 kn,</w:t>
      </w:r>
    </w:p>
    <w:p w:rsidRDefault="00C15B11" w:rsidP="00C15B11" w:rsidR="005F6FCC">
      <w:pPr>
        <w:ind w:firstLine="0"/>
        <w:jc w:val="left"/>
      </w:pPr>
      <w:r>
        <w:t xml:space="preserve">ANTON GAPP, OIB: 17059169949, </w:t>
      </w:r>
      <w:proofErr w:type="spellStart"/>
      <w:r>
        <w:t>Villefortgasse</w:t>
      </w:r>
      <w:proofErr w:type="spellEnd"/>
      <w:r>
        <w:t xml:space="preserve"> 11, GRAZ, </w:t>
      </w:r>
      <w:proofErr w:type="spellStart"/>
      <w:r>
        <w:t>razlučno</w:t>
      </w:r>
      <w:proofErr w:type="spellEnd"/>
      <w:r>
        <w:t xml:space="preserve"> pr</w:t>
      </w:r>
      <w:r w:rsidR="007A6E5E">
        <w:t>avo u iznosu od 2.110.001,45 kn</w:t>
      </w:r>
      <w:r w:rsidR="005F6FCC">
        <w:t xml:space="preserve">                                                                                                                                  </w:t>
      </w:r>
    </w:p>
    <w:p w:rsidRDefault="00445556" w:rsidP="00C15B11" w:rsidR="00C15B11">
      <w:pPr>
        <w:ind w:firstLine="0"/>
        <w:jc w:val="left"/>
      </w:pPr>
      <w:r>
        <w:t>-</w:t>
      </w:r>
      <w:r w:rsidR="00C15B11">
        <w:t xml:space="preserve">AQUAESTIL </w:t>
      </w:r>
      <w:r w:rsidR="00DA3738">
        <w:t xml:space="preserve">PLUS </w:t>
      </w:r>
      <w:r w:rsidR="00C15B11">
        <w:t xml:space="preserve">d.o.o., </w:t>
      </w:r>
      <w:r w:rsidR="005F6FCC" w:rsidRPr="005F6FCC">
        <w:t xml:space="preserve">s tražbinom u visini od </w:t>
      </w:r>
      <w:r w:rsidR="00C15B11">
        <w:t xml:space="preserve">429.629,47 kn </w:t>
      </w:r>
    </w:p>
    <w:p w:rsidRDefault="00C713C1" w:rsidP="00C15B11" w:rsidR="00C713C1">
      <w:pPr>
        <w:ind w:firstLine="0"/>
        <w:jc w:val="left"/>
      </w:pPr>
      <w:r>
        <w:t>-</w:t>
      </w:r>
      <w:r w:rsidRPr="00C713C1">
        <w:t xml:space="preserve">STJEPAN DUMANČIĆ, OIB: 43266041842, Zagreb, Antuna Šoljana 7, </w:t>
      </w:r>
      <w:r>
        <w:t xml:space="preserve">s tražbinom </w:t>
      </w:r>
      <w:r w:rsidRPr="00C713C1">
        <w:t>u iznosu od 553.179,57 kn</w:t>
      </w:r>
    </w:p>
    <w:p w:rsidRDefault="00E1043D" w:rsidP="00C15B11" w:rsidR="00E1043D">
      <w:pPr>
        <w:ind w:firstLine="0"/>
        <w:jc w:val="left"/>
      </w:pPr>
    </w:p>
    <w:p w:rsidRDefault="00CC77F5" w:rsidP="00C15B11" w:rsidR="00E1043D">
      <w:pPr>
        <w:ind w:firstLine="0"/>
        <w:jc w:val="left"/>
      </w:pPr>
      <w:r>
        <w:t xml:space="preserve">            </w:t>
      </w:r>
      <w:r w:rsidR="00E1043D">
        <w:t>Ukupan zbroj ti</w:t>
      </w:r>
      <w:r w:rsidR="00C663DF">
        <w:t>h glasova je 10</w:t>
      </w:r>
      <w:r w:rsidR="00157EC7">
        <w:t>.9</w:t>
      </w:r>
      <w:r w:rsidR="00C663DF">
        <w:t>83</w:t>
      </w:r>
      <w:r w:rsidR="00157EC7">
        <w:t>.1</w:t>
      </w:r>
      <w:r w:rsidR="00C663DF">
        <w:t>61,04</w:t>
      </w:r>
      <w:r w:rsidR="00157EC7">
        <w:t xml:space="preserve"> kn.</w:t>
      </w:r>
    </w:p>
    <w:p w:rsidRDefault="003E4E33" w:rsidP="00CC77F5" w:rsidR="00DD7BF7" w:rsidRPr="00CC77F5">
      <w:r>
        <w:t>U konkretnom slučaju radi se o</w:t>
      </w:r>
      <w:r w:rsidR="003F6E71">
        <w:t xml:space="preserve"> vjerovnicima</w:t>
      </w:r>
      <w:r w:rsidR="003C2BDA">
        <w:t>,</w:t>
      </w:r>
      <w:r>
        <w:t xml:space="preserve"> </w:t>
      </w:r>
      <w:r w:rsidR="003C2BDA">
        <w:t>kojima su</w:t>
      </w:r>
      <w:r w:rsidR="00C53370">
        <w:t xml:space="preserve"> </w:t>
      </w:r>
      <w:r w:rsidR="00656BB8">
        <w:t>pravomoćnim rješenjem ovog suda</w:t>
      </w:r>
      <w:r w:rsidR="003C2BDA">
        <w:t xml:space="preserve"> o utvrđenim i osporenim tražbinama</w:t>
      </w:r>
      <w:r w:rsidR="00656BB8">
        <w:t xml:space="preserve">, broj gornji, od 30. svibnja 2018. </w:t>
      </w:r>
      <w:r w:rsidR="003C2BDA">
        <w:t xml:space="preserve">tražbine </w:t>
      </w:r>
      <w:r w:rsidR="00C53370">
        <w:t xml:space="preserve">priznate </w:t>
      </w:r>
      <w:r w:rsidR="00C53370" w:rsidRPr="00C53370">
        <w:t>(članak 106. stavak 1 SZ-a)</w:t>
      </w:r>
      <w:r>
        <w:t xml:space="preserve">, </w:t>
      </w:r>
      <w:r w:rsidR="002D0617">
        <w:t xml:space="preserve">o </w:t>
      </w:r>
      <w:proofErr w:type="spellStart"/>
      <w:r w:rsidR="00B74580">
        <w:t>razlučni</w:t>
      </w:r>
      <w:r w:rsidR="00BC283D">
        <w:t>m</w:t>
      </w:r>
      <w:proofErr w:type="spellEnd"/>
      <w:r w:rsidR="00B74580">
        <w:t xml:space="preserve"> vjerovnici</w:t>
      </w:r>
      <w:r w:rsidR="00E95E9A">
        <w:t>ma</w:t>
      </w:r>
      <w:r w:rsidR="00B74580">
        <w:t>, koji su ujedno i stečajni vjerovnici</w:t>
      </w:r>
      <w:r w:rsidR="002D0617">
        <w:t xml:space="preserve"> (</w:t>
      </w:r>
      <w:r w:rsidR="0000620D">
        <w:t>članak 106 stavak 3 SZ-a)</w:t>
      </w:r>
      <w:r w:rsidR="00B74580">
        <w:t xml:space="preserve"> i </w:t>
      </w:r>
      <w:r w:rsidR="00E95E9A">
        <w:t xml:space="preserve">o </w:t>
      </w:r>
      <w:r w:rsidR="00B74580">
        <w:t>oni</w:t>
      </w:r>
      <w:r w:rsidR="00E95E9A">
        <w:t>ma</w:t>
      </w:r>
      <w:r w:rsidR="00B74580">
        <w:t xml:space="preserve"> kojima je </w:t>
      </w:r>
      <w:r w:rsidR="00073C08" w:rsidRPr="00073C08">
        <w:t>tražbina osporena, a imaju ovršn</w:t>
      </w:r>
      <w:r w:rsidR="00C53370">
        <w:t xml:space="preserve">u ispravu (čl. 106 stavak </w:t>
      </w:r>
      <w:r w:rsidR="00BC283D">
        <w:t>2 SZ-a) te</w:t>
      </w:r>
      <w:r w:rsidR="00073C08">
        <w:t xml:space="preserve"> nisu u roku </w:t>
      </w:r>
      <w:r w:rsidR="00CC77F5">
        <w:t>pokrenute parnice</w:t>
      </w:r>
      <w:r w:rsidR="00073C08" w:rsidRPr="00073C08">
        <w:t xml:space="preserve"> za navedene vjerovnike</w:t>
      </w:r>
      <w:r w:rsidR="00ED3940">
        <w:t>,</w:t>
      </w:r>
      <w:r w:rsidR="00073C08" w:rsidRPr="00073C08">
        <w:t xml:space="preserve"> kojima je </w:t>
      </w:r>
      <w:r w:rsidR="00137230">
        <w:t xml:space="preserve">time </w:t>
      </w:r>
      <w:r w:rsidR="00073C08" w:rsidRPr="00073C08">
        <w:t>otklonjeno osporavanje, pa se navede</w:t>
      </w:r>
      <w:r w:rsidR="00ED3940">
        <w:t>ne tražbine smatraju utvrđenim ( članak 267 stavak 2 SZ-a).</w:t>
      </w:r>
      <w:r w:rsidR="00DD2D4C" w:rsidRPr="00DD2D4C">
        <w:t xml:space="preserve"> Vjerovnicima osporenih tražbina, i ako nisu ispunjene pretpostavke iz stavaka 2. i 3. članka</w:t>
      </w:r>
      <w:r w:rsidR="00DD2D4C">
        <w:t xml:space="preserve"> 106 SZ-a</w:t>
      </w:r>
      <w:r w:rsidR="00DD2D4C" w:rsidRPr="00DD2D4C">
        <w:t>, priznat će se pravo glasa ako se na skupštini vjerovnika stečajni upravitelj i nazočni vjerovnici s pravom glasa tako sporazumiju. Ako se sporazum ne može postići, o tome odlučuje sud na skupštini rješenjem protiv kojeg nije dopuštena posebna žalba.</w:t>
      </w:r>
    </w:p>
    <w:p w:rsidRDefault="00E1043D" w:rsidP="009712D1" w:rsidR="009712D1">
      <w:r>
        <w:t>Svi vjerovnici s pravom glasa</w:t>
      </w:r>
      <w:r w:rsidR="00C53370">
        <w:t xml:space="preserve"> na navedenoj skupštini vjerovnika glasovali su jednoglasno da se za novu stečajnu upraviteljicu imenuje </w:t>
      </w:r>
      <w:r w:rsidR="0032388B">
        <w:t>Rajka</w:t>
      </w:r>
      <w:r w:rsidR="0032388B" w:rsidRPr="0032388B">
        <w:t xml:space="preserve"> </w:t>
      </w:r>
      <w:proofErr w:type="spellStart"/>
      <w:r w:rsidR="0032388B" w:rsidRPr="0032388B">
        <w:t>Jagmarević</w:t>
      </w:r>
      <w:proofErr w:type="spellEnd"/>
      <w:r w:rsidR="0032388B" w:rsidRPr="0032388B">
        <w:t xml:space="preserve"> iz Zagreba, </w:t>
      </w:r>
      <w:proofErr w:type="spellStart"/>
      <w:r w:rsidR="0032388B" w:rsidRPr="0032388B">
        <w:t>Jurja</w:t>
      </w:r>
      <w:proofErr w:type="spellEnd"/>
      <w:r w:rsidR="0032388B" w:rsidRPr="0032388B">
        <w:t xml:space="preserve"> Dalmatinca 7, OIB: 54873974132</w:t>
      </w:r>
      <w:r w:rsidR="0032388B">
        <w:t>.</w:t>
      </w:r>
    </w:p>
    <w:p w:rsidRDefault="009712D1" w:rsidP="009712D1" w:rsidR="009712D1">
      <w:r>
        <w:t xml:space="preserve"> Sukladno čl. 87. st. 2. SZ-a smatrat će se da je na skupštini vjerovnika odluka o imenovanju drugog stečajnog upravitelja donesena, ako je za izbor drugoga stečajnog upravitelja glasovala većina iz čl. 105. st. 2. SZ-a tog zakona. </w:t>
      </w:r>
    </w:p>
    <w:p w:rsidRDefault="009712D1" w:rsidP="009712D1" w:rsidR="009712D1">
      <w:r>
        <w:t xml:space="preserve">Prema čl. 105. st.2. SZ-a smatrat će se da je na skupštini vjerovnika oduka donesena ako zbroj iznosa tražbina stečajnih vjerovnika koji su glasovali za neku odluku iznosi više od zbroja iznosa tražbina vjerovnika koji su glasovali protiv te odluke. </w:t>
      </w:r>
    </w:p>
    <w:p w:rsidRDefault="009712D1" w:rsidP="009712D1" w:rsidR="009712D1">
      <w:r>
        <w:t xml:space="preserve">Kako taj zbroj glasova iznosi </w:t>
      </w:r>
      <w:r w:rsidR="0032388B">
        <w:t>100</w:t>
      </w:r>
      <w:r>
        <w:t xml:space="preserve"> %, to se po navedenom članku smatra da je </w:t>
      </w:r>
      <w:r w:rsidR="008D66BA">
        <w:t xml:space="preserve">predložena </w:t>
      </w:r>
      <w:r>
        <w:t>odluka na to</w:t>
      </w:r>
      <w:r w:rsidR="008D66BA">
        <w:t>j skupštini vjerovnika donesena</w:t>
      </w:r>
      <w:r w:rsidR="007F5292">
        <w:t xml:space="preserve"> potrebnom većinom</w:t>
      </w:r>
      <w:r w:rsidR="008D66BA">
        <w:t xml:space="preserve">. </w:t>
      </w:r>
      <w:r>
        <w:t xml:space="preserve">Stečajni vjerovnici su predložili za novog stečajnog upravitelja Rajku </w:t>
      </w:r>
      <w:proofErr w:type="spellStart"/>
      <w:r>
        <w:t>Jagmarević</w:t>
      </w:r>
      <w:proofErr w:type="spellEnd"/>
      <w:r>
        <w:t xml:space="preserve"> iz Zagreba, </w:t>
      </w:r>
      <w:proofErr w:type="spellStart"/>
      <w:r>
        <w:t>Jurja</w:t>
      </w:r>
      <w:proofErr w:type="spellEnd"/>
      <w:r>
        <w:t xml:space="preserve"> Dalmatinca 7, OIB: 54873974132, za koju je ovaj sud utvrdio da se nalazi na list A stečajnih upravitelja za područje nadležnoga suda. </w:t>
      </w:r>
    </w:p>
    <w:p w:rsidRDefault="009712D1" w:rsidP="009712D1" w:rsidR="009712D1">
      <w:r>
        <w:t>Prema čl. 87. st. 4. SZ-a</w:t>
      </w:r>
      <w:r w:rsidR="00FF069F">
        <w:t xml:space="preserve">, </w:t>
      </w:r>
      <w:r>
        <w:t>sud ne može odbiti potvrditi imenovanje stečajnoga upravitelja</w:t>
      </w:r>
      <w:r w:rsidR="00FF069F">
        <w:t xml:space="preserve">, </w:t>
      </w:r>
      <w:r>
        <w:t>kojeg je izabrala skupština vjerovnika na izvješt</w:t>
      </w:r>
      <w:r w:rsidR="00FF069F">
        <w:t xml:space="preserve">ajnom ročištu te je </w:t>
      </w:r>
      <w:r w:rsidR="00FF069F" w:rsidRPr="00FF069F">
        <w:t>valjalo dosadašnjeg st</w:t>
      </w:r>
      <w:r w:rsidR="00FF069F">
        <w:t>ečajnog upravitelja razriješiti</w:t>
      </w:r>
      <w:r w:rsidR="009A3D28">
        <w:t xml:space="preserve">, </w:t>
      </w:r>
      <w:r w:rsidR="005358DD">
        <w:t xml:space="preserve">sukladno članku </w:t>
      </w:r>
      <w:r w:rsidR="00891F07">
        <w:t xml:space="preserve">91 stavku 5 SZ-a, </w:t>
      </w:r>
      <w:r w:rsidR="009A3D28">
        <w:t>novome potvrditi imenovanje</w:t>
      </w:r>
      <w:r w:rsidR="00BE353F">
        <w:t xml:space="preserve"> </w:t>
      </w:r>
      <w:r w:rsidR="00FF069F">
        <w:t>i</w:t>
      </w:r>
      <w:r>
        <w:t xml:space="preserve"> riješiti kao u izreci. </w:t>
      </w:r>
    </w:p>
    <w:p w:rsidRDefault="009712D1" w:rsidP="009712D1" w:rsidR="009712D1"/>
    <w:p w:rsidRDefault="009712D1" w:rsidP="009712D1" w:rsidR="009712D1"/>
    <w:p w:rsidRDefault="009712D1" w:rsidP="009712D1" w:rsidR="009712D1">
      <w:r>
        <w:t xml:space="preserve">          </w:t>
      </w:r>
      <w:r w:rsidR="00327074">
        <w:t xml:space="preserve">                   </w:t>
      </w:r>
      <w:r w:rsidR="009A3D28">
        <w:t xml:space="preserve">          </w:t>
      </w:r>
      <w:r w:rsidR="00327074">
        <w:t>U Zagrebu, 03</w:t>
      </w:r>
      <w:r>
        <w:t xml:space="preserve">. </w:t>
      </w:r>
      <w:r w:rsidR="00327074">
        <w:t xml:space="preserve">rujna </w:t>
      </w:r>
      <w:r>
        <w:t>2018.</w:t>
      </w:r>
      <w:r w:rsidR="00327074">
        <w:t xml:space="preserve"> </w:t>
      </w:r>
      <w:r>
        <w:t>godine</w:t>
      </w:r>
    </w:p>
    <w:p w:rsidRDefault="009712D1" w:rsidP="009712D1" w:rsidR="009712D1"/>
    <w:p w:rsidRDefault="009712D1" w:rsidP="009712D1" w:rsidR="009712D1">
      <w:r>
        <w:tab/>
      </w:r>
      <w:r>
        <w:tab/>
      </w:r>
      <w:r>
        <w:tab/>
      </w:r>
      <w:r>
        <w:tab/>
      </w:r>
      <w:r>
        <w:tab/>
      </w:r>
      <w:r>
        <w:tab/>
      </w:r>
      <w:r>
        <w:tab/>
        <w:t xml:space="preserve">                             </w:t>
      </w:r>
      <w:r w:rsidR="00592CFC">
        <w:t xml:space="preserve">     </w:t>
      </w:r>
      <w:r>
        <w:t xml:space="preserve">Sudac: </w:t>
      </w:r>
    </w:p>
    <w:p w:rsidRDefault="009712D1" w:rsidP="009712D1" w:rsidR="009712D1">
      <w:pPr>
        <w:pStyle w:val="Uvuenotijeloteksta"/>
        <w:ind w:firstLine="141" w:left="1983"/>
        <w:jc w:val="right"/>
      </w:pPr>
      <w:r>
        <w:t xml:space="preserve">                                        Vesna Sremac Šoštar</w:t>
      </w:r>
      <w:r w:rsidR="008A7983">
        <w:t>, v.r.</w:t>
      </w:r>
    </w:p>
    <w:p w:rsidRDefault="008A7983" w:rsidP="009712D1" w:rsidR="008A7983">
      <w:pPr>
        <w:pStyle w:val="Uvuenotijeloteksta"/>
        <w:ind w:firstLine="141" w:left="1983"/>
        <w:jc w:val="right"/>
      </w:pPr>
      <w:r>
        <w:t xml:space="preserve">Za točnost </w:t>
      </w:r>
      <w:proofErr w:type="spellStart"/>
      <w:r>
        <w:t>otpravka</w:t>
      </w:r>
      <w:proofErr w:type="spellEnd"/>
    </w:p>
    <w:p w:rsidRDefault="008A7983" w:rsidP="008A7983" w:rsidR="008A7983">
      <w:pPr>
        <w:pStyle w:val="Uvuenotijeloteksta"/>
        <w:tabs>
          <w:tab w:pos="3331" w:val="left"/>
          <w:tab w:pos="9072" w:val="right"/>
        </w:tabs>
        <w:ind w:firstLine="141" w:left="1983"/>
        <w:jc w:val="left"/>
      </w:pPr>
      <w:r>
        <w:tab/>
      </w:r>
      <w:r>
        <w:tab/>
        <w:t>Greta Jurišić</w:t>
      </w:r>
    </w:p>
    <w:p w:rsidRDefault="008A7983" w:rsidP="008A7983" w:rsidR="008A7983">
      <w:pPr>
        <w:pStyle w:val="Uvuenotijeloteksta"/>
        <w:ind w:firstLine="141" w:left="1983"/>
      </w:pPr>
    </w:p>
    <w:p w:rsidRDefault="009712D1" w:rsidP="009712D1" w:rsidR="009712D1"/>
    <w:p w:rsidRDefault="007F5292" w:rsidP="007F5292" w:rsidR="007F5292">
      <w:pPr>
        <w:ind w:firstLine="0"/>
      </w:pPr>
    </w:p>
    <w:p w:rsidRDefault="007F5292" w:rsidP="007F5292" w:rsidR="007F5292">
      <w:pPr>
        <w:ind w:firstLine="0"/>
      </w:pPr>
      <w:r>
        <w:t xml:space="preserve">                                                                                                                             48. St-5877/16</w:t>
      </w:r>
    </w:p>
    <w:p w:rsidRDefault="007F5292" w:rsidP="007F5292" w:rsidR="007F5292">
      <w:pPr>
        <w:ind w:firstLine="0"/>
      </w:pPr>
    </w:p>
    <w:p w:rsidRDefault="007F5292" w:rsidP="009712D1" w:rsidR="007F5292">
      <w:pPr>
        <w:ind w:firstLine="0"/>
      </w:pPr>
      <w:r>
        <w:t xml:space="preserve">                                          </w:t>
      </w:r>
      <w:r w:rsidR="008A7983">
        <w:t xml:space="preserve">                         </w:t>
      </w:r>
    </w:p>
    <w:p w:rsidRDefault="007F5292" w:rsidP="009712D1" w:rsidR="007F5292">
      <w:pPr>
        <w:ind w:firstLine="0"/>
      </w:pPr>
    </w:p>
    <w:p w:rsidRDefault="009712D1" w:rsidP="009712D1" w:rsidR="009712D1">
      <w:pPr>
        <w:ind w:firstLine="0"/>
      </w:pPr>
      <w:r>
        <w:t xml:space="preserve">Uputa o pravnom lijeku: </w:t>
      </w:r>
    </w:p>
    <w:p w:rsidRDefault="009712D1" w:rsidP="009712D1" w:rsidR="009712D1">
      <w:pPr>
        <w:ind w:firstLine="0"/>
      </w:pPr>
      <w:r>
        <w:t>Protiv ovog rješenja dopuštena je žalba u roku od 8 dana.  Žalba se podnosi ovom sudu u 2 primjerka za Visoki trgovački sud RH, a pravo na žalbu imaju samo stečajni vjerovnici (članak 91 stavak 4 SZ-a)</w:t>
      </w:r>
    </w:p>
    <w:p w:rsidRDefault="00327074" w:rsidP="009712D1" w:rsidR="00327074">
      <w:pPr>
        <w:ind w:firstLine="0"/>
      </w:pPr>
    </w:p>
    <w:p w:rsidRDefault="00676C72" w:rsidP="008A7983" w:rsidR="00676C72">
      <w:pPr>
        <w:ind w:firstLine="0"/>
      </w:pPr>
    </w:p>
    <w:sectPr w:rsidSect="008A7983" w:rsidR="00676C72">
      <w:pgSz w:h="16838" w:w="11906"/>
      <w:pgMar w:gutter="0" w:footer="1393" w:header="708" w:left="1417" w:bottom="198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159" w:rsidP="007F7159" w:rsidR="007F7159">
      <w:r>
        <w:separator/>
      </w:r>
    </w:p>
  </w:endnote>
  <w:endnote w:id="0" w:type="continuationSeparator">
    <w:p w:rsidRDefault="007F7159" w:rsidP="007F7159" w:rsidR="007F71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159" w:rsidP="007F7159" w:rsidR="007F7159">
      <w:r>
        <w:separator/>
      </w:r>
    </w:p>
  </w:footnote>
  <w:footnote w:id="0" w:type="continuationSeparator">
    <w:p w:rsidRDefault="007F7159" w:rsidP="007F7159" w:rsidR="007F715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12FFB"/>
    <w:multiLevelType w:val="hybridMultilevel"/>
    <w:tmpl w:val="B17A3B80"/>
    <w:lvl w:tplc="DCA0A1CC"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1C0D5BF9"/>
    <w:multiLevelType w:val="hybridMultilevel"/>
    <w:tmpl w:val="96ACC480"/>
    <w:lvl w:tplc="639A6992" w:ilvl="0">
      <w:start w:val="4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95A0BD8"/>
    <w:multiLevelType w:val="hybridMultilevel"/>
    <w:tmpl w:val="2E90C99A"/>
    <w:lvl w:tplc="CC904964" w:ilvl="0">
      <w:start w:val="1"/>
      <w:numFmt w:val="upperRoman"/>
      <w:lvlText w:val="%1."/>
      <w:lvlJc w:val="left"/>
      <w:pPr>
        <w:ind w:hanging="720" w:left="144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12D1"/>
    <w:rsid w:val="0000620D"/>
    <w:rsid w:val="00073C08"/>
    <w:rsid w:val="0009048E"/>
    <w:rsid w:val="000C5262"/>
    <w:rsid w:val="000F78E2"/>
    <w:rsid w:val="00137230"/>
    <w:rsid w:val="00157EC7"/>
    <w:rsid w:val="001D1458"/>
    <w:rsid w:val="001F087F"/>
    <w:rsid w:val="00202442"/>
    <w:rsid w:val="0023545C"/>
    <w:rsid w:val="002D0617"/>
    <w:rsid w:val="00301F07"/>
    <w:rsid w:val="0032388B"/>
    <w:rsid w:val="00327074"/>
    <w:rsid w:val="003625C7"/>
    <w:rsid w:val="003B68E0"/>
    <w:rsid w:val="003C2BDA"/>
    <w:rsid w:val="003E4E33"/>
    <w:rsid w:val="003F26DB"/>
    <w:rsid w:val="003F6E71"/>
    <w:rsid w:val="00443905"/>
    <w:rsid w:val="00445556"/>
    <w:rsid w:val="004938E5"/>
    <w:rsid w:val="004E4569"/>
    <w:rsid w:val="005358DD"/>
    <w:rsid w:val="00592CFC"/>
    <w:rsid w:val="005F1675"/>
    <w:rsid w:val="005F4A7A"/>
    <w:rsid w:val="005F6FCC"/>
    <w:rsid w:val="00642EF6"/>
    <w:rsid w:val="00645E48"/>
    <w:rsid w:val="00656BB8"/>
    <w:rsid w:val="0067336B"/>
    <w:rsid w:val="00676C72"/>
    <w:rsid w:val="00695564"/>
    <w:rsid w:val="006C09B2"/>
    <w:rsid w:val="00702EE0"/>
    <w:rsid w:val="0074565B"/>
    <w:rsid w:val="0077504D"/>
    <w:rsid w:val="00786A29"/>
    <w:rsid w:val="007A6E5E"/>
    <w:rsid w:val="007D45A0"/>
    <w:rsid w:val="007F5292"/>
    <w:rsid w:val="007F7159"/>
    <w:rsid w:val="00813E4B"/>
    <w:rsid w:val="00891F07"/>
    <w:rsid w:val="008A7983"/>
    <w:rsid w:val="008D66BA"/>
    <w:rsid w:val="00954F3A"/>
    <w:rsid w:val="009712D1"/>
    <w:rsid w:val="009973DF"/>
    <w:rsid w:val="009A3D28"/>
    <w:rsid w:val="009E34E9"/>
    <w:rsid w:val="009F16E5"/>
    <w:rsid w:val="00A20CCF"/>
    <w:rsid w:val="00A81678"/>
    <w:rsid w:val="00B367F5"/>
    <w:rsid w:val="00B74580"/>
    <w:rsid w:val="00BC283D"/>
    <w:rsid w:val="00BE353F"/>
    <w:rsid w:val="00C15B11"/>
    <w:rsid w:val="00C262F8"/>
    <w:rsid w:val="00C53370"/>
    <w:rsid w:val="00C663DF"/>
    <w:rsid w:val="00C713C1"/>
    <w:rsid w:val="00CB4950"/>
    <w:rsid w:val="00CC77F5"/>
    <w:rsid w:val="00D56587"/>
    <w:rsid w:val="00DA3738"/>
    <w:rsid w:val="00DB2B75"/>
    <w:rsid w:val="00DD2D4C"/>
    <w:rsid w:val="00DD7BF7"/>
    <w:rsid w:val="00DE7D58"/>
    <w:rsid w:val="00E1043D"/>
    <w:rsid w:val="00E33DDA"/>
    <w:rsid w:val="00E861DB"/>
    <w:rsid w:val="00E95E9A"/>
    <w:rsid w:val="00ED3940"/>
    <w:rsid w:val="00F15017"/>
    <w:rsid w:val="00F65230"/>
    <w:rsid w:val="00FC741C"/>
    <w:rsid w:val="00FF0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12D1"/>
    <w:pPr>
      <w:overflowPunct w:val="false"/>
      <w:autoSpaceDE w:val="false"/>
      <w:autoSpaceDN w:val="false"/>
      <w:adjustRightInd w:val="false"/>
      <w:spacing w:lineRule="auto" w:line="240" w:after="0"/>
      <w:ind w:firstLine="720"/>
      <w:jc w:val="both"/>
    </w:pPr>
    <w:rPr>
      <w:rFonts w:cs="Times New Roman" w:eastAsia="Times New Roman"/>
      <w:szCs w:val="24"/>
      <w:lang w:eastAsia="hr-HR"/>
    </w:rPr>
  </w:style>
  <w:style w:styleId="Naslov1" w:type="paragraph">
    <w:name w:val="heading 1"/>
    <w:basedOn w:val="Normal"/>
    <w:next w:val="Normal"/>
    <w:link w:val="Naslov1Char"/>
    <w:qFormat/>
    <w:rsid w:val="009712D1"/>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semiHidden/>
    <w:unhideWhenUsed/>
    <w:qFormat/>
    <w:rsid w:val="009712D1"/>
    <w:pPr>
      <w:keepNext/>
      <w:tabs>
        <w:tab w:pos="2520" w:val="center"/>
        <w:tab w:pos="6840" w:val="left"/>
      </w:tabs>
      <w:overflowPunct/>
      <w:autoSpaceDE/>
      <w:autoSpaceDN/>
      <w:adjustRightInd/>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12D1"/>
    <w:rPr>
      <w:rFonts w:cstheme="majorBidi" w:eastAsiaTheme="majorEastAsia" w:hAnsiTheme="majorHAnsi" w:asciiTheme="majorHAnsi"/>
      <w:b/>
      <w:bCs/>
      <w:color w:themeShade="BF" w:themeColor="accent1" w:val="365F91"/>
      <w:sz w:val="28"/>
      <w:szCs w:val="28"/>
      <w:lang w:eastAsia="hr-HR"/>
    </w:rPr>
  </w:style>
  <w:style w:customStyle="true" w:styleId="Naslov2Char" w:type="character">
    <w:name w:val="Naslov 2 Char"/>
    <w:basedOn w:val="Zadanifontodlomka"/>
    <w:link w:val="Naslov2"/>
    <w:semiHidden/>
    <w:rsid w:val="009712D1"/>
    <w:rPr>
      <w:rFonts w:cs="Times New Roman" w:eastAsia="Times New Roman"/>
      <w:b/>
      <w:bCs/>
      <w:sz w:val="28"/>
      <w:szCs w:val="24"/>
      <w:lang w:eastAsia="hr-HR"/>
    </w:rPr>
  </w:style>
  <w:style w:styleId="Tijeloteksta" w:type="paragraph">
    <w:name w:val="Body Text"/>
    <w:basedOn w:val="Normal"/>
    <w:link w:val="TijelotekstaChar"/>
    <w:semiHidden/>
    <w:unhideWhenUsed/>
    <w:rsid w:val="009712D1"/>
    <w:pPr>
      <w:overflowPunct/>
      <w:autoSpaceDE/>
      <w:autoSpaceDN/>
      <w:adjustRightInd/>
    </w:pPr>
    <w:rPr>
      <w:rFonts w:cs="Arial" w:hAnsi="Arial" w:ascii="Arial"/>
    </w:rPr>
  </w:style>
  <w:style w:customStyle="true" w:styleId="TijelotekstaChar" w:type="character">
    <w:name w:val="Tijelo teksta Char"/>
    <w:basedOn w:val="Zadanifontodlomka"/>
    <w:link w:val="Tijeloteksta"/>
    <w:semiHidden/>
    <w:rsid w:val="009712D1"/>
    <w:rPr>
      <w:rFonts w:cs="Arial" w:eastAsia="Times New Roman" w:hAnsi="Arial" w:ascii="Arial"/>
      <w:szCs w:val="24"/>
      <w:lang w:eastAsia="hr-HR"/>
    </w:rPr>
  </w:style>
  <w:style w:styleId="Uvuenotijeloteksta" w:type="paragraph">
    <w:name w:val="Body Text Indent"/>
    <w:basedOn w:val="Normal"/>
    <w:link w:val="UvuenotijelotekstaChar"/>
    <w:semiHidden/>
    <w:unhideWhenUsed/>
    <w:rsid w:val="009712D1"/>
    <w:pPr>
      <w:overflowPunct/>
      <w:autoSpaceDE/>
      <w:autoSpaceDN/>
      <w:adjustRightInd/>
      <w:ind w:firstLine="708"/>
    </w:pPr>
  </w:style>
  <w:style w:customStyle="true" w:styleId="UvuenotijelotekstaChar" w:type="character">
    <w:name w:val="Uvučeno tijelo teksta Char"/>
    <w:basedOn w:val="Zadanifontodlomka"/>
    <w:link w:val="Uvuenotijeloteksta"/>
    <w:semiHidden/>
    <w:rsid w:val="009712D1"/>
    <w:rPr>
      <w:rFonts w:cs="Times New Roman" w:eastAsia="Times New Roman"/>
      <w:szCs w:val="24"/>
      <w:lang w:eastAsia="hr-HR"/>
    </w:rPr>
  </w:style>
  <w:style w:styleId="Odlomakpopisa" w:type="paragraph">
    <w:name w:val="List Paragraph"/>
    <w:basedOn w:val="Normal"/>
    <w:uiPriority w:val="34"/>
    <w:qFormat/>
    <w:rsid w:val="009712D1"/>
    <w:pPr>
      <w:ind w:left="720"/>
      <w:contextualSpacing/>
    </w:pPr>
  </w:style>
  <w:style w:styleId="Tekstbalonia" w:type="paragraph">
    <w:name w:val="Balloon Text"/>
    <w:basedOn w:val="Normal"/>
    <w:link w:val="TekstbaloniaChar"/>
    <w:uiPriority w:val="99"/>
    <w:semiHidden/>
    <w:unhideWhenUsed/>
    <w:rsid w:val="009712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12D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F7159"/>
    <w:pPr>
      <w:tabs>
        <w:tab w:pos="4536" w:val="center"/>
        <w:tab w:pos="9072" w:val="right"/>
      </w:tabs>
    </w:pPr>
  </w:style>
  <w:style w:customStyle="true" w:styleId="ZaglavljeChar" w:type="character">
    <w:name w:val="Zaglavlje Char"/>
    <w:basedOn w:val="Zadanifontodlomka"/>
    <w:link w:val="Zaglavlje"/>
    <w:uiPriority w:val="99"/>
    <w:rsid w:val="007F7159"/>
    <w:rPr>
      <w:rFonts w:cs="Times New Roman" w:eastAsia="Times New Roman"/>
      <w:szCs w:val="24"/>
      <w:lang w:eastAsia="hr-HR"/>
    </w:rPr>
  </w:style>
  <w:style w:styleId="Podnoje" w:type="paragraph">
    <w:name w:val="footer"/>
    <w:basedOn w:val="Normal"/>
    <w:link w:val="PodnojeChar"/>
    <w:uiPriority w:val="99"/>
    <w:unhideWhenUsed/>
    <w:rsid w:val="007F7159"/>
    <w:pPr>
      <w:tabs>
        <w:tab w:pos="4536" w:val="center"/>
        <w:tab w:pos="9072" w:val="right"/>
      </w:tabs>
    </w:pPr>
  </w:style>
  <w:style w:customStyle="true" w:styleId="PodnojeChar" w:type="character">
    <w:name w:val="Podnožje Char"/>
    <w:basedOn w:val="Zadanifontodlomka"/>
    <w:link w:val="Podnoje"/>
    <w:uiPriority w:val="99"/>
    <w:rsid w:val="007F7159"/>
    <w:rPr>
      <w:rFonts w:cs="Times New Roman" w:eastAsia="Times New Roman"/>
      <w:szCs w:val="24"/>
      <w:lang w:eastAsia="hr-HR"/>
    </w:rPr>
  </w:style>
  <w:style w:styleId="Tekstrezerviranogmjesta" w:type="character">
    <w:name w:val="Placeholder Text"/>
    <w:basedOn w:val="Zadanifontodlomka"/>
    <w:uiPriority w:val="99"/>
    <w:semiHidden/>
    <w:rsid w:val="008A7983"/>
    <w:rPr>
      <w:color w:val="808080"/>
      <w:bdr w:space="0" w:sz="0" w:color="auto" w:val="none"/>
      <w:shd w:fill="auto" w:color="auto" w:val="clear"/>
    </w:rPr>
  </w:style>
  <w:style w:customStyle="true" w:styleId="eSPISCCParagraphDefaultFont" w:type="character">
    <w:name w:val="eSPIS_CC_Paragraph Default Font"/>
    <w:basedOn w:val="Zadanifontodlomka"/>
    <w:rsid w:val="008A7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798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7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7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12D1"/>
    <w:pPr>
      <w:overflowPunct w:val="0"/>
      <w:autoSpaceDE w:val="0"/>
      <w:autoSpaceDN w:val="0"/>
      <w:adjustRightInd w:val="0"/>
      <w:spacing w:after="0" w:line="240" w:lineRule="auto"/>
      <w:ind w:firstLine="720"/>
      <w:jc w:val="both"/>
    </w:pPr>
    <w:rPr>
      <w:rFonts w:cs="Times New Roman" w:eastAsia="Times New Roman"/>
      <w:szCs w:val="24"/>
      <w:lang w:eastAsia="hr-HR"/>
    </w:rPr>
  </w:style>
  <w:style w:styleId="Naslov1" w:type="paragraph">
    <w:name w:val="heading 1"/>
    <w:basedOn w:val="Normal"/>
    <w:next w:val="Normal"/>
    <w:link w:val="Naslov1Char"/>
    <w:qFormat/>
    <w:rsid w:val="009712D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semiHidden/>
    <w:unhideWhenUsed/>
    <w:qFormat/>
    <w:rsid w:val="009712D1"/>
    <w:pPr>
      <w:keepNext/>
      <w:tabs>
        <w:tab w:pos="2520" w:val="center"/>
        <w:tab w:pos="6840" w:val="left"/>
      </w:tabs>
      <w:overflowPunct/>
      <w:autoSpaceDE/>
      <w:autoSpaceDN/>
      <w:adjustRightInd/>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12D1"/>
    <w:rPr>
      <w:rFonts w:asciiTheme="majorHAnsi" w:cstheme="majorBidi" w:eastAsiaTheme="majorEastAsia" w:hAnsiTheme="majorHAnsi"/>
      <w:b/>
      <w:bCs/>
      <w:color w:themeColor="accent1" w:themeShade="BF" w:val="365F91"/>
      <w:sz w:val="28"/>
      <w:szCs w:val="28"/>
      <w:lang w:eastAsia="hr-HR"/>
    </w:rPr>
  </w:style>
  <w:style w:customStyle="1" w:styleId="Naslov2Char" w:type="character">
    <w:name w:val="Naslov 2 Char"/>
    <w:basedOn w:val="Zadanifontodlomka"/>
    <w:link w:val="Naslov2"/>
    <w:semiHidden/>
    <w:rsid w:val="009712D1"/>
    <w:rPr>
      <w:rFonts w:cs="Times New Roman" w:eastAsia="Times New Roman"/>
      <w:b/>
      <w:bCs/>
      <w:sz w:val="28"/>
      <w:szCs w:val="24"/>
      <w:lang w:eastAsia="hr-HR"/>
    </w:rPr>
  </w:style>
  <w:style w:styleId="Tijeloteksta" w:type="paragraph">
    <w:name w:val="Body Text"/>
    <w:basedOn w:val="Normal"/>
    <w:link w:val="TijelotekstaChar"/>
    <w:semiHidden/>
    <w:unhideWhenUsed/>
    <w:rsid w:val="009712D1"/>
    <w:pPr>
      <w:overflowPunct/>
      <w:autoSpaceDE/>
      <w:autoSpaceDN/>
      <w:adjustRightInd/>
    </w:pPr>
    <w:rPr>
      <w:rFonts w:ascii="Arial" w:cs="Arial" w:hAnsi="Arial"/>
    </w:rPr>
  </w:style>
  <w:style w:customStyle="1" w:styleId="TijelotekstaChar" w:type="character">
    <w:name w:val="Tijelo teksta Char"/>
    <w:basedOn w:val="Zadanifontodlomka"/>
    <w:link w:val="Tijeloteksta"/>
    <w:semiHidden/>
    <w:rsid w:val="009712D1"/>
    <w:rPr>
      <w:rFonts w:ascii="Arial" w:cs="Arial" w:eastAsia="Times New Roman" w:hAnsi="Arial"/>
      <w:szCs w:val="24"/>
      <w:lang w:eastAsia="hr-HR"/>
    </w:rPr>
  </w:style>
  <w:style w:styleId="Uvuenotijeloteksta" w:type="paragraph">
    <w:name w:val="Body Text Indent"/>
    <w:basedOn w:val="Normal"/>
    <w:link w:val="UvuenotijelotekstaChar"/>
    <w:semiHidden/>
    <w:unhideWhenUsed/>
    <w:rsid w:val="009712D1"/>
    <w:pPr>
      <w:overflowPunct/>
      <w:autoSpaceDE/>
      <w:autoSpaceDN/>
      <w:adjustRightInd/>
      <w:ind w:firstLine="708"/>
    </w:pPr>
  </w:style>
  <w:style w:customStyle="1" w:styleId="UvuenotijelotekstaChar" w:type="character">
    <w:name w:val="Uvučeno tijelo teksta Char"/>
    <w:basedOn w:val="Zadanifontodlomka"/>
    <w:link w:val="Uvuenotijeloteksta"/>
    <w:semiHidden/>
    <w:rsid w:val="009712D1"/>
    <w:rPr>
      <w:rFonts w:cs="Times New Roman" w:eastAsia="Times New Roman"/>
      <w:szCs w:val="24"/>
      <w:lang w:eastAsia="hr-HR"/>
    </w:rPr>
  </w:style>
  <w:style w:styleId="Odlomakpopisa" w:type="paragraph">
    <w:name w:val="List Paragraph"/>
    <w:basedOn w:val="Normal"/>
    <w:uiPriority w:val="34"/>
    <w:qFormat/>
    <w:rsid w:val="009712D1"/>
    <w:pPr>
      <w:ind w:left="720"/>
      <w:contextualSpacing/>
    </w:pPr>
  </w:style>
  <w:style w:styleId="Tekstbalonia" w:type="paragraph">
    <w:name w:val="Balloon Text"/>
    <w:basedOn w:val="Normal"/>
    <w:link w:val="TekstbaloniaChar"/>
    <w:uiPriority w:val="99"/>
    <w:semiHidden/>
    <w:unhideWhenUsed/>
    <w:rsid w:val="009712D1"/>
    <w:rPr>
      <w:rFonts w:ascii="Tahoma" w:cs="Tahoma" w:hAnsi="Tahoma"/>
      <w:sz w:val="16"/>
      <w:szCs w:val="16"/>
    </w:rPr>
  </w:style>
  <w:style w:customStyle="1" w:styleId="TekstbaloniaChar" w:type="character">
    <w:name w:val="Tekst balončića Char"/>
    <w:basedOn w:val="Zadanifontodlomka"/>
    <w:link w:val="Tekstbalonia"/>
    <w:uiPriority w:val="99"/>
    <w:semiHidden/>
    <w:rsid w:val="009712D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F7159"/>
    <w:pPr>
      <w:tabs>
        <w:tab w:pos="4536" w:val="center"/>
        <w:tab w:pos="9072" w:val="right"/>
      </w:tabs>
    </w:pPr>
  </w:style>
  <w:style w:customStyle="1" w:styleId="ZaglavljeChar" w:type="character">
    <w:name w:val="Zaglavlje Char"/>
    <w:basedOn w:val="Zadanifontodlomka"/>
    <w:link w:val="Zaglavlje"/>
    <w:uiPriority w:val="99"/>
    <w:rsid w:val="007F7159"/>
    <w:rPr>
      <w:rFonts w:cs="Times New Roman" w:eastAsia="Times New Roman"/>
      <w:szCs w:val="24"/>
      <w:lang w:eastAsia="hr-HR"/>
    </w:rPr>
  </w:style>
  <w:style w:styleId="Podnoje" w:type="paragraph">
    <w:name w:val="footer"/>
    <w:basedOn w:val="Normal"/>
    <w:link w:val="PodnojeChar"/>
    <w:uiPriority w:val="99"/>
    <w:unhideWhenUsed/>
    <w:rsid w:val="007F7159"/>
    <w:pPr>
      <w:tabs>
        <w:tab w:pos="4536" w:val="center"/>
        <w:tab w:pos="9072" w:val="right"/>
      </w:tabs>
    </w:pPr>
  </w:style>
  <w:style w:customStyle="1" w:styleId="PodnojeChar" w:type="character">
    <w:name w:val="Podnožje Char"/>
    <w:basedOn w:val="Zadanifontodlomka"/>
    <w:link w:val="Podnoje"/>
    <w:uiPriority w:val="99"/>
    <w:rsid w:val="007F7159"/>
    <w:rPr>
      <w:rFonts w:cs="Times New Roman" w:eastAsia="Times New Roman"/>
      <w:szCs w:val="24"/>
      <w:lang w:eastAsia="hr-HR"/>
    </w:rPr>
  </w:style>
  <w:style w:styleId="Tekstrezerviranogmjesta" w:type="character">
    <w:name w:val="Placeholder Text"/>
    <w:basedOn w:val="Zadanifontodlomka"/>
    <w:uiPriority w:val="99"/>
    <w:semiHidden/>
    <w:rsid w:val="008A7983"/>
    <w:rPr>
      <w:color w:val="808080"/>
      <w:bdr w:color="auto" w:space="0" w:sz="0" w:val="none"/>
      <w:shd w:color="auto" w:fill="auto" w:val="clear"/>
    </w:rPr>
  </w:style>
  <w:style w:customStyle="1" w:styleId="eSPISCCParagraphDefaultFont" w:type="character">
    <w:name w:val="eSPIS_CC_Paragraph Default Font"/>
    <w:basedOn w:val="Zadanifontodlomka"/>
    <w:rsid w:val="008A7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798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7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7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6765107">
      <w:bodyDiv w:val="true"/>
      <w:marLeft w:val="0"/>
      <w:marRight w:val="0"/>
      <w:marTop w:val="0"/>
      <w:marBottom w:val="0"/>
      <w:divBdr>
        <w:top w:space="0" w:sz="0" w:color="auto" w:val="none"/>
        <w:left w:space="0" w:sz="0" w:color="auto" w:val="none"/>
        <w:bottom w:space="0" w:sz="0" w:color="auto" w:val="none"/>
        <w:right w:space="0" w:sz="0" w:color="auto" w:val="none"/>
      </w:divBdr>
    </w:div>
    <w:div w:id="15527650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1331</properties:Words>
  <properties:Characters>7398</properties:Characters>
  <properties:Lines>160</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2018-09-04T08:41:00Z</dcterms:created>
  <dc:creator>Matea Bizjak</dc:creator>
  <cp:lastModifiedBy>Matea Bizjak</cp:lastModifiedBy>
  <cp:lastPrinted>2018-09-04T08:45:00Z</cp:lastPrinted>
  <dcterms:modified xmlns:xsi="http://www.w3.org/2001/XMLSchema-instance" xsi:type="dcterms:W3CDTF">2018-09-04T08:47:00Z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(St-5877-16-razrješenje i imenovanje stečajnog upravitelja (ostavka)-docx.docx)</vt:lpwstr>
  </prop:property>
  <prop:property name="CC_coloring" pid="4" fmtid="{D5CDD505-2E9C-101B-9397-08002B2CF9AE}">
    <vt:bool>false</vt:bool>
  </prop:property>
  <prop:property name="BrojStranica" pid="5" fmtid="{D5CDD505-2E9C-101B-9397-08002B2CF9AE}">
    <vt:i4>4</vt:i4>
  </prop:property>
</prop:Properties>
</file>