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497a" w14:paraId="231497a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</w:t>
      </w:r>
      <w:r w:rsidR="005C4832">
        <w:rPr>
          <w:rFonts w:eastAsiaTheme="minorHAnsi"/>
          <w:lang w:eastAsia="en-US"/>
        </w:rPr>
        <w:t>s</w:t>
      </w:r>
      <w:r w:rsidRPr="00B33A4F">
        <w:rPr>
          <w:rFonts w:eastAsiaTheme="minorHAnsi"/>
          <w:lang w:eastAsia="en-US"/>
        </w:rPr>
        <w:t>utkinji Ani Golub Gruić,</w:t>
      </w:r>
      <w:r w:rsidR="00ED2259">
        <w:rPr>
          <w:rFonts w:eastAsiaTheme="minorHAnsi"/>
          <w:lang w:eastAsia="en-US"/>
        </w:rPr>
        <w:t xml:space="preserve"> na prijedlog sudskog savjetnika Larija Glavaša,</w:t>
      </w:r>
      <w:r w:rsidRPr="00B33A4F">
        <w:rPr>
          <w:rFonts w:eastAsiaTheme="minorHAnsi"/>
          <w:lang w:eastAsia="en-US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D2259">
        <w:t>MONTMONTAŽA-PLINOVOD d.o.o., OIB: 93118945161, Split, Bihaćka 2</w:t>
      </w:r>
      <w:r w:rsidR="007C4C1E">
        <w:t xml:space="preserve">, </w:t>
      </w:r>
      <w:r>
        <w:rPr>
          <w:rFonts w:eastAsiaTheme="minorHAnsi"/>
          <w:lang w:eastAsia="en-US"/>
        </w:rPr>
        <w:t xml:space="preserve">dana </w:t>
      </w:r>
      <w:r w:rsidR="002F5E51">
        <w:rPr>
          <w:rFonts w:eastAsiaTheme="minorHAnsi"/>
          <w:lang w:eastAsia="en-US"/>
        </w:rPr>
        <w:t>2. listopada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ED2259" w:rsidRPr="00ED2259">
        <w:t>MONTMONTAŽA-PLINOVOD d.o.o., OIB: 93118945161, Split, Bihaćka 2</w:t>
      </w:r>
      <w:r w:rsidR="00894E42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C3273F">
        <w:t xml:space="preserve">dana 30. </w:t>
      </w:r>
      <w:r w:rsidR="00ED2259">
        <w:t>prosinc</w:t>
      </w:r>
      <w:r w:rsidR="00C3273F">
        <w:t>a 2</w:t>
      </w:r>
      <w:r w:rsidR="00A05403">
        <w:t>015</w:t>
      </w:r>
      <w:r w:rsidR="001B2A86">
        <w:t>.</w:t>
      </w:r>
      <w:r>
        <w:t xml:space="preserve"> godine zahtjev za provedbu skraćenog stečajnog postupka nad </w:t>
      </w:r>
      <w:r w:rsidR="00ED2259" w:rsidRPr="00ED2259">
        <w:t>MONTMONTAŽA-PLINOVOD d.o.o., OIB: 93118945161, Split, Bihaćka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ED2259">
        <w:t>od 750</w:t>
      </w:r>
      <w:r w:rsidR="00904570">
        <w:t xml:space="preserve"> </w:t>
      </w:r>
      <w:r>
        <w:t xml:space="preserve">dana, u ukupnom iznosu od </w:t>
      </w:r>
      <w:r w:rsidR="00ED2259">
        <w:t>1.883.189,98</w:t>
      </w:r>
      <w:r w:rsidR="00B91290">
        <w:t xml:space="preserve"> kn</w:t>
      </w:r>
      <w:r w:rsidR="002F5E51">
        <w:t xml:space="preserve"> (predmet zaveden pod poslovnim brojem St-31/2016)</w:t>
      </w:r>
      <w:r w:rsidR="00B91290">
        <w:t>.</w:t>
      </w:r>
    </w:p>
    <w:p w:rsidRDefault="002F5E51" w:rsidP="00B91290" w:rsidR="002F5E51">
      <w:pPr>
        <w:spacing w:before="200"/>
        <w:ind w:firstLine="709"/>
        <w:jc w:val="both"/>
      </w:pPr>
      <w:r>
        <w:t>Rješenjem 23. St-31/2016 od 3. veljače 2016. godine (donesenom po sudskom savjetniku) sud je odbacio zahtjev za provedbu skraćenog stečajnog postupka nad dužnikom.</w:t>
      </w:r>
    </w:p>
    <w:p w:rsidRDefault="002F5E51" w:rsidP="00B91290" w:rsidR="005C4832">
      <w:pPr>
        <w:spacing w:before="200"/>
        <w:ind w:firstLine="709"/>
        <w:jc w:val="both"/>
      </w:pPr>
      <w:r>
        <w:t>Odlučujući o žalbi predlagatelja protiv predmetne odluke rješenjem ovog suda poslovni broj Stž-15/2016 od 16. kolovoza 2016. godine uvažena je žalba predlagatelja, ukinuto je pobijano rješenje i predmet vraćen na ponovan postupak</w:t>
      </w:r>
      <w:r w:rsidR="005C4832">
        <w:t xml:space="preserve">. </w:t>
      </w:r>
    </w:p>
    <w:p w:rsidRDefault="002F5E51" w:rsidP="00B91290" w:rsidR="00B91290">
      <w:pPr>
        <w:spacing w:before="200"/>
        <w:ind w:firstLine="709"/>
        <w:jc w:val="both"/>
      </w:pPr>
      <w:r>
        <w:t>U ponovljenom postupku</w:t>
      </w:r>
      <w:r w:rsidR="005C4832">
        <w:t xml:space="preserve"> (zavedenom pod poslovni broj St-1799/2016)</w:t>
      </w:r>
      <w:r>
        <w:t>, a s</w:t>
      </w:r>
      <w:r w:rsidR="00B91290">
        <w:t xml:space="preserve">ukladno odredbi čl. 430. Stečajnog zakona (˝Narodne novine˝ broj 71/15; dalje: SZ) </w:t>
      </w:r>
      <w:r>
        <w:t xml:space="preserve">ovaj sud je </w:t>
      </w:r>
      <w:r w:rsidR="00B91290">
        <w:t xml:space="preserve">na mrežnoj stranici e-Oglasna ploča sudova dana </w:t>
      </w:r>
      <w:r>
        <w:t>19. siječnja</w:t>
      </w:r>
      <w:r w:rsidR="00B91290">
        <w:t xml:space="preserve"> 201</w:t>
      </w:r>
      <w:r w:rsidR="009E7614">
        <w:t>7</w:t>
      </w:r>
      <w:r w:rsidR="00B91290">
        <w:t>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lastRenderedPageBreak/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</w:t>
      </w:r>
      <w:r w:rsidR="002F5E51">
        <w:t>dana 15. veljače</w:t>
      </w:r>
      <w:r w:rsidR="009E7614">
        <w:t xml:space="preserve">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2F5E51">
        <w:t xml:space="preserve">21-22 </w:t>
      </w:r>
      <w:r>
        <w:t xml:space="preserve">spisa) uz koji je dostavio </w:t>
      </w:r>
      <w:r w:rsidR="002F5E51">
        <w:t>isprave iz kojih proizlazi vjerojatnost tražbine prema dužniku</w:t>
      </w:r>
      <w:r>
        <w:t xml:space="preserve"> </w:t>
      </w:r>
      <w:r w:rsidR="002F5E51">
        <w:t xml:space="preserve">– stanje računa poreznog obveznika na dan 19. siječnja 2017. godine </w:t>
      </w:r>
      <w:r>
        <w:t xml:space="preserve">(list </w:t>
      </w:r>
      <w:r w:rsidR="009E7614">
        <w:t>2</w:t>
      </w:r>
      <w:r w:rsidR="002F5E51">
        <w:t>3 spisa), kao i godišnji financijski izvještaj za dužnika za 2015. godinu (list 24-25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2F5E51">
        <w:t>2. listopada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2F5E51">
        <w:t>39/2017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05" w:rsidR="00FA3305">
      <w:r>
        <w:separator/>
      </w:r>
    </w:p>
  </w:endnote>
  <w:endnote w:id="0" w:type="continuationSeparator">
    <w:p w:rsidRDefault="00FA3305" w:rsidR="00FA3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05" w:rsidR="00FA3305">
      <w:r>
        <w:separator/>
      </w:r>
    </w:p>
  </w:footnote>
  <w:footnote w:id="0" w:type="continuationSeparator">
    <w:p w:rsidRDefault="00FA3305" w:rsidR="00FA3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B85">
          <w:rPr>
            <w:noProof/>
          </w:rPr>
          <w:t>2</w:t>
        </w:r>
        <w:r>
          <w:fldChar w:fldCharType="end"/>
        </w:r>
        <w:r w:rsidR="00ED2259">
          <w:t xml:space="preserve">                    </w:t>
        </w:r>
        <w:r w:rsidR="00ED2259">
          <w:tab/>
          <w:t>23</w:t>
        </w:r>
        <w:r>
          <w:t>. St</w:t>
        </w:r>
        <w:r w:rsidR="00894E42">
          <w:t>-</w:t>
        </w:r>
        <w:r w:rsidR="00ED2259">
          <w:t>1799/2016</w:t>
        </w:r>
      </w:p>
    </w:sdtContent>
  </w:sdt>
  <w:p w:rsidRDefault="001A6B8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259" w:rsidP="003E6296" w:rsidR="003E6296">
    <w:pPr>
      <w:pStyle w:val="Zaglavlje"/>
      <w:jc w:val="right"/>
    </w:pPr>
    <w:r>
      <w:t>23</w:t>
    </w:r>
    <w:r w:rsidR="000E5ED3">
      <w:t>. St-</w:t>
    </w:r>
    <w:r>
      <w:t>1799/2016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A6B85"/>
    <w:rsid w:val="001B2A86"/>
    <w:rsid w:val="001F4310"/>
    <w:rsid w:val="00252207"/>
    <w:rsid w:val="002B1428"/>
    <w:rsid w:val="002E5954"/>
    <w:rsid w:val="002F5E51"/>
    <w:rsid w:val="003C2F22"/>
    <w:rsid w:val="00417EA6"/>
    <w:rsid w:val="0054517D"/>
    <w:rsid w:val="00596A55"/>
    <w:rsid w:val="005C4832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B7506F"/>
    <w:rsid w:val="00B91290"/>
    <w:rsid w:val="00C030B9"/>
    <w:rsid w:val="00C3273F"/>
    <w:rsid w:val="00CF0D4D"/>
    <w:rsid w:val="00CF4B89"/>
    <w:rsid w:val="00D50B33"/>
    <w:rsid w:val="00DD0D50"/>
    <w:rsid w:val="00E575D5"/>
    <w:rsid w:val="00E65985"/>
    <w:rsid w:val="00EB6A52"/>
    <w:rsid w:val="00ED2259"/>
    <w:rsid w:val="00F2599E"/>
    <w:rsid w:val="00F35704"/>
    <w:rsid w:val="00F4472E"/>
    <w:rsid w:val="00F450FD"/>
    <w:rsid w:val="00F72FAF"/>
    <w:rsid w:val="00F81D84"/>
    <w:rsid w:val="00F82B7D"/>
    <w:rsid w:val="00FA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St-1799/2016</izvorni_sadrzaj>
    <derivirana_varijabla naziv="DomainObject.Predmet.OznakaBroj_1">St-1799/2016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 projektiranje, proizvodnju, izgradnju i montažu objekata i postrojenja</izvorni_sadrzaj>
    <derivirana_varijabla naziv="DomainObject.Predmet.ProtustrankaFormated_1">  MONTMONTAŽA-PLINOVODOVOD d.o.o. za projektiranje, proizvodnju, izgradnju i montažu objekata i postrojenja</derivirana_varijabla>
  </DomainObject.Predmet.ProtustrankaFormated>
  <DomainObject.Predmet.ProtustrankaFormatedOIB>
    <izvorni_sadrzaj>  MONTMONTAŽA-PLINOVODOVOD d.o.o. za projektiranje, proizvodnju, izgradnju i montažu objekata i postrojenja, OIB 93118945161</izvorni_sadrzaj>
    <derivirana_varijabla naziv="DomainObject.Predmet.ProtustrankaFormatedOIB_1">  MONTMONTAŽA-PLINOVODOVOD d.o.o. za projektiranje, proizvodnju, izgradnju i montažu objekata i postrojenja, OIB 93118945161</derivirana_varijabla>
  </DomainObject.Predmet.ProtustrankaFormatedOIB>
  <DomainObject.Predmet.ProtustrankaFormatedWithAdress>
    <izvorni_sadrzaj> MONTMONTAŽA-PLINOVODOVOD d.o.o. za projektiranje, proizvodnju, izgradnju i montažu objekata i postrojenja, Bihaćka 2, 21000 Split</izvorni_sadrzaj>
    <derivirana_varijabla naziv="DomainObject.Predmet.ProtustrankaFormatedWithAdress_1"> MONTMONTAŽA-PLINOVODOVOD d.o.o. za projektiranje, proizvodnju, izgradnju i montažu objekata i postrojenja, Bihaćka 2, 21000 Split</derivirana_varijabla>
  </DomainObject.Predmet.ProtustrankaFormatedWithAdress>
  <DomainObject.Predmet.ProtustrankaFormatedWithAdressOIB>
    <izvorni_sadrzaj> MONTMONTAŽA-PLINOVODOVOD d.o.o. za projektiranje, proizvodnju, izgradnju i montažu objekata i postrojenja, OIB 93118945161, Bihaćka 2, 21000 Split</izvorni_sadrzaj>
    <derivirana_varijabla naziv="DomainObject.Predmet.ProtustrankaFormatedWithAdressOIB_1"> MONTMONTAŽA-PLINOVODOVOD d.o.o. za projektiranje, proizvodnju, izgradnju i montažu objekata i postrojenja, OIB 93118945161, Bihaćka 2, 21000 Split</derivirana_varijabla>
  </DomainObject.Predmet.ProtustrankaFormatedWithAdressOIB>
  <DomainObject.Predmet.ProtustrankaWithAdress>
    <izvorni_sadrzaj>MONTMONTAŽA-PLINOVODOVOD d.o.o. za projektiranje, proizvodnju, izgradnju i montažu objekata i postrojenja Bihaćka 2, 21000 Split</izvorni_sadrzaj>
    <derivirana_varijabla naziv="DomainObject.Predmet.ProtustrankaWithAdress_1">MONTMONTAŽA-PLINOVODOVOD d.o.o. za projektiranje, proizvodnju, izgradnju i montažu objekata i postrojenja Bihaćka 2, 21000 Split</derivirana_varijabla>
  </DomainObject.Predmet.ProtustrankaWithAdress>
  <DomainObject.Predmet.ProtustrankaWithAdressOIB>
    <izvorni_sadrzaj>MONTMONTAŽA-PLINOVODOVOD d.o.o. za projektiranje, proizvodnju, izgradnju i montažu objekata i postrojenja, OIB 93118945161, Bihaćka 2, 21000 Split</izvorni_sadrzaj>
    <derivirana_varijabla naziv="DomainObject.Predmet.ProtustrankaWithAdressOIB_1">MONTMONTAŽA-PLINOVODOVOD d.o.o. za projektiranje, proizvodnju, izgradnju i montažu objekata i postrojenja, OIB 93118945161, Bihaćka 2, 21000 Split</derivirana_varijabla>
  </DomainObject.Predmet.ProtustrankaWithAdressOIB>
  <DomainObject.Predmet.ProtustrankaNazivFormated>
    <izvorni_sadrzaj>MONTMONTAŽA-PLINOVODOVOD d.o.o. za projektiranje, proizvodnju, izgradnju i montažu objekata i postrojenja</izvorni_sadrzaj>
    <derivirana_varijabla naziv="DomainObject.Predmet.ProtustrankaNazivFormated_1">MONTMONTAŽA-PLINOVODOVOD d.o.o. za projektiranje, proizvodnju, izgradnju i montažu objekata i postrojenja</derivirana_varijabla>
  </DomainObject.Predmet.ProtustrankaNazivFormated>
  <DomainObject.Predmet.ProtustrankaNazivFormatedOIB>
    <izvorni_sadrzaj>MONTMONTAŽA-PLINOVODOVOD d.o.o. za projektiranje, proizvodnju, izgradnju i montažu objekata i postrojenja, OIB 93118945161</izvorni_sadrzaj>
    <derivirana_varijabla naziv="DomainObject.Predmet.ProtustrankaNazivFormatedOIB_1">MONTMONTAŽA-PLINOVODOVOD d.o.o. za projektiranje, proizvodnju, izgradnju i montažu objekata i postrojenja, OIB 93118945161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1883189.98</izvorni_sadrzaj>
    <derivirana_varijabla naziv="DomainObject.Predmet.TrenutnaVrijednost_1">1883189.98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MONTMONTAŽA-PLINOVODOVOD d.o.o. za projektiranje, proizvodnju, izgradnju i montažu objekata i postrojenja</item>
    </izvorni_sadrzaj>
    <derivirana_varijabla naziv="DomainObject.Predmet.ProtuStrankaListFormated_1">
      <item>MONTMONTAŽA-PLINOVODOVOD d.o.o. za projektiranje, proizvodnju, izgradnju i montažu objekata i postrojenja</item>
    </derivirana_varijabla>
  </DomainObject.Predmet.ProtuStrankaListFormated>
  <DomainObject.Predmet.ProtuStrankaListFormatedOIB>
    <izvorni_sadrzaj>
      <item>MONTMONTAŽA-PLINOVODOVOD d.o.o. za projektiranje, proizvodnju, izgradnju i montažu objekata i postrojenja, OIB 93118945161</item>
    </izvorni_sadrzaj>
    <derivirana_varijabla naziv="DomainObject.Predmet.ProtuStrankaListFormatedOIB_1">
      <item>MONTMONTAŽA-PLINOVODOVOD d.o.o. za projektiranje, proizvodnju, izgradnju i montažu objekata i postrojenja, OIB 93118945161</item>
    </derivirana_varijabla>
  </DomainObject.Predmet.ProtuStrankaListFormatedOIB>
  <DomainObject.Predmet.ProtuStrankaListFormatedWithAdress>
    <izvorni_sadrzaj>
      <item>MONTMONTAŽA-PLINOVODOVOD d.o.o. za projektiranje, proizvodnju, izgradnju i montažu objekata i postrojenja, Bihaćka 2, 21000 Split</item>
    </izvorni_sadrzaj>
    <derivirana_varijabla naziv="DomainObject.Predmet.ProtuStrankaListFormatedWithAdress_1">
      <item>MONTMONTAŽA-PLINOVODOVOD d.o.o. za projektiranje, proizvodnju, izgradnju i montažu objekata i postrojenja, Bihaćka 2, 21000 Split</item>
    </derivirana_varijabla>
  </DomainObject.Predmet.ProtuStrankaListFormatedWithAdress>
  <DomainObject.Predmet.ProtuStrankaListFormatedWithAdressOIB>
    <izvorni_sadrzaj>
      <item>MONTMONTAŽA-PLINOVODOVOD d.o.o. za projektiranje, proizvodnju, izgradnju i montažu objekata i postrojenja, OIB 93118945161, Bihaćka 2, 21000 Split</item>
    </izvorni_sadrzaj>
    <derivirana_varijabla naziv="DomainObject.Predmet.ProtuStrankaListFormatedWithAdressOIB_1">
      <item>MONTMONTAŽA-PLINOVODOVOD d.o.o. za projektiranje, proizvodnju, izgradnju i montažu objekata i postrojenja, OIB 93118945161, Bihaćka 2, 21000 Split</item>
    </derivirana_varijabla>
  </DomainObject.Predmet.ProtuStrankaListFormatedWithAdressOIB>
  <DomainObject.Predmet.ProtuStrankaListNazivFormated>
    <izvorni_sadrzaj>
      <item>MONTMONTAŽA-PLINOVODOVOD d.o.o. za projektiranje, proizvodnju, izgradnju i montažu objekata i postrojenja</item>
    </izvorni_sadrzaj>
    <derivirana_varijabla naziv="DomainObject.Predmet.ProtuStrankaListNazivFormated_1">
      <item>MONTMONTAŽA-PLINOVODOVOD d.o.o. za projektiranje, proizvodnju, izgradnju i montažu objekata i postrojenja</item>
    </derivirana_varijabla>
  </DomainObject.Predmet.ProtuStrankaListNazivFormated>
  <DomainObject.Predmet.ProtuStrankaListNazivFormatedOIB>
    <izvorni_sadrzaj>
      <item>MONTMONTAŽA-PLINOVODOVOD d.o.o. za projektiranje, proizvodnju, izgradnju i montažu objekata i postrojenja, OIB 93118945161</item>
    </izvorni_sadrzaj>
    <derivirana_varijabla naziv="DomainObject.Predmet.ProtuStrankaListNazivFormatedOIB_1">
      <item>MONTMONTAŽA-PLINOVODOVOD d.o.o. za projektiranje, proizvodnju, izgradnju i montažu objekata i postrojenja, OIB 93118945161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MONTMONTAŽA-PLINOVODOVOD d.o.o. za projektiranje, proizvodnju, izgradnju i montažu objekata i postrojenja</izvorni_sadrzaj>
    <derivirana_varijabla naziv="DomainObject.Predmet.ProtustrankaIDrugi_1">MONTMONTAŽA-PLINOVODOVOD d.o.o. za projektiranje, proizvodnju, izgradnju i montažu objekata i postrojenja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MONTMONTAŽA-PLINOVODOVOD d.o.o. za projektiranje, proizvodnju, izgradnju i montažu objekata i postrojenja, OIB 93118945161, Bihaćka 2, 21000 Split</izvorni_sadrzaj>
    <derivirana_varijabla naziv="DomainObject.Predmet.ProtustrankaIDrugiAdressOIB_1">MONTMONTAŽA-PLINOVODOVOD d.o.o. za projektiranje, proizvodnju, izgradnju i montažu objekata i postrojenja, OIB 93118945161,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 za projektiranje, proizvodnju, izgradnju i montažu objekata i postrojenja</item>
      <item>FINANCIJSKA AGENCIJA,RC SPLIT</item>
    </izvorni_sadrzaj>
    <derivirana_varijabla naziv="DomainObject.Predmet.SudioniciListNaziv_1">
      <item>MONTMONTAŽA-PLINOVODOVOD d.o.o. za projektiranje, proizvodnju, izgradnju i montažu objekata i postrojenja</item>
      <item>FINANCIJSKA AGENCIJA,RC SPLIT</item>
    </derivirana_varijabla>
  </DomainObject.Predmet.SudioniciListNaziv>
  <DomainObject.Predmet.SudioniciListAdressOIB>
    <izvorni_sadrzaj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izvorni_sadrzaj>
    <derivirana_varijabla naziv="DomainObject.Predmet.SudioniciListAdressOIB_1"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93118945161</item>
      <item>, OIB 85821130368</item>
    </izvorni_sadrzaj>
    <derivirana_varijabla naziv="DomainObject.Predmet.SudioniciListNazivOIB_1">
      <item>, OIB 93118945161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668</properties:Words>
  <properties:Characters>3948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2017-10-02T07:12:00Z</dcterms:created>
  <dc:creator>Katarina Mikulić</dc:creator>
  <cp:lastModifiedBy>Lari Glavaš</cp:lastModifiedBy>
  <cp:lastPrinted>2017-09-29T12:22:00Z</cp:lastPrinted>
  <dcterms:modified xmlns:xsi="http://www.w3.org/2001/XMLSchema-instance" xsi:type="dcterms:W3CDTF">2017-10-02T07:12:00Z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