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410843">
            <w:pPr>
              <w:ind w:right="-78"/>
              <w:jc w:val="right"/>
              <w:rPr>
                <w:sz w:val="24"/>
                <w:szCs w:val="24"/>
                <w:lang w:val="en-US"/>
              </w:rPr>
            </w:pPr>
            <w:r w:rsidRPr="008B4AA9">
              <w:rPr>
                <w:sz w:val="24"/>
                <w:szCs w:val="24"/>
              </w:rPr>
              <w:t xml:space="preserve">           </w:t>
            </w:r>
            <w:r w:rsidR="00424D47" w:rsidRPr="008B4AA9">
              <w:rPr>
                <w:sz w:val="24"/>
                <w:szCs w:val="24"/>
              </w:rPr>
              <w:t xml:space="preserve">                        </w:t>
            </w:r>
            <w:r w:rsidRPr="00410843">
              <w:rPr>
                <w:sz w:val="24"/>
                <w:szCs w:val="24"/>
              </w:rPr>
              <w:t>Poslovni broj: 5</w:t>
            </w:r>
            <w:r w:rsidRPr="00410843">
              <w:rPr>
                <w:sz w:val="24"/>
                <w:szCs w:val="24"/>
                <w:lang w:val="en-US"/>
              </w:rPr>
              <w:t xml:space="preserve"> St-</w:t>
            </w:r>
            <w:r w:rsidR="00410843" w:rsidRPr="00410843">
              <w:rPr>
                <w:sz w:val="24"/>
                <w:szCs w:val="24"/>
                <w:lang w:val="en-US"/>
              </w:rPr>
              <w:t>1539/2016-</w:t>
            </w:r>
            <w:r w:rsidR="00410843">
              <w:rPr>
                <w:sz w:val="24"/>
                <w:szCs w:val="24"/>
                <w:lang w:val="en-US"/>
              </w:rPr>
              <w:t>22</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ca14f75" w14:paraId="ca14f75" w:rsidRDefault="007D2964" w:rsidP="00685F9A" w:rsidR="007D2964">
      <w:pPr>
        <w:keepNext/>
        <w:jc w:val="center"/>
        <w:outlineLvl w:val="0"/>
        <w15:collapsed w:val="false"/>
        <w:rPr>
          <w:rFonts w:cs="Times New Roman" w:eastAsia="Arial Unicode MS"/>
          <w:bCs/>
          <w:sz w:val="20"/>
          <w:szCs w:val="20"/>
          <w:lang w:eastAsia="hr-HR"/>
        </w:rPr>
      </w:pPr>
    </w:p>
    <w:p w:rsidRDefault="008F609C" w:rsidP="00685F9A" w:rsidR="008F609C" w:rsidRPr="0024441C">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410843"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410843">
        <w:rPr>
          <w:rFonts w:cs="Times New Roman" w:eastAsia="Times New Roman"/>
          <w:szCs w:val="20"/>
          <w:lang w:eastAsia="hr-HR"/>
        </w:rPr>
        <w:t>KROVOPOKRIVAČ d.o.o.</w:t>
      </w:r>
      <w:r w:rsidR="00F97DA7">
        <w:rPr>
          <w:rFonts w:cs="Times New Roman" w:eastAsia="Times New Roman"/>
          <w:szCs w:val="20"/>
          <w:lang w:eastAsia="hr-HR"/>
        </w:rPr>
        <w:t xml:space="preserve">, OIB: </w:t>
      </w:r>
      <w:r w:rsidR="00410843" w:rsidRPr="00410843">
        <w:rPr>
          <w:rFonts w:cs="Times New Roman" w:eastAsia="Times New Roman"/>
          <w:szCs w:val="20"/>
          <w:lang w:eastAsia="hr-HR"/>
        </w:rPr>
        <w:t>69124097925</w:t>
      </w:r>
      <w:r w:rsidR="00F97DA7">
        <w:rPr>
          <w:rFonts w:cs="Times New Roman" w:eastAsia="Times New Roman"/>
          <w:szCs w:val="20"/>
          <w:lang w:eastAsia="hr-HR"/>
        </w:rPr>
        <w:t xml:space="preserve">, </w:t>
      </w:r>
      <w:r w:rsidR="00410843">
        <w:rPr>
          <w:rFonts w:cs="Times New Roman" w:eastAsia="Times New Roman"/>
          <w:szCs w:val="20"/>
          <w:lang w:eastAsia="hr-HR"/>
        </w:rPr>
        <w:t xml:space="preserve">Kaštel Kambelovac, </w:t>
      </w:r>
      <w:r w:rsidR="00410843" w:rsidRPr="00410843">
        <w:rPr>
          <w:rFonts w:cs="Times New Roman" w:eastAsia="Times New Roman"/>
          <w:szCs w:val="20"/>
          <w:lang w:eastAsia="hr-HR"/>
        </w:rPr>
        <w:t>Obala Kralja Tomislava 4</w:t>
      </w:r>
      <w:r w:rsidR="00F97DA7">
        <w:rPr>
          <w:rFonts w:cs="Times New Roman" w:eastAsia="Times New Roman"/>
          <w:szCs w:val="20"/>
          <w:lang w:eastAsia="hr-HR"/>
        </w:rPr>
        <w:t xml:space="preserve">, </w:t>
      </w:r>
      <w:r w:rsidR="005C27F2">
        <w:rPr>
          <w:rFonts w:cs="Times New Roman" w:eastAsia="Times New Roman"/>
          <w:szCs w:val="20"/>
          <w:lang w:eastAsia="hr-HR"/>
        </w:rPr>
        <w:t>14</w:t>
      </w:r>
      <w:r w:rsidR="00410843">
        <w:rPr>
          <w:rFonts w:cs="Times New Roman" w:eastAsia="Times New Roman"/>
          <w:szCs w:val="20"/>
          <w:lang w:eastAsia="hr-HR"/>
        </w:rPr>
        <w:t>. veljače</w:t>
      </w:r>
      <w:r w:rsidR="00F97DA7">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6D6048">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410843"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410843" w:rsidRPr="00410843">
        <w:rPr>
          <w:rFonts w:cs="Times New Roman" w:eastAsia="Times New Roman"/>
          <w:szCs w:val="20"/>
          <w:lang w:eastAsia="hr-HR"/>
        </w:rPr>
        <w:t>Mile Vučica, OIB: 35806781474</w:t>
      </w:r>
      <w:r w:rsidR="00410843">
        <w:rPr>
          <w:rFonts w:cs="Times New Roman" w:eastAsia="Times New Roman"/>
          <w:szCs w:val="20"/>
          <w:lang w:eastAsia="hr-HR"/>
        </w:rPr>
        <w:t xml:space="preserve">, </w:t>
      </w:r>
      <w:r w:rsidR="00410843" w:rsidRPr="00410843">
        <w:rPr>
          <w:rFonts w:cs="Times New Roman" w:eastAsia="Times New Roman"/>
          <w:szCs w:val="20"/>
          <w:lang w:eastAsia="hr-HR"/>
        </w:rPr>
        <w:t>Kaštel Kambelovac, Obala Kralja Tomislava 4</w:t>
      </w:r>
      <w:r w:rsidR="006D6048">
        <w:rPr>
          <w:rFonts w:cs="Times New Roman" w:eastAsia="Times New Roman"/>
          <w:szCs w:val="20"/>
          <w:lang w:eastAsia="hr-HR"/>
        </w:rPr>
        <w:t>,</w:t>
      </w:r>
      <w:r w:rsidR="006D6048"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Pr="00E8732D">
        <w:rPr>
          <w:rFonts w:cs="Times New Roman" w:eastAsia="Times New Roman"/>
          <w:szCs w:val="20"/>
          <w:lang w:eastAsia="hr-HR"/>
        </w:rPr>
        <w:t xml:space="preserve"> dana plati:</w:t>
      </w:r>
    </w:p>
    <w:p w:rsidRDefault="00E8732D" w:rsidP="00E8732D" w:rsidR="00E8732D" w:rsidRPr="00E8732D">
      <w:pPr>
        <w:tabs>
          <w:tab w:pos="993" w:val="left"/>
        </w:tabs>
        <w:ind w:left="709"/>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123F7B">
        <w:rPr>
          <w:rFonts w:cs="Times New Roman" w:eastAsia="Times New Roman"/>
          <w:szCs w:val="20"/>
          <w:lang w:eastAsia="hr-HR"/>
        </w:rPr>
        <w:t>1539</w:t>
      </w:r>
      <w:r w:rsidR="00133FF3">
        <w:rPr>
          <w:rFonts w:cs="Times New Roman" w:eastAsia="Times New Roman"/>
          <w:szCs w:val="20"/>
          <w:lang w:eastAsia="hr-HR"/>
        </w:rPr>
        <w:t>-</w:t>
      </w:r>
      <w:r w:rsidR="00123F7B">
        <w:rPr>
          <w:rFonts w:cs="Times New Roman" w:eastAsia="Times New Roman"/>
          <w:szCs w:val="20"/>
          <w:lang w:eastAsia="hr-HR"/>
        </w:rPr>
        <w:t>2016</w:t>
      </w:r>
      <w:r w:rsidRPr="00E8732D">
        <w:rPr>
          <w:rFonts w:cs="Times New Roman" w:eastAsia="Times New Roman"/>
          <w:szCs w:val="20"/>
          <w:lang w:eastAsia="hr-HR"/>
        </w:rPr>
        <w:t>)</w:t>
      </w:r>
      <w:r w:rsidR="00133FF3">
        <w:rPr>
          <w:rFonts w:cs="Times New Roman" w:eastAsia="Times New Roman"/>
          <w:szCs w:val="20"/>
          <w:lang w:eastAsia="hr-HR"/>
        </w:rPr>
        <w:t>;</w:t>
      </w:r>
    </w:p>
    <w:p w:rsidRDefault="00E8732D" w:rsidP="00E8732D" w:rsidR="00E8732D">
      <w:pPr>
        <w:tabs>
          <w:tab w:pos="993" w:val="left"/>
        </w:tabs>
        <w:ind w:firstLine="4" w:left="705"/>
        <w:jc w:val="both"/>
        <w:rPr>
          <w:rFonts w:cs="Times New Roman" w:eastAsia="Times New Roman"/>
          <w:szCs w:val="20"/>
          <w:lang w:eastAsia="hr-HR"/>
        </w:rPr>
      </w:pPr>
      <w:r>
        <w:rPr>
          <w:rFonts w:cs="Times New Roman" w:eastAsia="Times New Roman"/>
          <w:szCs w:val="20"/>
          <w:lang w:eastAsia="hr-HR"/>
        </w:rPr>
        <w:t>-</w:t>
      </w:r>
      <w:r>
        <w:rPr>
          <w:rFonts w:cs="Times New Roman" w:eastAsia="Times New Roman"/>
          <w:szCs w:val="20"/>
          <w:lang w:eastAsia="hr-HR"/>
        </w:rPr>
        <w:tab/>
      </w:r>
      <w:r w:rsidRPr="00E8732D">
        <w:rPr>
          <w:rFonts w:cs="Times New Roman" w:eastAsia="Times New Roman"/>
          <w:szCs w:val="20"/>
          <w:lang w:eastAsia="hr-HR"/>
        </w:rPr>
        <w:t>dodatni predujam za namirenje troškova stečajnog postupka u iznosu od 4.000,00 kn u korist</w:t>
      </w:r>
      <w:r>
        <w:rPr>
          <w:rFonts w:cs="Times New Roman" w:eastAsia="Times New Roman"/>
          <w:szCs w:val="20"/>
          <w:lang w:eastAsia="hr-HR"/>
        </w:rPr>
        <w:t xml:space="preserve"> depozitnog računa ovog suda broj</w:t>
      </w:r>
      <w:r w:rsidRPr="00E8732D">
        <w:rPr>
          <w:rFonts w:cs="Times New Roman" w:eastAsia="Times New Roman"/>
          <w:szCs w:val="20"/>
          <w:lang w:eastAsia="hr-HR"/>
        </w:rPr>
        <w:t xml:space="preserve"> </w:t>
      </w:r>
      <w:r>
        <w:rPr>
          <w:rFonts w:cs="Times New Roman" w:eastAsia="Times New Roman"/>
          <w:szCs w:val="20"/>
          <w:lang w:eastAsia="hr-HR"/>
        </w:rPr>
        <w:t>HR1623900011300000664, otvoren</w:t>
      </w:r>
      <w:r w:rsidRPr="00E8732D">
        <w:rPr>
          <w:rFonts w:cs="Times New Roman" w:eastAsia="Times New Roman"/>
          <w:szCs w:val="20"/>
          <w:lang w:eastAsia="hr-HR"/>
        </w:rPr>
        <w:t xml:space="preserve"> </w:t>
      </w:r>
      <w:r>
        <w:rPr>
          <w:rFonts w:cs="Times New Roman" w:eastAsia="Times New Roman"/>
          <w:szCs w:val="20"/>
          <w:lang w:eastAsia="hr-HR"/>
        </w:rPr>
        <w:t>kod Hrvatske poštanske banke d.d.</w:t>
      </w:r>
      <w:r w:rsidRPr="00E8732D">
        <w:rPr>
          <w:rFonts w:cs="Times New Roman" w:eastAsia="Times New Roman"/>
          <w:szCs w:val="20"/>
          <w:lang w:eastAsia="hr-HR"/>
        </w:rPr>
        <w:t xml:space="preserve"> Zagreb, model HR 00, uz naznaku svrhe uplate (dodatni predujam za namirenje troškova stečajnog postupka) i poziva na broj odobrenja (</w:t>
      </w:r>
      <w:r w:rsidR="00123F7B">
        <w:rPr>
          <w:rFonts w:cs="Times New Roman" w:eastAsia="Times New Roman"/>
          <w:szCs w:val="20"/>
          <w:lang w:eastAsia="hr-HR"/>
        </w:rPr>
        <w:t>1539</w:t>
      </w:r>
      <w:r w:rsidR="00133FF3">
        <w:rPr>
          <w:rFonts w:cs="Times New Roman" w:eastAsia="Times New Roman"/>
          <w:szCs w:val="20"/>
          <w:lang w:eastAsia="hr-HR"/>
        </w:rPr>
        <w:t>-</w:t>
      </w:r>
      <w:r w:rsidR="00123F7B">
        <w:rPr>
          <w:rFonts w:cs="Times New Roman" w:eastAsia="Times New Roman"/>
          <w:szCs w:val="20"/>
          <w:lang w:eastAsia="hr-HR"/>
        </w:rPr>
        <w:t>2016</w:t>
      </w:r>
      <w:r w:rsidRPr="00E8732D">
        <w:rPr>
          <w:rFonts w:cs="Times New Roman" w:eastAsia="Times New Roman"/>
          <w:szCs w:val="20"/>
          <w:lang w:eastAsia="hr-HR"/>
        </w:rPr>
        <w:t>).</w:t>
      </w:r>
      <w:r w:rsidR="00F97DA7">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123F7B">
        <w:t>1539</w:t>
      </w:r>
      <w:r w:rsidR="00133FF3">
        <w:t>-</w:t>
      </w:r>
      <w:r w:rsidR="00123F7B">
        <w:t>2016</w:t>
      </w:r>
      <w:r w:rsidRPr="00E8732D">
        <w:rPr>
          <w:szCs w:val="24"/>
        </w:rPr>
        <w:t>).</w:t>
      </w:r>
    </w:p>
    <w:p w:rsidRDefault="00E8732D" w:rsidP="00784278" w:rsidR="00E8732D" w:rsidRPr="00E8732D">
      <w:pPr>
        <w:ind w:hanging="705" w:left="705"/>
        <w:jc w:val="both"/>
        <w:rPr>
          <w:szCs w:val="24"/>
        </w:rPr>
      </w:pPr>
      <w:r w:rsidRPr="00E8732D">
        <w:rPr>
          <w:szCs w:val="24"/>
        </w:rPr>
        <w:lastRenderedPageBreak/>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1427F8" w:rsidP="001427F8" w:rsidR="00E8732D" w:rsidRPr="00E8732D">
      <w:pPr>
        <w:ind w:hanging="705" w:left="705"/>
        <w:jc w:val="both"/>
        <w:rPr>
          <w:szCs w:val="24"/>
        </w:rPr>
      </w:pPr>
      <w:r>
        <w:rPr>
          <w:szCs w:val="24"/>
        </w:rPr>
        <w:t>V.</w:t>
      </w:r>
      <w:r>
        <w:rPr>
          <w:szCs w:val="24"/>
        </w:rPr>
        <w:tab/>
      </w:r>
      <w:r w:rsidR="00E8732D" w:rsidRPr="00E8732D">
        <w:rPr>
          <w:szCs w:val="24"/>
        </w:rPr>
        <w:t>Neiskorišteni iznos predujma iz točke I. izreke</w:t>
      </w:r>
      <w:r>
        <w:rPr>
          <w:szCs w:val="24"/>
        </w:rPr>
        <w:t xml:space="preserve"> ovog rješenja</w:t>
      </w:r>
      <w:r w:rsidR="00E8732D" w:rsidRPr="00E8732D">
        <w:rPr>
          <w:szCs w:val="24"/>
        </w:rPr>
        <w:t xml:space="preserve"> sud će nakon završetka postupka uplatiti u Fond za namirenje troškova stečajnog postupka.</w:t>
      </w:r>
    </w:p>
    <w:p w:rsidRDefault="00C4142B" w:rsidP="00E8732D" w:rsidR="00C4142B">
      <w:pPr>
        <w:jc w:val="center"/>
        <w:rPr>
          <w:rFonts w:cs="Times New Roman" w:eastAsia="Times New Roman"/>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DF7972" w:rsidP="00DF7972" w:rsidR="00123F7B">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sidR="00123F7B">
        <w:rPr>
          <w:rFonts w:cs="Times New Roman" w:eastAsia="Times New Roman"/>
          <w:szCs w:val="24"/>
        </w:rPr>
        <w:t>24. lipnja 2016.</w:t>
      </w:r>
      <w:r>
        <w:rPr>
          <w:rFonts w:cs="Times New Roman" w:eastAsia="Times New Roman"/>
          <w:szCs w:val="24"/>
        </w:rPr>
        <w:t>, na temelju članka</w:t>
      </w:r>
      <w:r w:rsidRPr="007E4E00">
        <w:rPr>
          <w:rFonts w:cs="Times New Roman" w:eastAsia="Times New Roman"/>
          <w:szCs w:val="24"/>
        </w:rPr>
        <w:t xml:space="preserve"> </w:t>
      </w:r>
      <w:r w:rsidR="00123F7B">
        <w:rPr>
          <w:rFonts w:cs="Times New Roman" w:eastAsia="Times New Roman"/>
          <w:szCs w:val="24"/>
        </w:rPr>
        <w:t>444</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sidR="00123F7B">
        <w:rPr>
          <w:rFonts w:cs="Times New Roman" w:eastAsia="Times New Roman"/>
          <w:szCs w:val="24"/>
        </w:rPr>
        <w:t>2</w:t>
      </w:r>
      <w:r w:rsidRPr="007E4E00">
        <w:rPr>
          <w:rFonts w:cs="Times New Roman" w:eastAsia="Times New Roman"/>
          <w:szCs w:val="24"/>
        </w:rPr>
        <w:t>. S</w:t>
      </w:r>
      <w:r>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123F7B">
        <w:rPr>
          <w:rFonts w:cs="Times New Roman" w:eastAsia="Times New Roman"/>
          <w:szCs w:val="20"/>
          <w:lang w:eastAsia="hr-HR"/>
        </w:rPr>
        <w:t xml:space="preserve">KROVOPOKRIVAČ d.o.o., OIB: </w:t>
      </w:r>
      <w:r w:rsidR="00123F7B" w:rsidRPr="00410843">
        <w:rPr>
          <w:rFonts w:cs="Times New Roman" w:eastAsia="Times New Roman"/>
          <w:szCs w:val="20"/>
          <w:lang w:eastAsia="hr-HR"/>
        </w:rPr>
        <w:t>69124097925</w:t>
      </w:r>
      <w:r w:rsidR="00123F7B">
        <w:rPr>
          <w:rFonts w:cs="Times New Roman" w:eastAsia="Times New Roman"/>
          <w:szCs w:val="20"/>
          <w:lang w:eastAsia="hr-HR"/>
        </w:rPr>
        <w:t xml:space="preserve">, Kaštel Kambelovac, </w:t>
      </w:r>
      <w:r w:rsidR="00123F7B" w:rsidRPr="00410843">
        <w:rPr>
          <w:rFonts w:cs="Times New Roman" w:eastAsia="Times New Roman"/>
          <w:szCs w:val="20"/>
          <w:lang w:eastAsia="hr-HR"/>
        </w:rPr>
        <w:t>Obala Kralja Tomislava 4</w:t>
      </w:r>
      <w:r w:rsidR="00123F7B">
        <w:rPr>
          <w:rFonts w:cs="Times New Roman" w:eastAsia="Times New Roman"/>
          <w:szCs w:val="20"/>
          <w:lang w:eastAsia="hr-HR"/>
        </w:rPr>
        <w:t xml:space="preserve">. </w:t>
      </w:r>
    </w:p>
    <w:p w:rsidRDefault="00DF7972" w:rsidP="00DF7972" w:rsidR="00DF7972">
      <w:pPr>
        <w:ind w:firstLine="708"/>
        <w:jc w:val="both"/>
        <w:rPr>
          <w:rFonts w:cs="Times New Roman" w:eastAsia="Times New Roman"/>
          <w:szCs w:val="24"/>
        </w:rPr>
      </w:pPr>
      <w:r>
        <w:rPr>
          <w:rFonts w:cs="Times New Roman" w:eastAsia="Times New Roman"/>
          <w:szCs w:val="24"/>
        </w:rPr>
        <w:t xml:space="preserve"> </w:t>
      </w:r>
    </w:p>
    <w:p w:rsidRDefault="00DF7972" w:rsidP="00DF7972" w:rsidR="00DF7972">
      <w:pPr>
        <w:ind w:firstLine="708"/>
        <w:jc w:val="both"/>
        <w:rPr>
          <w:rFonts w:cs="Times New Roman" w:eastAsia="Times New Roman"/>
          <w:szCs w:val="24"/>
        </w:rPr>
      </w:pPr>
      <w:r>
        <w:rPr>
          <w:rFonts w:cs="Times New Roman" w:eastAsia="Times New Roman"/>
          <w:szCs w:val="24"/>
        </w:rPr>
        <w:t xml:space="preserve">U prijedlogu </w:t>
      </w:r>
      <w:r w:rsidRPr="007E4E00">
        <w:rPr>
          <w:rFonts w:cs="Times New Roman" w:eastAsia="Times New Roman"/>
          <w:szCs w:val="24"/>
        </w:rPr>
        <w:t xml:space="preserve">se navodi </w:t>
      </w:r>
      <w:r>
        <w:rPr>
          <w:rFonts w:cs="Times New Roman" w:eastAsia="Times New Roman"/>
          <w:szCs w:val="24"/>
        </w:rPr>
        <w:t>kako</w:t>
      </w:r>
      <w:r w:rsidRPr="007E4E00">
        <w:rPr>
          <w:rFonts w:cs="Times New Roman" w:eastAsia="Times New Roman"/>
          <w:szCs w:val="24"/>
        </w:rPr>
        <w:t xml:space="preserve"> dužnik na dan </w:t>
      </w:r>
      <w:r w:rsidR="00123F7B">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sidR="00123F7B">
        <w:rPr>
          <w:szCs w:val="24"/>
        </w:rPr>
        <w:t>1637</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sidR="00123F7B">
        <w:rPr>
          <w:rFonts w:cs="Times New Roman" w:eastAsia="Times New Roman"/>
          <w:szCs w:val="24"/>
        </w:rPr>
        <w:t>8.809.244,36</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ima </w:t>
      </w:r>
      <w:r w:rsidR="00123F7B">
        <w:rPr>
          <w:rFonts w:cs="Times New Roman" w:eastAsia="Times New Roman"/>
          <w:szCs w:val="24"/>
        </w:rPr>
        <w:t>dva</w:t>
      </w:r>
      <w:r>
        <w:rPr>
          <w:rFonts w:cs="Times New Roman" w:eastAsia="Times New Roman"/>
          <w:szCs w:val="24"/>
        </w:rPr>
        <w:t xml:space="preserve"> zaposlenika</w:t>
      </w:r>
      <w:r w:rsidRPr="007E4E00">
        <w:rPr>
          <w:rFonts w:cs="Times New Roman" w:eastAsia="Times New Roman"/>
          <w:szCs w:val="24"/>
        </w:rPr>
        <w:t xml:space="preserve">. </w:t>
      </w:r>
    </w:p>
    <w:p w:rsidRDefault="00DF7972" w:rsidP="007E4E00" w:rsidR="00527771">
      <w:pPr>
        <w:ind w:firstLine="708"/>
        <w:jc w:val="both"/>
        <w:rPr>
          <w:rFonts w:cs="Times New Roman" w:eastAsia="Times New Roman"/>
          <w:szCs w:val="24"/>
        </w:rPr>
      </w:pPr>
      <w:r>
        <w:rPr>
          <w:rFonts w:cs="Times New Roman" w:eastAsia="Times New Roman"/>
          <w:szCs w:val="24"/>
        </w:rPr>
        <w:t xml:space="preserve"> </w:t>
      </w: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123F7B">
        <w:rPr>
          <w:rFonts w:cs="Times New Roman" w:eastAsia="Times New Roman"/>
          <w:color w:val="000000"/>
          <w:szCs w:val="24"/>
          <w:lang w:eastAsia="hr-HR"/>
        </w:rPr>
        <w:t>1539/201</w:t>
      </w:r>
      <w:r w:rsidR="009865D4">
        <w:rPr>
          <w:rFonts w:cs="Times New Roman" w:eastAsia="Times New Roman"/>
          <w:color w:val="000000"/>
          <w:szCs w:val="24"/>
          <w:lang w:eastAsia="hr-HR"/>
        </w:rPr>
        <w:t>6</w:t>
      </w:r>
      <w:r w:rsidRPr="00527771">
        <w:rPr>
          <w:rFonts w:cs="Times New Roman" w:eastAsia="Times New Roman"/>
          <w:color w:val="000000"/>
          <w:szCs w:val="24"/>
          <w:lang w:eastAsia="hr-HR"/>
        </w:rPr>
        <w:t xml:space="preserve"> od </w:t>
      </w:r>
      <w:r w:rsidR="009865D4">
        <w:rPr>
          <w:rFonts w:cs="Times New Roman" w:eastAsia="Times New Roman"/>
          <w:color w:val="000000"/>
          <w:szCs w:val="24"/>
          <w:lang w:eastAsia="hr-HR"/>
        </w:rPr>
        <w:t>17.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1A2C7F">
        <w:rPr>
          <w:rFonts w:cs="Times New Roman" w:eastAsia="Times New Roman"/>
          <w:color w:val="000000"/>
          <w:szCs w:val="24"/>
          <w:lang w:eastAsia="hr-HR"/>
        </w:rPr>
        <w:t>, a rješenjem poslovni broj St-</w:t>
      </w:r>
      <w:r w:rsidR="009865D4">
        <w:rPr>
          <w:rFonts w:cs="Times New Roman" w:eastAsia="Times New Roman"/>
          <w:color w:val="000000"/>
          <w:szCs w:val="24"/>
          <w:lang w:eastAsia="hr-HR"/>
        </w:rPr>
        <w:t>1539/2016</w:t>
      </w:r>
      <w:r w:rsidR="001A2C7F">
        <w:rPr>
          <w:rFonts w:cs="Times New Roman" w:eastAsia="Times New Roman"/>
          <w:color w:val="000000"/>
          <w:szCs w:val="24"/>
          <w:lang w:eastAsia="hr-HR"/>
        </w:rPr>
        <w:t xml:space="preserve"> od </w:t>
      </w:r>
      <w:r w:rsidR="009865D4">
        <w:rPr>
          <w:rFonts w:cs="Times New Roman" w:eastAsia="Times New Roman"/>
          <w:color w:val="000000"/>
          <w:szCs w:val="24"/>
          <w:lang w:eastAsia="hr-HR"/>
        </w:rPr>
        <w:t>12. veljače 2019</w:t>
      </w:r>
      <w:r w:rsidR="001A2C7F">
        <w:rPr>
          <w:rFonts w:cs="Times New Roman" w:eastAsia="Times New Roman"/>
          <w:color w:val="000000"/>
          <w:szCs w:val="24"/>
          <w:lang w:eastAsia="hr-HR"/>
        </w:rPr>
        <w:t xml:space="preserve">. </w:t>
      </w:r>
      <w:r w:rsidR="001A2C7F" w:rsidRPr="00CB2974">
        <w:rPr>
          <w:rFonts w:cs="Times New Roman" w:eastAsia="Times New Roman"/>
          <w:color w:val="000000"/>
          <w:szCs w:val="24"/>
          <w:lang w:eastAsia="hr-HR"/>
        </w:rPr>
        <w:t xml:space="preserve">dužniku </w:t>
      </w:r>
      <w:r w:rsidR="001A2C7F">
        <w:rPr>
          <w:rFonts w:cs="Times New Roman" w:eastAsia="Times New Roman"/>
          <w:color w:val="000000"/>
          <w:szCs w:val="24"/>
          <w:lang w:eastAsia="hr-HR"/>
        </w:rPr>
        <w:t>je postavljen privremeni stečajni</w:t>
      </w:r>
      <w:r w:rsidR="001A2C7F" w:rsidRPr="00CB2974">
        <w:rPr>
          <w:rFonts w:cs="Times New Roman" w:eastAsia="Times New Roman"/>
          <w:color w:val="000000"/>
          <w:szCs w:val="24"/>
          <w:lang w:eastAsia="hr-HR"/>
        </w:rPr>
        <w:t xml:space="preserve"> upravi</w:t>
      </w:r>
      <w:r w:rsidR="001A2C7F">
        <w:rPr>
          <w:rFonts w:cs="Times New Roman" w:eastAsia="Times New Roman"/>
          <w:color w:val="000000"/>
          <w:szCs w:val="24"/>
          <w:lang w:eastAsia="hr-HR"/>
        </w:rPr>
        <w:t xml:space="preserve">telj - </w:t>
      </w:r>
      <w:r w:rsidR="00500B43" w:rsidRPr="00500B43">
        <w:rPr>
          <w:rFonts w:cs="Times New Roman" w:eastAsia="Times New Roman"/>
          <w:szCs w:val="20"/>
          <w:lang w:eastAsia="hr-HR"/>
        </w:rPr>
        <w:t>Krešimir Peroš, OIB: 37835605570, Zadar, Ivana Gundulića 4d</w:t>
      </w:r>
      <w:r w:rsidRPr="00527771">
        <w:rPr>
          <w:rFonts w:cs="Times New Roman" w:eastAsia="Times New Roman"/>
          <w:color w:val="000000"/>
          <w:szCs w:val="24"/>
          <w:lang w:eastAsia="hr-HR"/>
        </w:rPr>
        <w:t>.</w:t>
      </w:r>
      <w:r w:rsidR="00DF7972">
        <w:rPr>
          <w:rFonts w:cs="Times New Roman" w:eastAsia="Times New Roman"/>
          <w:color w:val="000000"/>
          <w:szCs w:val="24"/>
          <w:lang w:eastAsia="hr-HR"/>
        </w:rPr>
        <w:t xml:space="preserve"> </w:t>
      </w:r>
      <w:r w:rsidR="00500B43">
        <w:rPr>
          <w:rFonts w:cs="Times New Roman" w:eastAsia="Times New Roman"/>
          <w:color w:val="000000"/>
          <w:szCs w:val="24"/>
          <w:lang w:eastAsia="hr-HR"/>
        </w:rPr>
        <w:t xml:space="preserve"> </w:t>
      </w:r>
    </w:p>
    <w:p w:rsidRDefault="00F97DA7" w:rsidP="003B1248" w:rsidR="00A21229" w:rsidRPr="003B1248">
      <w:pPr>
        <w:ind w:firstLine="708"/>
        <w:jc w:val="both"/>
        <w:rPr>
          <w:rFonts w:cs="Times New Roman" w:eastAsia="Calibri"/>
          <w:szCs w:val="24"/>
        </w:rPr>
      </w:pPr>
      <w:r>
        <w:rPr>
          <w:rFonts w:cs="Times New Roman" w:eastAsia="Calibri"/>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C51" w:rsidP="00FA0C51" w:rsidR="00CB2974">
      <w:pPr>
        <w:ind w:firstLine="709"/>
        <w:jc w:val="both"/>
      </w:pPr>
      <w:r>
        <w:lastRenderedPageBreak/>
        <w:t>Budući da</w:t>
      </w:r>
      <w:r w:rsidR="00CB2974" w:rsidRPr="001003B7">
        <w:t xml:space="preserve"> iz </w:t>
      </w:r>
      <w:r w:rsidR="009A2332">
        <w:t>stanja spisa</w:t>
      </w:r>
      <w:r>
        <w:t xml:space="preserve"> proizlazi kako</w:t>
      </w:r>
      <w:r w:rsidR="00CB2974">
        <w:t xml:space="preserve"> </w:t>
      </w:r>
      <w:r w:rsidR="009865D4" w:rsidRPr="00410843">
        <w:rPr>
          <w:rFonts w:cs="Times New Roman" w:eastAsia="Times New Roman"/>
          <w:szCs w:val="20"/>
          <w:lang w:eastAsia="hr-HR"/>
        </w:rPr>
        <w:t>Mile Vučica, OIB: 35806781474</w:t>
      </w:r>
      <w:r w:rsidR="009865D4">
        <w:rPr>
          <w:rFonts w:cs="Times New Roman" w:eastAsia="Times New Roman"/>
          <w:szCs w:val="20"/>
          <w:lang w:eastAsia="hr-HR"/>
        </w:rPr>
        <w:t xml:space="preserve">, </w:t>
      </w:r>
      <w:r w:rsidR="009865D4" w:rsidRPr="00410843">
        <w:rPr>
          <w:rFonts w:cs="Times New Roman" w:eastAsia="Times New Roman"/>
          <w:szCs w:val="20"/>
          <w:lang w:eastAsia="hr-HR"/>
        </w:rPr>
        <w:t>Kaštel Kambelovac, Obala Kralja Tomislava 4</w:t>
      </w:r>
      <w:r w:rsidR="009865D4">
        <w:rPr>
          <w:rFonts w:cs="Times New Roman" w:eastAsia="Times New Roman"/>
          <w:szCs w:val="20"/>
          <w:lang w:eastAsia="hr-HR"/>
        </w:rPr>
        <w:t>,</w:t>
      </w:r>
      <w:r>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9865D4">
        <w:t>444</w:t>
      </w:r>
      <w:r w:rsidR="00CB2974">
        <w:t xml:space="preserve">. stavka </w:t>
      </w:r>
      <w:r w:rsidR="009865D4">
        <w:t>2</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F9591A">
        <w:t>, na temelju članka 114. stavka 1. SZ-a,</w:t>
      </w:r>
      <w:r w:rsidR="00CB2974">
        <w:t xml:space="preserve"> </w:t>
      </w:r>
      <w:r w:rsidR="00CB2974" w:rsidRPr="001003B7">
        <w:t xml:space="preserve">pozvao </w:t>
      </w:r>
      <w:r w:rsidR="009865D4">
        <w:t>Milu Vučicu</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kao i na plaćanje</w:t>
      </w:r>
      <w:r w:rsidR="00CB2974">
        <w:t xml:space="preserve"> dodatnog predujma u iznosu od 4</w:t>
      </w:r>
      <w:r w:rsidR="00CB2974" w:rsidRPr="001003B7">
        <w:t>.0</w:t>
      </w:r>
      <w:r w:rsidR="00CB2974">
        <w:t>00,00 kn</w:t>
      </w:r>
      <w:r w:rsidR="00CB2974" w:rsidRPr="001003B7">
        <w:t xml:space="preserve"> u korist depozitnog računa ovog suda, a sve pod prijetnjom da će </w:t>
      </w:r>
      <w:r>
        <w:t xml:space="preserve">se, </w:t>
      </w:r>
      <w:r w:rsidR="00CB2974" w:rsidRPr="001003B7">
        <w:t xml:space="preserve">u slučaju </w:t>
      </w:r>
      <w:r>
        <w:t>da</w:t>
      </w:r>
      <w:r w:rsidR="00CB2974" w:rsidRPr="001003B7">
        <w:t xml:space="preserve"> se zatraženi predujam ne plati u ostavljenom roku, naplata izvršiti prisilnim putem p</w:t>
      </w:r>
      <w:r w:rsidR="00B35974">
        <w:t>rema</w:t>
      </w:r>
      <w:r w:rsidR="00CB2974" w:rsidRPr="001003B7">
        <w:t xml:space="preserve"> pravilima o naplati novčane kazne u parničnom postupku</w:t>
      </w:r>
      <w:r w:rsidR="00CB2974">
        <w:t xml:space="preserve">, </w:t>
      </w:r>
      <w:r>
        <w:t>sukladno članku 113. stavku</w:t>
      </w:r>
      <w:r w:rsidR="00CB2974" w:rsidRPr="001003B7">
        <w:t xml:space="preserve"> 1. i 3. SZ-a.</w:t>
      </w:r>
      <w:r w:rsidR="00B332C1">
        <w:t xml:space="preserve"> </w:t>
      </w:r>
      <w:r w:rsidR="00DF7972">
        <w:t xml:space="preserve"> </w:t>
      </w:r>
      <w:r w:rsidR="00F97DA7">
        <w:t xml:space="preserve"> </w:t>
      </w:r>
    </w:p>
    <w:p w:rsidRDefault="00146B33" w:rsidP="00CB2974" w:rsidR="00146B33" w:rsidRPr="001003B7">
      <w:pPr>
        <w:ind w:firstLine="709"/>
        <w:jc w:val="both"/>
      </w:pPr>
    </w:p>
    <w:p w:rsidRDefault="00CB2974" w:rsidP="00CB2974" w:rsidR="00CB2974">
      <w:pPr>
        <w:ind w:firstLine="709"/>
        <w:jc w:val="both"/>
      </w:pPr>
      <w:r>
        <w:t>U odnosu na z</w:t>
      </w:r>
      <w:r w:rsidR="00FA0C51">
        <w:t>atraženi dodatni iznos predujma</w:t>
      </w:r>
      <w:r>
        <w:t xml:space="preserve"> ovaj sud procjenjuje nužne troškove vođenja stečajnog postupka u ukupnom iznosu od 4.000,00 kn</w:t>
      </w:r>
      <w:r w:rsidR="00FA0C51">
        <w:t>,</w:t>
      </w:r>
      <w:r>
        <w:t xml:space="preserve"> i to za:</w:t>
      </w:r>
    </w:p>
    <w:p w:rsidRDefault="00FA0C51" w:rsidP="00FA0C51" w:rsidR="00FA0C51">
      <w:pPr>
        <w:tabs>
          <w:tab w:pos="993" w:val="left"/>
        </w:tabs>
        <w:ind w:firstLine="709"/>
        <w:jc w:val="both"/>
      </w:pPr>
      <w:r>
        <w:t>-</w:t>
      </w:r>
      <w:r>
        <w:tab/>
      </w:r>
      <w:r w:rsidR="00CB2974" w:rsidRPr="004A2805">
        <w:t>trošk</w:t>
      </w:r>
      <w:r>
        <w:t>ove jednokratne nagrade</w:t>
      </w:r>
      <w:r w:rsidR="00CB2974" w:rsidRPr="004A2805">
        <w:t xml:space="preserve"> privremenom stečajnom upravitelju u minimalnom iznosu od 3.</w:t>
      </w:r>
      <w:r w:rsidR="00CB2974">
        <w:t>0</w:t>
      </w:r>
      <w:r>
        <w:t>00,00 kn bruto sukladno</w:t>
      </w:r>
      <w:r w:rsidR="00CB2974" w:rsidRPr="004A2805">
        <w:t xml:space="preserve"> </w:t>
      </w:r>
      <w:r w:rsidR="00CB2974">
        <w:t>članku</w:t>
      </w:r>
      <w:r w:rsidR="00CB2974" w:rsidRPr="004A2805">
        <w:t xml:space="preserve"> 3. Uredbe o kriterijima i načinu obračuna i plaćanja nagrade stečajnim upraviteljima („Narodne novine“ broj 105/15</w:t>
      </w:r>
      <w:r>
        <w:t>,</w:t>
      </w:r>
      <w:r w:rsidR="00CB2974" w:rsidRPr="004A2805">
        <w:t>)</w:t>
      </w:r>
      <w:r>
        <w:t>,</w:t>
      </w:r>
      <w:r w:rsidR="00CB2974" w:rsidRPr="004A2805">
        <w:t xml:space="preserve"> te </w:t>
      </w:r>
    </w:p>
    <w:p w:rsidRDefault="00FA0C51" w:rsidP="00FA0C51" w:rsidR="00CB2974">
      <w:pPr>
        <w:tabs>
          <w:tab w:pos="993" w:val="left"/>
        </w:tabs>
        <w:ind w:firstLine="709"/>
        <w:jc w:val="both"/>
      </w:pPr>
      <w:r>
        <w:t>-</w:t>
      </w:r>
      <w:r>
        <w:tab/>
      </w:r>
      <w:r w:rsidR="007C38C8">
        <w:t>naknadu</w:t>
      </w:r>
      <w:r w:rsidR="00CB2974" w:rsidRPr="004A2805">
        <w:t xml:space="preserve"> stvarnih troškova u iznosu od oko </w:t>
      </w:r>
      <w:r w:rsidR="00D34C3F">
        <w:t>1.000</w:t>
      </w:r>
      <w:r w:rsidR="00CB2974" w:rsidRPr="004A2805">
        <w:t>,00 kn</w:t>
      </w:r>
      <w:r w:rsidR="00CB2974">
        <w:t>.</w:t>
      </w:r>
    </w:p>
    <w:p w:rsidRDefault="00146B33" w:rsidP="00CB2974" w:rsidR="00146B33" w:rsidRPr="001003B7">
      <w:pPr>
        <w:ind w:firstLine="709"/>
        <w:jc w:val="both"/>
      </w:pPr>
    </w:p>
    <w:p w:rsidRDefault="00CB2974" w:rsidP="00CB2974" w:rsidR="00CB2974">
      <w:pPr>
        <w:ind w:firstLine="709"/>
        <w:jc w:val="both"/>
      </w:pPr>
      <w:r w:rsidRPr="001003B7">
        <w:t xml:space="preserve">Eventualno neiskorišteni iznos predujma iz točke I. </w:t>
      </w:r>
      <w:r w:rsidR="007C38C8">
        <w:t xml:space="preserve">izreke </w:t>
      </w:r>
      <w:r w:rsidRPr="001003B7">
        <w:t>ovog rješenja sud će nakon završetka postupka uplatiti u Fond za namirenje t</w:t>
      </w:r>
      <w:r>
        <w:t xml:space="preserve">roškova stečajnog postupka (članak </w:t>
      </w:r>
      <w:r w:rsidRPr="001003B7">
        <w:t>113. st</w:t>
      </w:r>
      <w:r>
        <w:t>avak</w:t>
      </w:r>
      <w:r w:rsidRPr="001003B7">
        <w:t xml:space="preserve"> 2. SZ-a).</w:t>
      </w:r>
    </w:p>
    <w:p w:rsidRDefault="00B332C1" w:rsidP="00CB2974" w:rsidR="00B332C1">
      <w:pPr>
        <w:ind w:firstLine="709"/>
        <w:jc w:val="both"/>
      </w:pPr>
    </w:p>
    <w:p w:rsidRDefault="00CB2974" w:rsidP="00CB2974" w:rsidR="00CB2974" w:rsidRPr="001003B7">
      <w:pPr>
        <w:ind w:firstLine="709"/>
        <w:jc w:val="both"/>
      </w:pPr>
      <w:r w:rsidRPr="001003B7">
        <w:t>Slijedom nav</w:t>
      </w:r>
      <w:r>
        <w:t>edenog, a na temelju članka 112., 113. i 114. SZ-a te članka</w:t>
      </w:r>
      <w:r w:rsidRPr="001003B7">
        <w:t xml:space="preserve"> 10. </w:t>
      </w:r>
      <w:r w:rsidRPr="001003B7">
        <w:rPr>
          <w:szCs w:val="24"/>
        </w:rPr>
        <w:t xml:space="preserve">Zakona o parničnom postupku („Narodne novine“ broj </w:t>
      </w:r>
      <w:r w:rsidR="007C38C8" w:rsidRPr="007B72B6">
        <w:rPr>
          <w:bCs/>
        </w:rPr>
        <w:t>53/91</w:t>
      </w:r>
      <w:r w:rsidR="00E41F43">
        <w:rPr>
          <w:bCs/>
        </w:rPr>
        <w:t>.</w:t>
      </w:r>
      <w:r w:rsidR="007C38C8" w:rsidRPr="007B72B6">
        <w:rPr>
          <w:bCs/>
        </w:rPr>
        <w:t>, 91/92</w:t>
      </w:r>
      <w:r w:rsidR="00E41F43">
        <w:rPr>
          <w:bCs/>
        </w:rPr>
        <w:t>.</w:t>
      </w:r>
      <w:r w:rsidR="007C38C8" w:rsidRPr="007B72B6">
        <w:rPr>
          <w:bCs/>
        </w:rPr>
        <w:t>, 112/9</w:t>
      </w:r>
      <w:r w:rsidR="007C38C8">
        <w:rPr>
          <w:bCs/>
        </w:rPr>
        <w:t>9</w:t>
      </w:r>
      <w:r w:rsidR="00E41F43">
        <w:rPr>
          <w:bCs/>
        </w:rPr>
        <w:t>.</w:t>
      </w:r>
      <w:r w:rsidR="007C38C8">
        <w:rPr>
          <w:bCs/>
        </w:rPr>
        <w:t>, 88/01</w:t>
      </w:r>
      <w:r w:rsidR="00E41F43">
        <w:rPr>
          <w:bCs/>
        </w:rPr>
        <w:t>.</w:t>
      </w:r>
      <w:r w:rsidR="007C38C8">
        <w:rPr>
          <w:bCs/>
        </w:rPr>
        <w:t>, 117/03</w:t>
      </w:r>
      <w:r w:rsidR="00E41F43">
        <w:rPr>
          <w:bCs/>
        </w:rPr>
        <w:t>.</w:t>
      </w:r>
      <w:r w:rsidR="007C38C8">
        <w:rPr>
          <w:bCs/>
        </w:rPr>
        <w:t>, 88/05</w:t>
      </w:r>
      <w:r w:rsidR="00E41F43">
        <w:rPr>
          <w:bCs/>
        </w:rPr>
        <w:t>.</w:t>
      </w:r>
      <w:r w:rsidR="007C38C8">
        <w:rPr>
          <w:bCs/>
        </w:rPr>
        <w:t xml:space="preserve">, </w:t>
      </w:r>
      <w:r w:rsidR="007C38C8" w:rsidRPr="007B72B6">
        <w:rPr>
          <w:bCs/>
        </w:rPr>
        <w:t>2/07</w:t>
      </w:r>
      <w:r w:rsidR="00E41F43">
        <w:rPr>
          <w:bCs/>
        </w:rPr>
        <w:t>.</w:t>
      </w:r>
      <w:r w:rsidR="007C38C8">
        <w:rPr>
          <w:bCs/>
        </w:rPr>
        <w:t>, 84/08</w:t>
      </w:r>
      <w:r w:rsidR="00E41F43">
        <w:rPr>
          <w:bCs/>
        </w:rPr>
        <w:t>.</w:t>
      </w:r>
      <w:r w:rsidR="007C38C8">
        <w:rPr>
          <w:bCs/>
        </w:rPr>
        <w:t>, 96/08</w:t>
      </w:r>
      <w:r w:rsidR="00E41F43">
        <w:rPr>
          <w:bCs/>
        </w:rPr>
        <w:t>.</w:t>
      </w:r>
      <w:r w:rsidR="007C38C8" w:rsidRPr="007B72B6">
        <w:rPr>
          <w:bCs/>
        </w:rPr>
        <w:t>, 123/08</w:t>
      </w:r>
      <w:r w:rsidR="00E41F43">
        <w:rPr>
          <w:bCs/>
        </w:rPr>
        <w:t>.</w:t>
      </w:r>
      <w:r w:rsidR="007C38C8">
        <w:rPr>
          <w:bCs/>
        </w:rPr>
        <w:t>, 57/11</w:t>
      </w:r>
      <w:r w:rsidR="00E41F43">
        <w:rPr>
          <w:bCs/>
        </w:rPr>
        <w:t>.</w:t>
      </w:r>
      <w:r w:rsidR="007C38C8">
        <w:rPr>
          <w:bCs/>
        </w:rPr>
        <w:t>, 148/11</w:t>
      </w:r>
      <w:r w:rsidR="00E41F43">
        <w:rPr>
          <w:bCs/>
        </w:rPr>
        <w:t>.</w:t>
      </w:r>
      <w:r w:rsidR="007C38C8">
        <w:rPr>
          <w:bCs/>
        </w:rPr>
        <w:t>, 25/13</w:t>
      </w:r>
      <w:r w:rsidR="00E41F43">
        <w:rPr>
          <w:bCs/>
        </w:rPr>
        <w:t>.</w:t>
      </w:r>
      <w:r w:rsidR="007C38C8">
        <w:rPr>
          <w:bCs/>
        </w:rPr>
        <w:t>, 89/14</w:t>
      </w:r>
      <w:r w:rsidR="00E41F43">
        <w:rPr>
          <w:bCs/>
        </w:rPr>
        <w:t>.</w:t>
      </w:r>
      <w:r w:rsidRPr="001003B7">
        <w:rPr>
          <w:szCs w:val="24"/>
        </w:rPr>
        <w:t>),</w:t>
      </w:r>
      <w:r w:rsidRPr="001003B7">
        <w:t xml:space="preserve"> odlučeno je kao u izreci ovog rješenj</w:t>
      </w:r>
      <w:r w:rsidR="00846302">
        <w:t>a</w:t>
      </w:r>
      <w:r w:rsidRPr="001003B7">
        <w:t>.</w:t>
      </w:r>
      <w:r w:rsidR="00846302">
        <w:t xml:space="preserve"> </w:t>
      </w:r>
      <w:r w:rsidRPr="001003B7">
        <w:t xml:space="preserve">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5C27F2">
        <w:rPr>
          <w:rFonts w:cs="Times New Roman" w:eastAsia="Times New Roman"/>
          <w:szCs w:val="24"/>
        </w:rPr>
        <w:t>14</w:t>
      </w:r>
      <w:r w:rsidR="009865D4">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9A3DB8" w:rsidR="00B03641" w:rsidRPr="009A3DB8">
      <w:pPr>
        <w:ind w:left="4956"/>
        <w:jc w:val="center"/>
        <w:rPr>
          <w:rFonts w:eastAsia="Times New Roman"/>
          <w:szCs w:val="24"/>
        </w:rPr>
      </w:pPr>
      <w:r>
        <w:rPr>
          <w:rFonts w:cs="Times New Roman" w:eastAsia="Times New Roman"/>
          <w:szCs w:val="24"/>
        </w:rPr>
        <w:t xml:space="preserve">   </w:t>
      </w:r>
      <w:r w:rsidR="00B03641" w:rsidRPr="009A3DB8">
        <w:rPr>
          <w:rFonts w:eastAsia="Times New Roman"/>
          <w:szCs w:val="24"/>
        </w:rPr>
        <w:t>SUTKINJA</w:t>
      </w:r>
    </w:p>
    <w:p w:rsidRDefault="00B03641" w:rsidP="009A3DB8" w:rsidR="00B03641"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B03641" w:rsidP="009A3DB8" w:rsidR="00B03641">
      <w:pPr>
        <w:ind w:left="4956"/>
        <w:jc w:val="center"/>
        <w:rPr>
          <w:rFonts w:eastAsia="Times New Roman"/>
          <w:szCs w:val="24"/>
        </w:rPr>
      </w:pPr>
      <w:r>
        <w:rPr>
          <w:rFonts w:eastAsia="Times New Roman"/>
          <w:szCs w:val="24"/>
        </w:rPr>
        <w:t>Za točnost otpravka-ovlašteni službenik</w:t>
      </w:r>
    </w:p>
    <w:p w:rsidRDefault="00B03641" w:rsidP="009A3DB8" w:rsidR="00B03641">
      <w:pPr>
        <w:ind w:left="4956"/>
        <w:jc w:val="center"/>
        <w:rPr>
          <w:rFonts w:eastAsia="Times New Roman"/>
          <w:szCs w:val="24"/>
        </w:rPr>
      </w:pPr>
      <w:r>
        <w:rPr>
          <w:rFonts w:eastAsia="Times New Roman"/>
          <w:szCs w:val="24"/>
        </w:rPr>
        <w:t>Vesna Čargo</w:t>
      </w:r>
    </w:p>
    <w:p w:rsidRDefault="007D2964" w:rsidP="00B03641" w:rsidR="007D2964">
      <w:pPr>
        <w:spacing w:lineRule="auto" w:line="276"/>
        <w:ind w:left="6372"/>
        <w:rPr>
          <w:rFonts w:cs="Times New Roman" w:eastAsia="Times New Roman"/>
          <w:szCs w:val="24"/>
        </w:rPr>
      </w:pPr>
    </w:p>
    <w:p w:rsidRDefault="001912F5" w:rsidP="00BA177E" w:rsidR="001912F5">
      <w:pPr>
        <w:spacing w:lineRule="auto" w:line="276"/>
        <w:ind w:firstLine="708" w:left="4956"/>
        <w:rPr>
          <w:rFonts w:cs="Times New Roman" w:eastAsia="Times New Roman"/>
          <w:szCs w:val="24"/>
        </w:rPr>
      </w:pPr>
    </w:p>
    <w:p w:rsidRDefault="007D2964" w:rsidP="00685F9A" w:rsidR="007D2964">
      <w:pPr>
        <w:ind w:left="6372"/>
        <w:jc w:val="center"/>
        <w:rPr>
          <w:rFonts w:cs="Times New Roman" w:eastAsia="Times New Roman"/>
          <w:szCs w:val="24"/>
        </w:rPr>
      </w:pPr>
    </w:p>
    <w:p w:rsidRDefault="001912F5" w:rsidP="00685F9A" w:rsidR="001912F5"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954117" w:rsid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B03641" w:rsidRPr="00B03641">
          <w:rPr>
            <w:noProof/>
            <w:lang w:val="hr-HR"/>
          </w:rPr>
          <w:t>3</w:t>
        </w:r>
        <w:r>
          <w:fldChar w:fldCharType="end"/>
        </w:r>
      </w:sdtContent>
    </w:sdt>
    <w:r>
      <w:tab/>
    </w:r>
    <w:r w:rsidRPr="00685F9A">
      <w:rPr>
        <w:lang w:val="hr-HR"/>
      </w:rPr>
      <w:t>Poslovni broj:</w:t>
    </w:r>
    <w:r w:rsidRPr="00685F9A">
      <w:t xml:space="preserve"> 5 St-</w:t>
    </w:r>
    <w:r w:rsidR="00410843">
      <w:t>1539/2016-22</w:t>
    </w:r>
  </w:p>
  <w:p w:rsidRDefault="00B0364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84B4C"/>
    <w:rsid w:val="000E336E"/>
    <w:rsid w:val="000F78B5"/>
    <w:rsid w:val="00123F7B"/>
    <w:rsid w:val="001267B2"/>
    <w:rsid w:val="0012773A"/>
    <w:rsid w:val="00133FF3"/>
    <w:rsid w:val="001427F8"/>
    <w:rsid w:val="00143775"/>
    <w:rsid w:val="00146B33"/>
    <w:rsid w:val="00146BCB"/>
    <w:rsid w:val="001704DF"/>
    <w:rsid w:val="00172BF8"/>
    <w:rsid w:val="001912F5"/>
    <w:rsid w:val="001A2C7F"/>
    <w:rsid w:val="0020261F"/>
    <w:rsid w:val="00205483"/>
    <w:rsid w:val="00222CD8"/>
    <w:rsid w:val="00227306"/>
    <w:rsid w:val="0024441C"/>
    <w:rsid w:val="00286E3D"/>
    <w:rsid w:val="002D5ECB"/>
    <w:rsid w:val="002F5F7C"/>
    <w:rsid w:val="0030454C"/>
    <w:rsid w:val="00305397"/>
    <w:rsid w:val="003447B2"/>
    <w:rsid w:val="003B1248"/>
    <w:rsid w:val="003C3ED5"/>
    <w:rsid w:val="003D11AB"/>
    <w:rsid w:val="003E2502"/>
    <w:rsid w:val="003E4CF0"/>
    <w:rsid w:val="00410843"/>
    <w:rsid w:val="00414850"/>
    <w:rsid w:val="00424D47"/>
    <w:rsid w:val="00436BAB"/>
    <w:rsid w:val="004644D3"/>
    <w:rsid w:val="00495246"/>
    <w:rsid w:val="004C70E5"/>
    <w:rsid w:val="00500B43"/>
    <w:rsid w:val="005018EC"/>
    <w:rsid w:val="00516502"/>
    <w:rsid w:val="00527771"/>
    <w:rsid w:val="00577EA2"/>
    <w:rsid w:val="005C27F2"/>
    <w:rsid w:val="005C4834"/>
    <w:rsid w:val="005E535D"/>
    <w:rsid w:val="005F6432"/>
    <w:rsid w:val="00600792"/>
    <w:rsid w:val="00603B41"/>
    <w:rsid w:val="006551F5"/>
    <w:rsid w:val="00670516"/>
    <w:rsid w:val="0067382B"/>
    <w:rsid w:val="00685F9A"/>
    <w:rsid w:val="006D470D"/>
    <w:rsid w:val="006D6048"/>
    <w:rsid w:val="00705B3F"/>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46302"/>
    <w:rsid w:val="00885D26"/>
    <w:rsid w:val="008A3181"/>
    <w:rsid w:val="008B1729"/>
    <w:rsid w:val="008B4AA9"/>
    <w:rsid w:val="008E3A50"/>
    <w:rsid w:val="008F609C"/>
    <w:rsid w:val="009204A3"/>
    <w:rsid w:val="00940791"/>
    <w:rsid w:val="00954117"/>
    <w:rsid w:val="00971382"/>
    <w:rsid w:val="009865D4"/>
    <w:rsid w:val="009A0E96"/>
    <w:rsid w:val="009A2332"/>
    <w:rsid w:val="009A3F14"/>
    <w:rsid w:val="009C7BD8"/>
    <w:rsid w:val="00A0043B"/>
    <w:rsid w:val="00A21229"/>
    <w:rsid w:val="00A44433"/>
    <w:rsid w:val="00A613C6"/>
    <w:rsid w:val="00A700BA"/>
    <w:rsid w:val="00AD01D1"/>
    <w:rsid w:val="00AD52A4"/>
    <w:rsid w:val="00AD56C5"/>
    <w:rsid w:val="00AE7280"/>
    <w:rsid w:val="00B03641"/>
    <w:rsid w:val="00B332C1"/>
    <w:rsid w:val="00B35974"/>
    <w:rsid w:val="00B62B6A"/>
    <w:rsid w:val="00B96037"/>
    <w:rsid w:val="00BA177E"/>
    <w:rsid w:val="00BF69BA"/>
    <w:rsid w:val="00C4142B"/>
    <w:rsid w:val="00C461E2"/>
    <w:rsid w:val="00C501D5"/>
    <w:rsid w:val="00C55840"/>
    <w:rsid w:val="00CB2974"/>
    <w:rsid w:val="00CC059C"/>
    <w:rsid w:val="00CC25A2"/>
    <w:rsid w:val="00CD5675"/>
    <w:rsid w:val="00CF015D"/>
    <w:rsid w:val="00D34C3F"/>
    <w:rsid w:val="00D72069"/>
    <w:rsid w:val="00D85FC0"/>
    <w:rsid w:val="00DC24EA"/>
    <w:rsid w:val="00DF7972"/>
    <w:rsid w:val="00E236DE"/>
    <w:rsid w:val="00E40DE8"/>
    <w:rsid w:val="00E41F43"/>
    <w:rsid w:val="00E42716"/>
    <w:rsid w:val="00E8732D"/>
    <w:rsid w:val="00EB0CC3"/>
    <w:rsid w:val="00EC5377"/>
    <w:rsid w:val="00F131C9"/>
    <w:rsid w:val="00F17A3C"/>
    <w:rsid w:val="00F31E77"/>
    <w:rsid w:val="00F35FD3"/>
    <w:rsid w:val="00F368A4"/>
    <w:rsid w:val="00F44831"/>
    <w:rsid w:val="00F535AA"/>
    <w:rsid w:val="00F80E8E"/>
    <w:rsid w:val="00F9591A"/>
    <w:rsid w:val="00F97DA7"/>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B03641"/>
    <w:rPr>
      <w:color w:val="808080"/>
      <w:bdr w:space="0" w:sz="0" w:color="auto" w:val="none"/>
      <w:shd w:fill="auto" w:color="auto" w:val="clear"/>
    </w:rPr>
  </w:style>
  <w:style w:customStyle="true" w:styleId="eSPISCCParagraphDefaultFont" w:type="character">
    <w:name w:val="eSPIS_CC_Paragraph Default Font"/>
    <w:basedOn w:val="Zadanifontodlomka"/>
    <w:rsid w:val="00B0364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0364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0364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0364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B03641"/>
    <w:rPr>
      <w:color w:val="808080"/>
      <w:bdr w:color="auto" w:space="0" w:sz="0" w:val="none"/>
      <w:shd w:color="auto" w:fill="auto" w:val="clear"/>
    </w:rPr>
  </w:style>
  <w:style w:customStyle="1" w:styleId="eSPISCCParagraphDefaultFont" w:type="character">
    <w:name w:val="eSPIS_CC_Paragraph Default Font"/>
    <w:basedOn w:val="Zadanifontodlomka"/>
    <w:rsid w:val="00B0364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0364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0364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0364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1539</izvorni_sadrzaj>
    <derivirana_varijabla naziv="DomainObject.Predmet.Broj_1">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St-1539/2016</izvorni_sadrzaj>
    <derivirana_varijabla naziv="DomainObject.Predmet.OznakaBroj_1">St-1539/2016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KROVOPOKRIVAČ d.o.o. za građevinarstvo</izvorni_sadrzaj>
    <derivirana_varijabla naziv="DomainObject.Predmet.ProtustrankaFormated_1">  KROVOPOKRIVAČ d.o.o. za građevinarstvo</derivirana_varijabla>
  </DomainObject.Predmet.ProtustrankaFormated>
  <DomainObject.Predmet.ProtustrankaFormatedOIB>
    <izvorni_sadrzaj>  KROVOPOKRIVAČ d.o.o. za građevinarstvo, OIB 69124097925</izvorni_sadrzaj>
    <derivirana_varijabla naziv="DomainObject.Predmet.ProtustrankaFormatedOIB_1">  KROVOPOKRIVAČ d.o.o. za građevinarstvo, OIB 69124097925</derivirana_varijabla>
  </DomainObject.Predmet.ProtustrankaFormatedOIB>
  <DomainObject.Predmet.ProtustrankaFormatedWithAdress>
    <izvorni_sadrzaj> KROVOPOKRIVAČ d.o.o. za građevinarstvo, Obala Kralja Tomislava 4, 21214 Kaštel Kambelovac</izvorni_sadrzaj>
    <derivirana_varijabla naziv="DomainObject.Predmet.ProtustrankaFormatedWithAdress_1"> KROVOPOKRIVAČ d.o.o. za građevinarstvo, Obala Kralja Tomislava 4, 21214 Kaštel Kambelovac</derivirana_varijabla>
  </DomainObject.Predmet.ProtustrankaFormatedWithAdress>
  <DomainObject.Predmet.ProtustrankaFormatedWithAdressOIB>
    <izvorni_sadrzaj> KROVOPOKRIVAČ d.o.o. za građevinarstvo, OIB 69124097925, Obala Kralja Tomislava 4, 21214 Kaštel Kambelovac</izvorni_sadrzaj>
    <derivirana_varijabla naziv="DomainObject.Predmet.ProtustrankaFormatedWithAdressOIB_1"> KROVOPOKRIVAČ d.o.o. za građevinarstvo, OIB 69124097925, Obala Kralja Tomislava 4, 21214 Kaštel Kambelovac</derivirana_varijabla>
  </DomainObject.Predmet.ProtustrankaFormatedWithAdressOIB>
  <DomainObject.Predmet.ProtustrankaWithAdress>
    <izvorni_sadrzaj>KROVOPOKRIVAČ d.o.o. za građevinarstvo Obala Kralja Tomislava 4, 21214 Kaštel Kambelovac</izvorni_sadrzaj>
    <derivirana_varijabla naziv="DomainObject.Predmet.ProtustrankaWithAdress_1">KROVOPOKRIVAČ d.o.o. za građevinarstvo Obala Kralja Tomislava 4, 21214 Kaštel Kambelovac</derivirana_varijabla>
  </DomainObject.Predmet.ProtustrankaWithAdress>
  <DomainObject.Predmet.ProtustrankaWithAdressOIB>
    <izvorni_sadrzaj>KROVOPOKRIVAČ d.o.o. za građevinarstvo, OIB 69124097925, Obala Kralja Tomislava 4, 21214 Kaštel Kambelovac</izvorni_sadrzaj>
    <derivirana_varijabla naziv="DomainObject.Predmet.ProtustrankaWithAdressOIB_1">KROVOPOKRIVAČ d.o.o. za građevinarstvo, OIB 69124097925, Obala Kralja Tomislava 4, 21214 Kaštel Kambelovac</derivirana_varijabla>
  </DomainObject.Predmet.ProtustrankaWithAdressOIB>
  <DomainObject.Predmet.ProtustrankaNazivFormated>
    <izvorni_sadrzaj>KROVOPOKRIVAČ d.o.o. za građevinarstvo</izvorni_sadrzaj>
    <derivirana_varijabla naziv="DomainObject.Predmet.ProtustrankaNazivFormated_1">KROVOPOKRIVAČ d.o.o. za građevinarstvo</derivirana_varijabla>
  </DomainObject.Predmet.ProtustrankaNazivFormated>
  <DomainObject.Predmet.ProtustrankaNazivFormatedOIB>
    <izvorni_sadrzaj>KROVOPOKRIVAČ d.o.o. za građevinarstvo, OIB 69124097925</izvorni_sadrzaj>
    <derivirana_varijabla naziv="DomainObject.Predmet.ProtustrankaNazivFormatedOIB_1">KROVOPOKRIVAČ d.o.o. za građevinarstvo, OIB 69124097925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8809244.36</izvorni_sadrzaj>
    <derivirana_varijabla naziv="DomainObject.Predmet.TrenutnaVrijednost_1">8809244.36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KROVOPOKRIVAČ d.o.o. za građevinarstvo</item>
    </izvorni_sadrzaj>
    <derivirana_varijabla naziv="DomainObject.Predmet.ProtuStrankaListFormated_1">
      <item>KROVOPOKRIVAČ d.o.o. za građevinarstvo</item>
    </derivirana_varijabla>
  </DomainObject.Predmet.ProtuStrankaListFormated>
  <DomainObject.Predmet.ProtuStrankaListFormatedOIB>
    <izvorni_sadrzaj>
      <item>KROVOPOKRIVAČ d.o.o. za građevinarstvo, OIB 69124097925</item>
    </izvorni_sadrzaj>
    <derivirana_varijabla naziv="DomainObject.Predmet.ProtuStrankaListFormatedOIB_1">
      <item>KROVOPOKRIVAČ d.o.o. za građevinarstvo, OIB 69124097925</item>
    </derivirana_varijabla>
  </DomainObject.Predmet.ProtuStrankaListFormatedOIB>
  <DomainObject.Predmet.ProtuStrankaListFormatedWithAdress>
    <izvorni_sadrzaj>
      <item>KROVOPOKRIVAČ d.o.o. za građevinarstvo, Obala Kralja Tomislava 4, 21214 Kaštel Kambelovac</item>
    </izvorni_sadrzaj>
    <derivirana_varijabla naziv="DomainObject.Predmet.ProtuStrankaListFormatedWithAdress_1">
      <item>KROVOPOKRIVAČ d.o.o. za građevinarstvo, Obala Kralja Tomislava 4, 21214 Kaštel Kambelovac</item>
    </derivirana_varijabla>
  </DomainObject.Predmet.ProtuStrankaListFormatedWithAdress>
  <DomainObject.Predmet.ProtuStrankaListFormatedWithAdressOIB>
    <izvorni_sadrzaj>
      <item>KROVOPOKRIVAČ d.o.o. za građevinarstvo, OIB 69124097925, Obala Kralja Tomislava 4, 21214 Kaštel Kambelovac</item>
    </izvorni_sadrzaj>
    <derivirana_varijabla naziv="DomainObject.Predmet.ProtuStrankaListFormatedWithAdressOIB_1">
      <item>KROVOPOKRIVAČ d.o.o. za građevinarstvo, OIB 69124097925, Obala Kralja Tomislava 4, 21214 Kaštel Kambelovac</item>
    </derivirana_varijabla>
  </DomainObject.Predmet.ProtuStrankaListFormatedWithAdressOIB>
  <DomainObject.Predmet.ProtuStrankaListNazivFormated>
    <izvorni_sadrzaj>
      <item>KROVOPOKRIVAČ d.o.o. za građevinarstvo</item>
    </izvorni_sadrzaj>
    <derivirana_varijabla naziv="DomainObject.Predmet.ProtuStrankaListNazivFormated_1">
      <item>KROVOPOKRIVAČ d.o.o. za građevinarstvo</item>
    </derivirana_varijabla>
  </DomainObject.Predmet.ProtuStrankaListNazivFormated>
  <DomainObject.Predmet.ProtuStrankaListNazivFormatedOIB>
    <izvorni_sadrzaj>
      <item>KROVOPOKRIVAČ d.o.o. za građevinarstvo, OIB 69124097925</item>
    </izvorni_sadrzaj>
    <derivirana_varijabla naziv="DomainObject.Predmet.ProtuStrankaListNazivFormatedOIB_1">
      <item>KROVOPOKRIVAČ d.o.o. za građevinarstvo, OIB 69124097925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KROVOPOKRIVAČ d.o.o. za građevinarstvo</izvorni_sadrzaj>
    <derivirana_varijabla naziv="DomainObject.Predmet.ProtustrankaIDrugi_1">KROVOPOKRIVAČ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KROVOPOKRIVAČ d.o.o. za građevinarstvo, OIB 69124097925, Obala Kralja Tomislava 4, 21214 Kaštel Kambelovac</izvorni_sadrzaj>
    <derivirana_varijabla naziv="DomainObject.Predmet.ProtustrankaIDrugiAdressOIB_1">KROVOPOKRIVAČ d.o.o. za građevinarstvo, OIB 69124097925, Obala Kralja Tomislava 4,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KROVOPOKRIVAČ d.o.o. za građevinarstvo</item>
      <item>FINANCIJSKA AGENCIJA, RC SPLIT</item>
    </izvorni_sadrzaj>
    <derivirana_varijabla naziv="DomainObject.Predmet.SudioniciListNaziv_1">
      <item>KROVOPOKRIVAČ d.o.o. za građevinarstvo</item>
      <item>FINANCIJSKA AGENCIJA, RC SPLIT</item>
    </derivirana_varijabla>
  </DomainObject.Predmet.SudioniciListNaziv>
  <DomainObject.Predmet.SudioniciListAdressOIB>
    <izvorni_sadrzaj>
      <item>KROVOPOKRIVAČ d.o.o. za građevinarstvo, OIB 69124097925, Obala Kralja Tomislava 4,21214 Kaštel Kambelovac</item>
      <item>FINANCIJSKA AGENCIJA, RC SPLIT, OIB 85821130368, Mažuranićevo šetalište 24 b,21000 Split</item>
    </izvorni_sadrzaj>
    <derivirana_varijabla naziv="DomainObject.Predmet.SudioniciListAdressOIB_1">
      <item>KROVOPOKRIVAČ d.o.o. za građevinarstvo, OIB 69124097925, Obala Kralja Tomislava 4,21214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69124097925</item>
      <item>, OIB 85821130368</item>
    </izvorni_sadrzaj>
    <derivirana_varijabla naziv="DomainObject.Predmet.SudioniciListNazivOIB_1">
      <item>, OIB 69124097925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St-1539/2016-12</izvorni_sadrzaj>
    <derivirana_varijabla naziv="DomainObject.PredzadnjaOdlukaIzPredmeta.Oznaka_1">St-1539/2016-12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86169-9B97-4161-BE11-B53A19222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1234</properties:Words>
  <properties:Characters>6954</properties:Characters>
  <properties:Lines>150</properties:Lines>
  <properties:Paragraphs>35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2019-02-12T11:58:00Z</dcterms:created>
  <dc:creator>Zrinka Ćosić</dc:creator>
  <cp:lastModifiedBy>Zrinka Ćosić</cp:lastModifiedBy>
  <cp:lastPrinted>2019-02-04T13:25:00Z</cp:lastPrinted>
  <dcterms:modified xmlns:xsi="http://www.w3.org/2001/XMLSchema-instance" xsi:type="dcterms:W3CDTF">2019-02-14T09:50:00Z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(St-1539-2016 - KROVOPOKRIVAČ d.o.o. - rješenje - poziv zz-u da uplati predujam 1.000,00 kn i 4.000,00 kn, FINA podnijela POST, SZ (2015).docx)</vt:lpwstr>
  </prop:property>
  <prop:property name="CC_coloring" pid="4" fmtid="{D5CDD505-2E9C-101B-9397-08002B2CF9AE}">
    <vt:bool>false</vt:bool>
  </prop:property>
  <prop:property name="BrojStranica" pid="5" fmtid="{D5CDD505-2E9C-101B-9397-08002B2CF9AE}">
    <vt:i4>3</vt:i4>
  </prop:property>
</prop:Properties>
</file>