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59e5" w14:paraId="34b59e5" w:rsidRDefault="001977DC" w:rsidR="001977DC">
      <w:pPr>
        <w15:collapsed w:val="false"/>
      </w:pPr>
      <w:bookmarkStart w:name="_GoBack" w:id="0"/>
      <w:bookmarkEnd w:id="0"/>
    </w:p>
    <w:p w:rsidRDefault="001977DC" w:rsidR="001977DC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77DC" w:rsidP="001A3D64" w:rsidR="001977DC" w:rsidRPr="00C4421F">
      <w:r w:rsidRPr="00C4421F">
        <w:t>REPUBLIKA HRVATSKA</w:t>
      </w:r>
    </w:p>
    <w:p w:rsidRDefault="001977DC" w:rsidP="001A3D64" w:rsidR="001977DC">
      <w:r>
        <w:t xml:space="preserve">  Trgovački sud u Zagrebu</w:t>
      </w:r>
    </w:p>
    <w:p w:rsidRDefault="001977DC" w:rsidP="001A3D64" w:rsidR="001977DC">
      <w:r>
        <w:t xml:space="preserve">    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>32. St-</w:t>
      </w:r>
      <w:r w:rsidR="00571BD6">
        <w:t>6305</w:t>
      </w:r>
      <w:r w:rsidR="003B6856">
        <w:t>/15</w:t>
      </w:r>
    </w:p>
    <w:p w:rsidRDefault="001977DC" w:rsidP="001A3D64" w:rsidR="001977DC"/>
    <w:p w:rsidRDefault="001977DC" w:rsidP="001A3D64" w:rsidR="001977DC"/>
    <w:p w:rsidRDefault="001977DC" w:rsidP="001977DC" w:rsidR="001977DC">
      <w:pPr>
        <w:jc w:val="center"/>
      </w:pPr>
      <w:r>
        <w:t>U  I M E   R E P U B L I K E  H R V A T S K E</w:t>
      </w:r>
    </w:p>
    <w:p w:rsidRDefault="00DA3AFB" w:rsidP="001977DC" w:rsidR="00DA3AFB">
      <w:pPr>
        <w:jc w:val="center"/>
      </w:pPr>
    </w:p>
    <w:p w:rsidRDefault="001977DC" w:rsidP="001977DC" w:rsidR="001977DC">
      <w:pPr>
        <w:jc w:val="center"/>
      </w:pPr>
      <w:r>
        <w:t>R J E Š E NJ E</w:t>
      </w:r>
    </w:p>
    <w:p w:rsidRDefault="001977DC" w:rsidP="001977DC" w:rsidR="001977DC"/>
    <w:p w:rsidRDefault="001977DC" w:rsidP="003B6856" w:rsidR="003B6856" w:rsidRPr="0029531A">
      <w:pPr>
        <w:ind w:hanging="2880" w:left="2880"/>
        <w:jc w:val="center"/>
      </w:pPr>
      <w:r>
        <w:tab/>
      </w:r>
    </w:p>
    <w:p w:rsidRDefault="003B6856" w:rsidP="003B6856" w:rsidR="001977DC">
      <w:pPr>
        <w:jc w:val="both"/>
      </w:pPr>
      <w:r w:rsidRPr="0029531A">
        <w:tab/>
        <w:t xml:space="preserve">Trgovački sud u Zagrebu po sucu tog suda Biserki Pavičić, u pravnoj stvari podnositelja zahtjeva Financijska agencija, RC Zagreb, Podružnica Zagreb, Trg svibanjskih žrtava 1995. 1, za provedbu skraćenog stečajnog postupka nad dužnikom </w:t>
      </w:r>
      <w:r w:rsidR="001A391E">
        <w:t>MOGESO d.o.o., Zagreb, Tratina 19, OIB: 22796911798, MBS: 080329402</w:t>
      </w:r>
      <w:r>
        <w:t xml:space="preserve">, </w:t>
      </w:r>
      <w:r w:rsidR="001977DC">
        <w:t xml:space="preserve">dana </w:t>
      </w:r>
      <w:r w:rsidR="001A391E">
        <w:t>14. veljače 2018.</w:t>
      </w:r>
      <w:r w:rsidR="00A030D9">
        <w:t xml:space="preserve"> godine</w:t>
      </w:r>
      <w:r w:rsidR="001977DC">
        <w:t xml:space="preserve"> </w:t>
      </w:r>
    </w:p>
    <w:p w:rsidRDefault="001977DC" w:rsidP="001977DC" w:rsidR="001977DC">
      <w:pPr>
        <w:jc w:val="both"/>
      </w:pPr>
    </w:p>
    <w:p w:rsidRDefault="001977DC" w:rsidP="001977DC" w:rsidR="001977DC">
      <w:pPr>
        <w:jc w:val="center"/>
      </w:pPr>
      <w:r>
        <w:t>r  i j e š i o   j e</w:t>
      </w:r>
    </w:p>
    <w:p w:rsidRDefault="001977DC" w:rsidP="001977DC" w:rsidR="001977DC"/>
    <w:p w:rsidRDefault="001977DC" w:rsidP="005D77A2" w:rsidR="003B6856">
      <w:pPr>
        <w:jc w:val="both"/>
      </w:pPr>
      <w:r>
        <w:tab/>
        <w:t>Odbacuje se zahtjev za provedbu skraćenog stečajnog postupka nad dužnikom</w:t>
      </w:r>
      <w:r w:rsidR="00A030D9" w:rsidRPr="00A030D9">
        <w:t xml:space="preserve"> </w:t>
      </w:r>
      <w:r w:rsidR="001A391E">
        <w:t>MOGESO d.o.o., Zagreb, Tratina 19, OIB: 22796911798, MBS: 080329402</w:t>
      </w:r>
      <w:r w:rsidR="005D77A2">
        <w:t>.</w:t>
      </w:r>
    </w:p>
    <w:p w:rsidRDefault="005D77A2" w:rsidP="005D77A2" w:rsidR="005D77A2">
      <w:pPr>
        <w:jc w:val="both"/>
      </w:pPr>
    </w:p>
    <w:p w:rsidRDefault="005D77A2" w:rsidP="003B6856" w:rsidR="005D77A2"/>
    <w:p w:rsidRDefault="001977DC" w:rsidP="003B6856" w:rsidR="001977DC">
      <w:pPr>
        <w:jc w:val="center"/>
      </w:pPr>
      <w:r>
        <w:t>Obrazloženje</w:t>
      </w:r>
    </w:p>
    <w:p w:rsidRDefault="001977DC" w:rsidP="001977DC" w:rsidR="001977DC"/>
    <w:p w:rsidRDefault="00A030D9" w:rsidP="001977DC" w:rsidR="001977DC">
      <w:pPr>
        <w:jc w:val="both"/>
      </w:pPr>
      <w:r>
        <w:tab/>
        <w:t xml:space="preserve">Dana </w:t>
      </w:r>
      <w:r w:rsidR="00FD178C">
        <w:t>1</w:t>
      </w:r>
      <w:r w:rsidR="001A391E">
        <w:t>7.11.</w:t>
      </w:r>
      <w:r w:rsidR="00524B7E">
        <w:t xml:space="preserve">2015. </w:t>
      </w:r>
      <w:r w:rsidR="001977DC">
        <w:t>Financijska agencija (dalje: FINA) podnijela je podnesak  pod nazivom Zahtjev za provedbu skraćenog stečajnog postupka nad gore navedenom pravnom osobom, a pozivom na odredbu čl. 429 i 444 Stečajnog zakona (NN 71/15, dalje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</w:t>
      </w:r>
      <w:r w:rsidR="00FF27AE">
        <w:t>e u neprekidnom</w:t>
      </w:r>
      <w:r w:rsidR="0081101D">
        <w:t xml:space="preserve"> razdoblju od </w:t>
      </w:r>
      <w:r w:rsidR="00FD178C">
        <w:t>120</w:t>
      </w:r>
      <w:r w:rsidR="00A41834">
        <w:t xml:space="preserve"> </w:t>
      </w:r>
      <w:r w:rsidR="001977DC">
        <w:t>dana.</w:t>
      </w:r>
    </w:p>
    <w:p w:rsidRDefault="001977DC" w:rsidP="001977DC" w:rsidR="001977DC">
      <w:pPr>
        <w:jc w:val="both"/>
      </w:pPr>
      <w:r>
        <w:tab/>
        <w:t xml:space="preserve">Odredbom čl. 429 Stečajnog zakona (NN 71/15) propisano je da će zahtjev za provedbu skraćenog stečajnog  postupka podnijeti FINA, time da su uvjeti za provođenje skraćenog stečajnog postupka propisan odredbom čl. 428 Stečajnog zakona, a to su: nepostojanje zaposlenika, postojanje evidentiranih neizvršenih osnova za plaćanje u neprekidnom razdoblju od 120 dana, te ne postojanje uvjeta za pokretanje drugog postupka brisanja iz sudskog registra. </w:t>
      </w:r>
    </w:p>
    <w:p w:rsidRDefault="001977DC" w:rsidP="00701B1B" w:rsidR="00DA3AFB">
      <w:pPr>
        <w:jc w:val="both"/>
      </w:pPr>
      <w:r>
        <w:tab/>
      </w:r>
      <w:r w:rsidR="00701B1B">
        <w:t xml:space="preserve">Uvidom u potvrdu FINA-e od </w:t>
      </w:r>
      <w:r w:rsidR="005D77A2">
        <w:t>04. 01. 2018.</w:t>
      </w:r>
      <w:r w:rsidR="00701B1B">
        <w:t xml:space="preserve"> godine utvrđeno je da nema blokade žiro-</w:t>
      </w:r>
    </w:p>
    <w:p w:rsidRDefault="00DA3AFB" w:rsidP="00701B1B" w:rsidR="00296423">
      <w:pPr>
        <w:jc w:val="both"/>
      </w:pPr>
      <w:r>
        <w:t>-</w:t>
      </w:r>
      <w:r w:rsidR="00701B1B">
        <w:t xml:space="preserve">računa dužnika. </w:t>
      </w:r>
    </w:p>
    <w:p w:rsidRDefault="00296423" w:rsidP="00F45843" w:rsidR="00DA3AFB">
      <w:pPr>
        <w:ind w:firstLine="708"/>
        <w:jc w:val="both"/>
      </w:pPr>
      <w:r>
        <w:t xml:space="preserve">Na taj način nisu kumulativno ispunjeni uvjeti iz čl. 428 Stečajnog zakona pa je </w:t>
      </w: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32. St</w:t>
      </w:r>
      <w:r w:rsidR="00FD178C">
        <w:t>-</w:t>
      </w:r>
      <w:r w:rsidR="003939AE">
        <w:t>6305/</w:t>
      </w:r>
      <w:r>
        <w:t>2015</w:t>
      </w:r>
    </w:p>
    <w:p w:rsidRDefault="00F45843" w:rsidP="001977DC" w:rsidR="00F45843">
      <w:pPr>
        <w:jc w:val="both"/>
      </w:pPr>
    </w:p>
    <w:p w:rsidRDefault="00F45843" w:rsidP="001977DC" w:rsidR="00F45843">
      <w:pPr>
        <w:jc w:val="both"/>
      </w:pPr>
    </w:p>
    <w:p w:rsidRDefault="00DA3AFB" w:rsidP="001977DC" w:rsidR="00DA3AFB">
      <w:pPr>
        <w:jc w:val="both"/>
      </w:pPr>
    </w:p>
    <w:p w:rsidRDefault="00296423" w:rsidP="001977DC" w:rsidR="00296423">
      <w:pPr>
        <w:jc w:val="both"/>
      </w:pPr>
      <w:r>
        <w:t xml:space="preserve">prijedlog valjalo odbaciti primjenom odredbe čl. </w:t>
      </w:r>
      <w:r w:rsidR="00EB1547">
        <w:t>10 Stečajnog zakona u svezi sa čl.</w:t>
      </w:r>
      <w:r w:rsidR="009B01C6">
        <w:t xml:space="preserve">333 st. 2 </w:t>
      </w:r>
      <w:r w:rsidR="00EB1547">
        <w:t xml:space="preserve"> ZPP-a.</w:t>
      </w:r>
    </w:p>
    <w:p w:rsidRDefault="00EB1547" w:rsidP="001977DC" w:rsidR="00EB1547">
      <w:pPr>
        <w:jc w:val="both"/>
      </w:pPr>
    </w:p>
    <w:p w:rsidRDefault="00EB1547" w:rsidP="001977DC" w:rsidR="00EB1547">
      <w:pPr>
        <w:jc w:val="both"/>
      </w:pPr>
    </w:p>
    <w:p w:rsidRDefault="00EB1547" w:rsidP="00EB1547" w:rsidR="00EB1547">
      <w:pPr>
        <w:jc w:val="center"/>
      </w:pPr>
      <w:r>
        <w:t xml:space="preserve">U Zagrebu, </w:t>
      </w:r>
      <w:r w:rsidR="003F5CE9">
        <w:t xml:space="preserve">14. veljače 2018. </w:t>
      </w:r>
      <w:r>
        <w:t>godine</w:t>
      </w:r>
    </w:p>
    <w:p w:rsidRDefault="00EB1547" w:rsidP="003F5CE9" w:rsidR="009E7894">
      <w:pPr>
        <w:jc w:val="right"/>
      </w:pPr>
      <w:r>
        <w:t>Sudac</w:t>
      </w:r>
    </w:p>
    <w:p w:rsidRDefault="00EB1547" w:rsidP="00EB1547" w:rsidR="00EB1547">
      <w:pPr>
        <w:jc w:val="right"/>
      </w:pPr>
      <w:r>
        <w:t>Biserka Pavičić</w:t>
      </w:r>
      <w:r w:rsidR="009B3120">
        <w:t xml:space="preserve"> </w:t>
      </w:r>
      <w:r w:rsidR="003F5CE9">
        <w:t>v.r.</w:t>
      </w:r>
    </w:p>
    <w:p w:rsidRDefault="00F45843" w:rsidP="00EB1547" w:rsidR="00F45843">
      <w:pPr>
        <w:jc w:val="right"/>
      </w:pPr>
    </w:p>
    <w:p w:rsidRDefault="00F45843" w:rsidP="00EB1547" w:rsidR="00F45843">
      <w:pPr>
        <w:jc w:val="right"/>
      </w:pPr>
    </w:p>
    <w:p w:rsidRDefault="00EB1547" w:rsidP="00EB1547" w:rsidR="00EB1547">
      <w:pPr>
        <w:jc w:val="right"/>
      </w:pPr>
    </w:p>
    <w:p w:rsidRDefault="00EB1547" w:rsidP="00E92DF7" w:rsidR="00EB1547" w:rsidRPr="009910AF">
      <w:pPr>
        <w:ind w:firstLine="708"/>
        <w:jc w:val="both"/>
      </w:pPr>
      <w:r w:rsidRPr="009910AF">
        <w:t>Uputa o pravnom lijeku:</w:t>
      </w:r>
    </w:p>
    <w:p w:rsidRDefault="00EB1547" w:rsidP="00E92DF7" w:rsidR="00EB1547" w:rsidRPr="009910AF">
      <w:pPr>
        <w:ind w:firstLine="708"/>
        <w:jc w:val="both"/>
      </w:pPr>
      <w:r w:rsidRPr="009910AF">
        <w:t xml:space="preserve">Protiv </w:t>
      </w:r>
      <w:r>
        <w:t>ovog rješenja</w:t>
      </w:r>
      <w:r w:rsidRPr="009910AF">
        <w:t xml:space="preserve"> nezadovoljna stranka može uložiti žalbu Visokom trgovačkom sudu RH u roku od 8 dana po primitku </w:t>
      </w:r>
      <w:r>
        <w:t>ovog rješenja</w:t>
      </w:r>
      <w:r w:rsidRPr="009910AF">
        <w:t>, a ulaže se putem ovog Suda u 2 primjerka za Sud i po 1 za svaku protivnu stranku.</w:t>
      </w:r>
      <w:r w:rsidRPr="009910AF">
        <w:tab/>
      </w:r>
      <w:r w:rsidRPr="009910AF">
        <w:tab/>
      </w:r>
    </w:p>
    <w:p w:rsidRDefault="00EB1547" w:rsidP="001977DC" w:rsidR="00EB1547">
      <w:pPr>
        <w:jc w:val="both"/>
      </w:pPr>
      <w:r w:rsidRPr="009910AF">
        <w:tab/>
      </w:r>
      <w:r w:rsidRPr="009910AF">
        <w:tab/>
      </w:r>
      <w:r>
        <w:tab/>
      </w:r>
    </w:p>
    <w:p w:rsidRDefault="003F5CE9" w:rsidP="003F5CE9" w:rsidR="003F5CE9">
      <w:pPr>
        <w:jc w:val="right"/>
      </w:pPr>
      <w:r>
        <w:t>Za točnost otpravka</w:t>
      </w:r>
    </w:p>
    <w:p w:rsidRDefault="003F5CE9" w:rsidP="003F5CE9" w:rsidR="003F5CE9">
      <w:pPr>
        <w:jc w:val="right"/>
      </w:pPr>
      <w:r>
        <w:t>ovlašteni službenik:</w:t>
      </w:r>
    </w:p>
    <w:p w:rsidRDefault="003F5CE9" w:rsidP="003F5CE9" w:rsidR="003F5CE9">
      <w:pPr>
        <w:ind w:firstLine="708" w:left="6372"/>
        <w:jc w:val="right"/>
      </w:pPr>
      <w:r>
        <w:t xml:space="preserve"> Željka Rončević</w:t>
      </w:r>
    </w:p>
    <w:p w:rsidRDefault="001977DC" w:rsidP="003F5CE9" w:rsidR="001977DC">
      <w:pPr>
        <w:jc w:val="right"/>
      </w:pPr>
    </w:p>
    <w:p w:rsidRDefault="001977DC" w:rsidP="003F5CE9" w:rsidR="001977DC">
      <w:pPr>
        <w:jc w:val="right"/>
      </w:pPr>
    </w:p>
    <w:sectPr w:rsidSect="00DA3AFB" w:rsidR="001977D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AFB" w:rsidP="00DA3AFB" w:rsidR="00DA3AFB">
      <w:r>
        <w:separator/>
      </w:r>
    </w:p>
  </w:endnote>
  <w:endnote w:id="0" w:type="continuationSeparator">
    <w:p w:rsidRDefault="00DA3AFB" w:rsidP="00DA3AFB" w:rsidR="00DA3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AFB" w:rsidP="00DA3AFB" w:rsidR="00DA3AFB">
      <w:r>
        <w:separator/>
      </w:r>
    </w:p>
  </w:footnote>
  <w:footnote w:id="0" w:type="continuationSeparator">
    <w:p w:rsidRDefault="00DA3AFB" w:rsidP="00DA3AFB" w:rsidR="00DA3A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3933763"/>
      <w:docPartObj>
        <w:docPartGallery w:val="Page Numbers (Top of Page)"/>
        <w:docPartUnique/>
      </w:docPartObj>
    </w:sdtPr>
    <w:sdtEndPr/>
    <w:sdtContent>
      <w:p w:rsidRDefault="00DA3AFB" w:rsidR="00DA3AF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111">
          <w:rPr>
            <w:noProof/>
          </w:rPr>
          <w:t>2</w:t>
        </w:r>
        <w:r>
          <w:fldChar w:fldCharType="end"/>
        </w:r>
      </w:p>
    </w:sdtContent>
  </w:sdt>
  <w:p w:rsidRDefault="00DA3AFB" w:rsidR="00DA3AF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951A2"/>
    <w:multiLevelType w:val="hybridMultilevel"/>
    <w:tmpl w:val="5CB64A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385D25"/>
    <w:multiLevelType w:val="hybridMultilevel"/>
    <w:tmpl w:val="909E83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77DC"/>
    <w:rsid w:val="000D554A"/>
    <w:rsid w:val="001977DC"/>
    <w:rsid w:val="001A391E"/>
    <w:rsid w:val="001A6D8C"/>
    <w:rsid w:val="001B5669"/>
    <w:rsid w:val="001D0281"/>
    <w:rsid w:val="00296423"/>
    <w:rsid w:val="00306FEF"/>
    <w:rsid w:val="00310A2F"/>
    <w:rsid w:val="003939AE"/>
    <w:rsid w:val="003B6856"/>
    <w:rsid w:val="003E49FB"/>
    <w:rsid w:val="003F5CE9"/>
    <w:rsid w:val="004F504D"/>
    <w:rsid w:val="00524B7E"/>
    <w:rsid w:val="0055792E"/>
    <w:rsid w:val="00571BD6"/>
    <w:rsid w:val="00573973"/>
    <w:rsid w:val="005D77A2"/>
    <w:rsid w:val="00625DF0"/>
    <w:rsid w:val="00631D9F"/>
    <w:rsid w:val="00701B1B"/>
    <w:rsid w:val="00795446"/>
    <w:rsid w:val="0081101D"/>
    <w:rsid w:val="00856D6E"/>
    <w:rsid w:val="00897B55"/>
    <w:rsid w:val="009B01C6"/>
    <w:rsid w:val="009B3120"/>
    <w:rsid w:val="009E7894"/>
    <w:rsid w:val="00A030D9"/>
    <w:rsid w:val="00A41834"/>
    <w:rsid w:val="00AD2A5F"/>
    <w:rsid w:val="00B04C4B"/>
    <w:rsid w:val="00C04111"/>
    <w:rsid w:val="00CA1E89"/>
    <w:rsid w:val="00CD2F97"/>
    <w:rsid w:val="00DA3AFB"/>
    <w:rsid w:val="00E57064"/>
    <w:rsid w:val="00E82752"/>
    <w:rsid w:val="00EA4D37"/>
    <w:rsid w:val="00EB1547"/>
    <w:rsid w:val="00F45843"/>
    <w:rsid w:val="00F7085C"/>
    <w:rsid w:val="00FA5C86"/>
    <w:rsid w:val="00FB7547"/>
    <w:rsid w:val="00FC5A35"/>
    <w:rsid w:val="00FD178C"/>
    <w:rsid w:val="00FF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77D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A3A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3AFB"/>
    <w:rPr>
      <w:sz w:val="24"/>
      <w:szCs w:val="24"/>
    </w:rPr>
  </w:style>
  <w:style w:styleId="Podnoje" w:type="paragraph">
    <w:name w:val="footer"/>
    <w:basedOn w:val="Normal"/>
    <w:link w:val="PodnojeChar"/>
    <w:rsid w:val="00DA3A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AFB"/>
    <w:rPr>
      <w:sz w:val="24"/>
      <w:szCs w:val="24"/>
    </w:rPr>
  </w:style>
  <w:style w:styleId="Citat" w:type="paragraph">
    <w:name w:val="Quote"/>
    <w:basedOn w:val="Normal"/>
    <w:next w:val="Normal"/>
    <w:link w:val="CitatChar"/>
    <w:uiPriority w:val="29"/>
    <w:qFormat/>
    <w:rsid w:val="003B6856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3B6856"/>
    <w:rPr>
      <w:i/>
      <w:iCs/>
      <w:color w:themeColor="text1"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4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1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1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1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1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77D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A3A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3AFB"/>
    <w:rPr>
      <w:sz w:val="24"/>
      <w:szCs w:val="24"/>
    </w:rPr>
  </w:style>
  <w:style w:styleId="Podnoje" w:type="paragraph">
    <w:name w:val="footer"/>
    <w:basedOn w:val="Normal"/>
    <w:link w:val="PodnojeChar"/>
    <w:rsid w:val="00DA3A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AFB"/>
    <w:rPr>
      <w:sz w:val="24"/>
      <w:szCs w:val="24"/>
    </w:rPr>
  </w:style>
  <w:style w:styleId="Citat" w:type="paragraph">
    <w:name w:val="Quote"/>
    <w:basedOn w:val="Normal"/>
    <w:next w:val="Normal"/>
    <w:link w:val="CitatChar"/>
    <w:uiPriority w:val="29"/>
    <w:qFormat/>
    <w:rsid w:val="003B6856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3B6856"/>
    <w:rPr>
      <w:i/>
      <w:iCs/>
      <w:color w:themeColor="text1"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4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1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1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1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1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6305</izvorni_sadrzaj>
    <derivirana_varijabla naziv="DomainObject.Predmet.Broj_1">6305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St-6305/2015</izvorni_sadrzaj>
    <derivirana_varijabla naziv="DomainObject.Predmet.OznakaBroj_1">St-6305/2015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MOGESO d.o.o. zastupanog po punomoćniku Monika Mikac</izvorni_sadrzaj>
    <derivirana_varijabla naziv="DomainObject.Predmet.ProtustrankaFormated_1">  MOGESO d.o.o. zastupanog po punomoćniku Monika Mikac</derivirana_varijabla>
  </DomainObject.Predmet.ProtustrankaFormated>
  <DomainObject.Predmet.ProtustrankaFormatedOIB>
    <izvorni_sadrzaj>  MOGESO d.o.o., OIB 22796911798 zastupanog po punomoćniku Monika Mikac</izvorni_sadrzaj>
    <derivirana_varijabla naziv="DomainObject.Predmet.ProtustrankaFormatedOIB_1">  MOGESO d.o.o., OIB 22796911798 zastupanog po punomoćniku Monika Mikac</derivirana_varijabla>
  </DomainObject.Predmet.ProtustrankaFormatedOIB>
  <DomainObject.Predmet.ProtustrankaFormatedWithAdress>
    <izvorni_sadrzaj> MOGESO d.o.o., Tratina 19, 10000 Zagreb zastupanog po punomoćniku Monika Mikac</izvorni_sadrzaj>
    <derivirana_varijabla naziv="DomainObject.Predmet.ProtustrankaFormatedWithAdress_1"> MOGESO d.o.o., Tratina 19, 10000 Zagreb zastupanog po punomoćniku Monika Mikac</derivirana_varijabla>
  </DomainObject.Predmet.ProtustrankaFormatedWithAdress>
  <DomainObject.Predmet.ProtustrankaFormatedWithAdressOIB>
    <izvorni_sadrzaj> MOGESO d.o.o., OIB 22796911798, Tratina 19, 10000 Zagreb zastupanog po punomoćniku Monika Mikac</izvorni_sadrzaj>
    <derivirana_varijabla naziv="DomainObject.Predmet.ProtustrankaFormatedWithAdressOIB_1"> MOGESO d.o.o., OIB 22796911798, Tratina 19, 10000 Zagreb zastupanog po punomoćniku Monika Mikac</derivirana_varijabla>
  </DomainObject.Predmet.ProtustrankaFormatedWithAdressOIB>
  <DomainObject.Predmet.ProtustrankaWithAdress>
    <izvorni_sadrzaj>MOGESO d.o.o. Tratina 19, 10000 Zagreb</izvorni_sadrzaj>
    <derivirana_varijabla naziv="DomainObject.Predmet.ProtustrankaWithAdress_1">MOGESO d.o.o. Tratina 19, 10000 Zagreb</derivirana_varijabla>
  </DomainObject.Predmet.ProtustrankaWithAdress>
  <DomainObject.Predmet.ProtustrankaWithAdressOIB>
    <izvorni_sadrzaj>MOGESO d.o.o., OIB 22796911798, Tratina 19, 10000 Zagreb</izvorni_sadrzaj>
    <derivirana_varijabla naziv="DomainObject.Predmet.ProtustrankaWithAdressOIB_1">MOGESO d.o.o., OIB 22796911798, Tratina 19, 10000 Zagreb</derivirana_varijabla>
  </DomainObject.Predmet.ProtustrankaWithAdressOIB>
  <DomainObject.Predmet.ProtustrankaNazivFormated>
    <izvorni_sadrzaj>MOGESO d.o.o.</izvorni_sadrzaj>
    <derivirana_varijabla naziv="DomainObject.Predmet.ProtustrankaNazivFormated_1">MOGESO d.o.o.</derivirana_varijabla>
  </DomainObject.Predmet.ProtustrankaNazivFormated>
  <DomainObject.Predmet.ProtustrankaNazivFormatedOIB>
    <izvorni_sadrzaj>MOGESO d.o.o., OIB 22796911798</izvorni_sadrzaj>
    <derivirana_varijabla naziv="DomainObject.Predmet.ProtustrankaNazivFormatedOIB_1">MOGESO d.o.o., OIB 22796911798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 - B. Pavičić</izvorni_sadrzaj>
    <derivirana_varijabla naziv="DomainObject.Predmet.Referada.Naziv_1">32. - B. Pavičić</derivirana_varijabla>
  </DomainObject.Predmet.Referada.Naziv>
  <DomainObject.Predmet.Referada.Oznaka>
    <izvorni_sadrzaj>32.</izvorni_sadrzaj>
    <derivirana_varijabla naziv="DomainObject.Predmet.Referada.Oznaka_1">32.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 - B. Pavičić</izvorni_sadrzaj>
    <derivirana_varijabla naziv="DomainObject.Predmet.TrenutnaLokacijaSpisa.Naziv_1">32.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MOGESO d.o.o. zastupanog po punomoćniku Monika Mikac</item>
    </izvorni_sadrzaj>
    <derivirana_varijabla naziv="DomainObject.Predmet.ProtuStrankaListFormated_1">
      <item>MOGESO d.o.o. zastupanog po punomoćniku Monika Mikac</item>
    </derivirana_varijabla>
  </DomainObject.Predmet.ProtuStrankaListFormated>
  <DomainObject.Predmet.ProtuStrankaListFormatedOIB>
    <izvorni_sadrzaj>
      <item>MOGESO d.o.o., OIB 22796911798 zastupanog po punomoćniku Monika Mikac</item>
    </izvorni_sadrzaj>
    <derivirana_varijabla naziv="DomainObject.Predmet.ProtuStrankaListFormatedOIB_1">
      <item>MOGESO d.o.o., OIB 22796911798 zastupanog po punomoćniku Monika Mikac</item>
    </derivirana_varijabla>
  </DomainObject.Predmet.ProtuStrankaListFormatedOIB>
  <DomainObject.Predmet.ProtuStrankaListFormatedWithAdress>
    <izvorni_sadrzaj>
      <item>MOGESO d.o.o., Tratina 19, 10000 Zagreb zastupanog po punomoćniku Monika Mikac</item>
    </izvorni_sadrzaj>
    <derivirana_varijabla naziv="DomainObject.Predmet.ProtuStrankaListFormatedWithAdress_1">
      <item>MOGESO d.o.o., Tratina 19, 10000 Zagreb zastupanog po punomoćniku Monika Mikac</item>
    </derivirana_varijabla>
  </DomainObject.Predmet.ProtuStrankaListFormatedWithAdress>
  <DomainObject.Predmet.ProtuStrankaListFormatedWithAdressOIB>
    <izvorni_sadrzaj>
      <item>MOGESO d.o.o., OIB 22796911798, Tratina 19, 10000 Zagreb zastupanog po punomoćniku Monika Mikac</item>
    </izvorni_sadrzaj>
    <derivirana_varijabla naziv="DomainObject.Predmet.ProtuStrankaListFormatedWithAdressOIB_1">
      <item>MOGESO d.o.o., OIB 22796911798, Tratina 19, 10000 Zagreb zastupanog po punomoćniku Monika Mikac</item>
    </derivirana_varijabla>
  </DomainObject.Predmet.ProtuStrankaListFormatedWithAdressOIB>
  <DomainObject.Predmet.ProtuStrankaListNazivFormated>
    <izvorni_sadrzaj>
      <item>MOGESO d.o.o.</item>
    </izvorni_sadrzaj>
    <derivirana_varijabla naziv="DomainObject.Predmet.ProtuStrankaListNazivFormated_1">
      <item>MOGESO d.o.o.</item>
    </derivirana_varijabla>
  </DomainObject.Predmet.ProtuStrankaListNazivFormated>
  <DomainObject.Predmet.ProtuStrankaListNazivFormatedOIB>
    <izvorni_sadrzaj>
      <item>MOGESO d.o.o., OIB 22796911798</item>
    </izvorni_sadrzaj>
    <derivirana_varijabla naziv="DomainObject.Predmet.ProtuStrankaListNazivFormatedOIB_1">
      <item>MOGESO d.o.o., OIB 22796911798</item>
    </derivirana_varijabla>
  </DomainObject.Predmet.ProtuStrankaListNazivFormatedOIB>
  <DomainObject.Predmet.OstaliListFormated>
    <izvorni_sadrzaj>
      <item>Monika Mikac punomoćnik sudionika u postupku MOGESO d.o.o.</item>
    </izvorni_sadrzaj>
    <derivirana_varijabla naziv="DomainObject.Predmet.OstaliListFormated_1">
      <item>Monika Mikac punomoćnik sudionika u postupku MOGESO d.o.o.</item>
    </derivirana_varijabla>
  </DomainObject.Predmet.OstaliListFormated>
  <DomainObject.Predmet.OstaliListFormatedOIB>
    <izvorni_sadrzaj>
      <item>Monika Mikac, OIB 26265399852 punomoćnik sudionika u postupku MOGESO d.o.o.</item>
    </izvorni_sadrzaj>
    <derivirana_varijabla naziv="DomainObject.Predmet.OstaliListFormatedOIB_1">
      <item>Monika Mikac, OIB 26265399852 punomoćnik sudionika u postupku MOGESO d.o.o.</item>
    </derivirana_varijabla>
  </DomainObject.Predmet.OstaliListFormatedOIB>
  <DomainObject.Predmet.OstaliListFormatedWithAdress>
    <izvorni_sadrzaj>
      <item>Monika Mikac, Karažnik 48, 10000 Zagreb punomoćnik sudionika u postupku MOGESO d.o.o.</item>
    </izvorni_sadrzaj>
    <derivirana_varijabla naziv="DomainObject.Predmet.OstaliListFormatedWithAdress_1">
      <item>Monika Mikac, Karažnik 48, 10000 Zagreb punomoćnik sudionika u postupku MOGESO d.o.o.</item>
    </derivirana_varijabla>
  </DomainObject.Predmet.OstaliListFormatedWithAdress>
  <DomainObject.Predmet.OstaliListFormatedWithAdressOIB>
    <izvorni_sadrzaj>
      <item>Monika Mikac, OIB 26265399852, Karažnik 48, 10000 Zagreb punomoćnik sudionika u postupku MOGESO d.o.o.</item>
    </izvorni_sadrzaj>
    <derivirana_varijabla naziv="DomainObject.Predmet.OstaliListFormatedWithAdressOIB_1">
      <item>Monika Mikac, OIB 26265399852, Karažnik 48, 10000 Zagreb punomoćnik sudionika u postupku MOGESO d.o.o.</item>
    </derivirana_varijabla>
  </DomainObject.Predmet.OstaliListFormatedWithAdressOIB>
  <DomainObject.Predmet.OstaliListNazivFormated>
    <izvorni_sadrzaj>
      <item>Monika Mikac</item>
    </izvorni_sadrzaj>
    <derivirana_varijabla naziv="DomainObject.Predmet.OstaliListNazivFormated_1">
      <item>Monika Mikac</item>
    </derivirana_varijabla>
  </DomainObject.Predmet.OstaliListNazivFormated>
  <DomainObject.Predmet.OstaliListNazivFormatedOIB>
    <izvorni_sadrzaj>
      <item>Monika Mikac, OIB 26265399852</item>
    </izvorni_sadrzaj>
    <derivirana_varijabla naziv="DomainObject.Predmet.OstaliListNazivFormatedOIB_1">
      <item>Monika Mikac, OIB 26265399852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MOGESO d.o.o.</izvorni_sadrzaj>
    <derivirana_varijabla naziv="DomainObject.Predmet.ProtustrankaIDrugi_1">MOGESO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MOGESO d.o.o., OIB 22796911798, Tratina 19, 10000 Zagreb</izvorni_sadrzaj>
    <derivirana_varijabla naziv="DomainObject.Predmet.ProtustrankaIDrugiAdressOIB_1">MOGESO d.o.o., OIB 22796911798, Tratina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MOGESO d.o.o.</item>
      <item>Monika Mikac</item>
    </izvorni_sadrzaj>
    <derivirana_varijabla naziv="DomainObject.Predmet.SudioniciListNaziv_1">
      <item>FINA Regionalni centar Zagreb</item>
      <item>MOGESO d.o.o.</item>
      <item>Monika Mikac</item>
    </derivirana_varijabla>
  </DomainObject.Predmet.SudioniciListNaziv>
  <DomainObject.Predmet.SudioniciListAdressOIB>
    <izvorni_sadrzaj>
      <item>FINA Regionalni centar Zagreb, OIB 85821130368, Trg svibanjskih žrtava 1995. 1,10000 Zagreb</item>
      <item>MOGESO d.o.o., OIB 22796911798, Tratina 19,10000 Zagreb</item>
      <item>Monika Mikac, OIB 26265399852, Karažnik 48,10000 Zagreb</item>
    </izvorni_sadrzaj>
    <derivirana_varijabla naziv="DomainObject.Predmet.SudioniciListAdressOIB_1">
      <item>FINA Regionalni centar Zagreb, OIB 85821130368, Trg svibanjskih žrtava 1995. 1,10000 Zagreb</item>
      <item>MOGESO d.o.o., OIB 22796911798, Tratina 19,10000 Zagreb</item>
      <item>Monika Mikac, OIB 26265399852, Karažnik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22796911798</item>
      <item>, OIB 26265399852</item>
    </izvorni_sadrzaj>
    <derivirana_varijabla naziv="DomainObject.Predmet.SudioniciListNazivOIB_1">
      <item>, OIB 85821130368</item>
      <item>, OIB 22796911798</item>
      <item>, OIB 26265399852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1959</properties:Characters>
  <properties:Lines>70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2018-02-14T13:59:00Z</dcterms:created>
  <dc:creator>Željka Rončević</dc:creator>
  <cp:lastModifiedBy>Željka Rončević</cp:lastModifiedBy>
  <cp:lastPrinted>2018-02-14T13:55:00Z</cp:lastPrinted>
  <dcterms:modified xmlns:xsi="http://www.w3.org/2001/XMLSchema-instance" xsi:type="dcterms:W3CDTF">2018-02-14T14:01:00Z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