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0be02" w14:paraId="800be02" w:rsidRDefault="000E1F39" w:rsidP="000E1F39" w:rsidR="000E1F39" w:rsidRPr="00BD3841">
      <w:pPr>
        <w:jc w:val="center"/>
        <w15:collapsed w:val="false"/>
        <w:rPr>
          <w:rFonts w:hAnsi="Times New Roman" w:ascii="Times New Roman"/>
          <w:b/>
          <w:sz w:val="24"/>
          <w:szCs w:val="24"/>
        </w:rPr>
      </w:pPr>
      <w:bookmarkStart w:name="_GoBack" w:id="0"/>
      <w:bookmarkEnd w:id="0"/>
      <w:r w:rsidRPr="00BD3841">
        <w:rPr>
          <w:rFonts w:hAnsi="Times New Roman" w:ascii="Times New Roman"/>
          <w:b/>
          <w:sz w:val="24"/>
          <w:szCs w:val="24"/>
        </w:rPr>
        <w:t>Obrazac 20.</w:t>
      </w:r>
    </w:p>
    <w:p w:rsidRDefault="000E1F39" w:rsidP="000E1F39" w:rsidR="000E1F39" w:rsidRPr="00BD3841">
      <w:pPr>
        <w:jc w:val="center"/>
        <w:rPr>
          <w:rFonts w:hAnsi="Times New Roman" w:ascii="Times New Roman"/>
          <w:b/>
          <w:sz w:val="24"/>
          <w:szCs w:val="24"/>
        </w:rPr>
      </w:pPr>
      <w:r w:rsidRPr="00BD3841">
        <w:rPr>
          <w:rFonts w:hAnsi="Times New Roman" w:ascii="Times New Roman"/>
          <w:b/>
          <w:sz w:val="24"/>
          <w:szCs w:val="24"/>
        </w:rPr>
        <w:t>IZVJEŠĆE STEČAJNOGA UPRAVITELJA O TIJEKU STEČAJNOGA POSTUPKA I STANJU STEČAJNE MASE</w:t>
      </w:r>
    </w:p>
    <w:p w:rsidRDefault="000E1F39" w:rsidP="000E1F39" w:rsidR="000E1F39" w:rsidRPr="00BD3841">
      <w:pPr>
        <w:jc w:val="center"/>
        <w:rPr>
          <w:rFonts w:hAnsi="Times New Roman" w:ascii="Times New Roman"/>
          <w:sz w:val="24"/>
          <w:szCs w:val="24"/>
        </w:rPr>
      </w:pPr>
    </w:p>
    <w:p w:rsidRDefault="000E1F39" w:rsidP="000E1F39" w:rsidR="000E1F39" w:rsidRPr="00BD3841">
      <w:pPr>
        <w:jc w:val="both"/>
        <w:rPr>
          <w:rFonts w:hAnsi="Times New Roman" w:ascii="Times New Roman"/>
          <w:sz w:val="24"/>
          <w:szCs w:val="24"/>
        </w:rPr>
      </w:pPr>
      <w:r w:rsidRPr="00BD3841">
        <w:rPr>
          <w:rFonts w:hAnsi="Times New Roman" w:ascii="Times New Roman"/>
          <w:sz w:val="24"/>
          <w:szCs w:val="24"/>
          <w:lang w:val="pl-PL"/>
        </w:rPr>
        <w:t>Nadle</w:t>
      </w:r>
      <w:r w:rsidRPr="00BD3841">
        <w:rPr>
          <w:rFonts w:hAnsi="Times New Roman" w:ascii="Times New Roman"/>
          <w:sz w:val="24"/>
          <w:szCs w:val="24"/>
        </w:rPr>
        <w:t>ž</w:t>
      </w:r>
      <w:r w:rsidRPr="00BD3841">
        <w:rPr>
          <w:rFonts w:hAnsi="Times New Roman" w:ascii="Times New Roman"/>
          <w:sz w:val="24"/>
          <w:szCs w:val="24"/>
          <w:lang w:val="pl-PL"/>
        </w:rPr>
        <w:t>ni</w:t>
      </w:r>
      <w:r w:rsidRPr="00BD3841">
        <w:rPr>
          <w:rFonts w:hAnsi="Times New Roman" w:ascii="Times New Roman"/>
          <w:sz w:val="24"/>
          <w:szCs w:val="24"/>
        </w:rPr>
        <w:t xml:space="preserve"> </w:t>
      </w:r>
      <w:r w:rsidRPr="00BD3841">
        <w:rPr>
          <w:rFonts w:hAnsi="Times New Roman" w:ascii="Times New Roman"/>
          <w:sz w:val="24"/>
          <w:szCs w:val="24"/>
          <w:lang w:val="pl-PL"/>
        </w:rPr>
        <w:t>trgova</w:t>
      </w:r>
      <w:r w:rsidRPr="00BD3841">
        <w:rPr>
          <w:rFonts w:hAnsi="Times New Roman" w:ascii="Times New Roman"/>
          <w:sz w:val="24"/>
          <w:szCs w:val="24"/>
        </w:rPr>
        <w:t>č</w:t>
      </w:r>
      <w:r w:rsidRPr="00BD3841">
        <w:rPr>
          <w:rFonts w:hAnsi="Times New Roman" w:ascii="Times New Roman"/>
          <w:sz w:val="24"/>
          <w:szCs w:val="24"/>
          <w:lang w:val="pl-PL"/>
        </w:rPr>
        <w:t>ki</w:t>
      </w:r>
      <w:r w:rsidRPr="00BD3841">
        <w:rPr>
          <w:rFonts w:hAnsi="Times New Roman" w:ascii="Times New Roman"/>
          <w:sz w:val="24"/>
          <w:szCs w:val="24"/>
        </w:rPr>
        <w:t xml:space="preserve"> </w:t>
      </w:r>
      <w:r w:rsidRPr="00BD3841">
        <w:rPr>
          <w:rFonts w:hAnsi="Times New Roman" w:ascii="Times New Roman"/>
          <w:sz w:val="24"/>
          <w:szCs w:val="24"/>
          <w:lang w:val="pl-PL"/>
        </w:rPr>
        <w:t>sud</w:t>
      </w:r>
      <w:r w:rsidR="00FB3787" w:rsidRPr="00BD3841">
        <w:rPr>
          <w:rFonts w:hAnsi="Times New Roman" w:ascii="Times New Roman"/>
          <w:sz w:val="24"/>
          <w:szCs w:val="24"/>
          <w:lang w:val="pl-PL"/>
        </w:rPr>
        <w:t xml:space="preserve"> u </w:t>
      </w:r>
      <w:r w:rsidR="00544BB4">
        <w:rPr>
          <w:rFonts w:hAnsi="Times New Roman" w:ascii="Times New Roman"/>
          <w:sz w:val="24"/>
          <w:szCs w:val="24"/>
          <w:lang w:val="pl-PL"/>
        </w:rPr>
        <w:t>Zagreb</w:t>
      </w:r>
      <w:r w:rsidR="00FB3787" w:rsidRPr="00BD3841">
        <w:rPr>
          <w:rFonts w:hAnsi="Times New Roman" w:ascii="Times New Roman"/>
          <w:sz w:val="24"/>
          <w:szCs w:val="24"/>
          <w:lang w:val="pl-PL"/>
        </w:rPr>
        <w:t>u</w:t>
      </w:r>
    </w:p>
    <w:p w:rsidRDefault="000E1F39" w:rsidP="000E1F39" w:rsidR="000E1F39" w:rsidRPr="00BD3841">
      <w:pPr>
        <w:jc w:val="both"/>
        <w:rPr>
          <w:rFonts w:hAnsi="Times New Roman" w:ascii="Times New Roman"/>
          <w:sz w:val="24"/>
          <w:szCs w:val="24"/>
          <w:lang w:val="pl-PL"/>
        </w:rPr>
      </w:pPr>
      <w:r w:rsidRPr="00BD3841">
        <w:rPr>
          <w:rFonts w:hAnsi="Times New Roman" w:ascii="Times New Roman"/>
          <w:sz w:val="24"/>
          <w:szCs w:val="24"/>
          <w:lang w:val="pl-PL"/>
        </w:rPr>
        <w:t xml:space="preserve">Poslovni broj spisa </w:t>
      </w:r>
      <w:r w:rsidR="00544BB4">
        <w:rPr>
          <w:rFonts w:hAnsi="Times New Roman" w:ascii="Times New Roman"/>
          <w:sz w:val="24"/>
          <w:szCs w:val="24"/>
          <w:lang w:val="pl-PL"/>
        </w:rPr>
        <w:t>St-126/2015</w:t>
      </w:r>
    </w:p>
    <w:p w:rsidRDefault="00544BB4" w:rsidP="004F5D1A" w:rsidR="004F5D1A" w:rsidRPr="00BD3841">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RADOŠEVIĆ</w:t>
      </w:r>
      <w:r w:rsidR="009E6410" w:rsidRPr="00BD3841">
        <w:rPr>
          <w:rFonts w:eastAsia="Times New Roman" w:hAnsi="Times New Roman" w:ascii="Times New Roman"/>
          <w:b/>
          <w:sz w:val="24"/>
          <w:szCs w:val="24"/>
        </w:rPr>
        <w:t xml:space="preserve"> d.o.o.  -u stečaju</w:t>
      </w:r>
      <w:r>
        <w:rPr>
          <w:rFonts w:eastAsia="Times New Roman" w:hAnsi="Times New Roman" w:ascii="Times New Roman"/>
          <w:sz w:val="24"/>
          <w:szCs w:val="24"/>
        </w:rPr>
        <w:t>, Petrinja</w:t>
      </w:r>
      <w:r w:rsidR="009E6410" w:rsidRPr="00BD3841">
        <w:rPr>
          <w:rFonts w:eastAsia="Times New Roman" w:hAnsi="Times New Roman" w:ascii="Times New Roman"/>
          <w:sz w:val="24"/>
          <w:szCs w:val="24"/>
        </w:rPr>
        <w:t xml:space="preserve">, </w:t>
      </w:r>
      <w:r>
        <w:rPr>
          <w:rFonts w:eastAsia="Times New Roman" w:hAnsi="Times New Roman" w:ascii="Times New Roman"/>
          <w:sz w:val="24"/>
          <w:szCs w:val="24"/>
        </w:rPr>
        <w:t>Ivana Janka Štromara 9, OIB: 13096482089</w:t>
      </w:r>
      <w:r w:rsidR="009E6410" w:rsidRPr="00BD3841">
        <w:rPr>
          <w:rFonts w:eastAsia="Times New Roman" w:hAnsi="Times New Roman" w:ascii="Times New Roman"/>
          <w:sz w:val="24"/>
          <w:szCs w:val="24"/>
        </w:rPr>
        <w:t xml:space="preserve"> </w:t>
      </w:r>
      <w:r w:rsidR="004F5D1A">
        <w:rPr>
          <w:rFonts w:eastAsia="Times New Roman" w:hAnsi="Times New Roman" w:ascii="Times New Roman"/>
          <w:sz w:val="24"/>
          <w:szCs w:val="24"/>
        </w:rPr>
        <w:t>koga zastupa stečajna upraviteljica Alma Klepac</w:t>
      </w:r>
    </w:p>
    <w:p w:rsidRDefault="009E6410" w:rsidP="009E6410" w:rsidR="009E6410" w:rsidRPr="00BD3841">
      <w:pPr>
        <w:spacing w:after="0"/>
        <w:ind w:hanging="2160" w:left="2160"/>
        <w:jc w:val="both"/>
        <w:rPr>
          <w:rFonts w:hAnsi="Times New Roman" w:ascii="Times New Roman"/>
          <w:sz w:val="24"/>
          <w:szCs w:val="24"/>
        </w:rPr>
      </w:pPr>
    </w:p>
    <w:p w:rsidRDefault="000E1F39" w:rsidP="000E1F39" w:rsidR="000E1F39" w:rsidRPr="00BD3841">
      <w:pPr>
        <w:jc w:val="center"/>
        <w:rPr>
          <w:rFonts w:hAnsi="Times New Roman" w:ascii="Times New Roman"/>
          <w:sz w:val="24"/>
          <w:szCs w:val="24"/>
          <w:lang w:val="pl-PL"/>
        </w:rPr>
      </w:pPr>
    </w:p>
    <w:p w:rsidRDefault="000E1F39" w:rsidP="000E1F39" w:rsidR="000E1F39" w:rsidRPr="00BD3841">
      <w:pPr>
        <w:rPr>
          <w:rFonts w:hAnsi="Times New Roman" w:ascii="Times New Roman"/>
          <w:sz w:val="24"/>
          <w:szCs w:val="24"/>
          <w:lang w:val="pl-PL"/>
        </w:rPr>
      </w:pPr>
      <w:r w:rsidRPr="00BD3841">
        <w:rPr>
          <w:rFonts w:hAnsi="Times New Roman" w:ascii="Times New Roman"/>
          <w:sz w:val="24"/>
          <w:szCs w:val="24"/>
          <w:lang w:val="pl-PL"/>
        </w:rPr>
        <w:t>I.  TIJEK STEČAJNOGA POSTUPKA U RAZDOBLJU OD</w:t>
      </w:r>
      <w:r w:rsidR="00544BB4">
        <w:rPr>
          <w:rFonts w:hAnsi="Times New Roman" w:ascii="Times New Roman"/>
          <w:sz w:val="24"/>
          <w:szCs w:val="24"/>
          <w:lang w:val="pl-PL"/>
        </w:rPr>
        <w:t xml:space="preserve"> 03.11</w:t>
      </w:r>
      <w:r w:rsidR="009E6410" w:rsidRPr="00BD3841">
        <w:rPr>
          <w:rFonts w:hAnsi="Times New Roman" w:ascii="Times New Roman"/>
          <w:sz w:val="24"/>
          <w:szCs w:val="24"/>
          <w:lang w:val="pl-PL"/>
        </w:rPr>
        <w:t>.2015.</w:t>
      </w:r>
      <w:r w:rsidRPr="00BD3841">
        <w:rPr>
          <w:rFonts w:hAnsi="Times New Roman" w:ascii="Times New Roman"/>
          <w:sz w:val="24"/>
          <w:szCs w:val="24"/>
          <w:lang w:val="pl-PL"/>
        </w:rPr>
        <w:t xml:space="preserve"> DO</w:t>
      </w:r>
      <w:r w:rsidR="008856B5">
        <w:rPr>
          <w:rFonts w:hAnsi="Times New Roman" w:ascii="Times New Roman"/>
          <w:sz w:val="24"/>
          <w:szCs w:val="24"/>
          <w:lang w:val="pl-PL"/>
        </w:rPr>
        <w:t xml:space="preserve"> 0</w:t>
      </w:r>
      <w:r w:rsidR="006520DC">
        <w:rPr>
          <w:rFonts w:hAnsi="Times New Roman" w:ascii="Times New Roman"/>
          <w:sz w:val="24"/>
          <w:szCs w:val="24"/>
          <w:lang w:val="pl-PL"/>
        </w:rPr>
        <w:t>8</w:t>
      </w:r>
      <w:r w:rsidR="008856B5">
        <w:rPr>
          <w:rFonts w:hAnsi="Times New Roman" w:ascii="Times New Roman"/>
          <w:sz w:val="24"/>
          <w:szCs w:val="24"/>
          <w:lang w:val="pl-PL"/>
        </w:rPr>
        <w:t>.</w:t>
      </w:r>
      <w:r w:rsidR="006520DC">
        <w:rPr>
          <w:rFonts w:hAnsi="Times New Roman" w:ascii="Times New Roman"/>
          <w:sz w:val="24"/>
          <w:szCs w:val="24"/>
          <w:lang w:val="pl-PL"/>
        </w:rPr>
        <w:t>02</w:t>
      </w:r>
      <w:r w:rsidR="00124A13">
        <w:rPr>
          <w:rFonts w:hAnsi="Times New Roman" w:ascii="Times New Roman"/>
          <w:sz w:val="24"/>
          <w:szCs w:val="24"/>
          <w:lang w:val="pl-PL"/>
        </w:rPr>
        <w:t>.201</w:t>
      </w:r>
      <w:r w:rsidR="006520DC">
        <w:rPr>
          <w:rFonts w:hAnsi="Times New Roman" w:ascii="Times New Roman"/>
          <w:sz w:val="24"/>
          <w:szCs w:val="24"/>
          <w:lang w:val="pl-PL"/>
        </w:rPr>
        <w:t>8</w:t>
      </w:r>
      <w:r w:rsidR="009E6410" w:rsidRPr="00BD3841">
        <w:rPr>
          <w:rFonts w:hAnsi="Times New Roman" w:ascii="Times New Roman"/>
          <w:sz w:val="24"/>
          <w:szCs w:val="24"/>
          <w:lang w:val="pl-PL"/>
        </w:rPr>
        <w:t>.g.</w:t>
      </w:r>
    </w:p>
    <w:p w:rsidRDefault="009E6410" w:rsidP="009E6410" w:rsidR="009E6410" w:rsidRPr="00544BB4">
      <w:pPr>
        <w:suppressAutoHyphens/>
        <w:spacing w:after="0"/>
        <w:jc w:val="center"/>
        <w:rPr>
          <w:rFonts w:eastAsia="Arial Unicode MS" w:hAnsi="Times New Roman" w:ascii="Times New Roman"/>
          <w:kern w:val="1"/>
          <w:sz w:val="24"/>
          <w:szCs w:val="24"/>
          <w:lang w:eastAsia="ar-SA"/>
        </w:rPr>
      </w:pPr>
    </w:p>
    <w:p w:rsidRDefault="009E46C5" w:rsidP="009E6410" w:rsidR="009E6410" w:rsidRPr="00544BB4">
      <w:pPr>
        <w:spacing w:after="0"/>
        <w:jc w:val="both"/>
        <w:rPr>
          <w:rFonts w:eastAsia="Arial Unicode MS" w:hAnsi="Times New Roman" w:ascii="Times New Roman"/>
          <w:b/>
          <w:kern w:val="1"/>
          <w:sz w:val="24"/>
          <w:szCs w:val="24"/>
          <w:lang w:eastAsia="ar-SA"/>
        </w:rPr>
      </w:pPr>
      <w:r w:rsidRPr="00544BB4">
        <w:rPr>
          <w:rFonts w:eastAsia="Arial Unicode MS" w:hAnsi="Times New Roman" w:ascii="Times New Roman"/>
          <w:b/>
          <w:kern w:val="1"/>
          <w:sz w:val="24"/>
          <w:szCs w:val="24"/>
          <w:lang w:eastAsia="ar-SA"/>
        </w:rPr>
        <w:t>I.1</w:t>
      </w:r>
      <w:r w:rsidR="009E6410" w:rsidRPr="00544BB4">
        <w:rPr>
          <w:rFonts w:eastAsia="Arial Unicode MS" w:hAnsi="Times New Roman" w:ascii="Times New Roman"/>
          <w:b/>
          <w:kern w:val="1"/>
          <w:sz w:val="24"/>
          <w:szCs w:val="24"/>
          <w:lang w:eastAsia="ar-SA"/>
        </w:rPr>
        <w:t>.</w:t>
      </w:r>
      <w:r w:rsidR="009E6410" w:rsidRPr="00544BB4">
        <w:rPr>
          <w:rFonts w:eastAsia="Arial Unicode MS" w:hAnsi="Times New Roman" w:ascii="Times New Roman"/>
          <w:b/>
          <w:kern w:val="1"/>
          <w:sz w:val="24"/>
          <w:szCs w:val="24"/>
          <w:lang w:eastAsia="ar-SA"/>
        </w:rPr>
        <w:tab/>
        <w:t>Poduzete radnje</w:t>
      </w:r>
      <w:r w:rsidR="009E6410" w:rsidRPr="00544BB4">
        <w:rPr>
          <w:rFonts w:eastAsia="Arial Unicode MS" w:hAnsi="Times New Roman" w:ascii="Times New Roman"/>
          <w:b/>
          <w:kern w:val="1"/>
          <w:sz w:val="24"/>
          <w:szCs w:val="24"/>
          <w:lang w:eastAsia="ar-SA"/>
        </w:rPr>
        <w:tab/>
      </w:r>
    </w:p>
    <w:p w:rsidRDefault="00544BB4" w:rsidP="00544BB4" w:rsidR="00544BB4" w:rsidRPr="00544BB4">
      <w:pPr>
        <w:suppressAutoHyphens/>
        <w:spacing w:after="0"/>
        <w:ind w:left="720"/>
        <w:jc w:val="both"/>
        <w:rPr>
          <w:rFonts w:eastAsia="Arial Unicode MS" w:hAnsi="Times New Roman" w:ascii="Times New Roman"/>
          <w:color w:val="000000"/>
          <w:kern w:val="1"/>
          <w:sz w:val="24"/>
          <w:szCs w:val="24"/>
          <w:lang w:eastAsia="ar-SA" w:val="en-US"/>
        </w:rPr>
      </w:pPr>
    </w:p>
    <w:p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Vođenje poslovnih knjiga povjerila sam ovlaštenom knjigovodstvenom servisu te je izrađen završni račun od 01.01.2015. god. do otvaranja stečajnog postupka, te završni račun za 2015.g.</w:t>
      </w:r>
      <w:r w:rsidR="008856B5">
        <w:rPr>
          <w:rFonts w:eastAsia="Arial Unicode MS" w:hAnsi="Times New Roman" w:ascii="Times New Roman"/>
          <w:kern w:val="1"/>
          <w:sz w:val="24"/>
          <w:szCs w:val="24"/>
          <w:lang w:eastAsia="ar-SA"/>
        </w:rPr>
        <w:t xml:space="preserve"> i</w:t>
      </w:r>
      <w:r w:rsidR="007B1099">
        <w:rPr>
          <w:rFonts w:eastAsia="Arial Unicode MS" w:hAnsi="Times New Roman" w:ascii="Times New Roman"/>
          <w:kern w:val="1"/>
          <w:sz w:val="24"/>
          <w:szCs w:val="24"/>
          <w:lang w:eastAsia="ar-SA"/>
        </w:rPr>
        <w:t xml:space="preserve"> </w:t>
      </w:r>
      <w:r w:rsidR="008856B5">
        <w:rPr>
          <w:rFonts w:eastAsia="Arial Unicode MS" w:hAnsi="Times New Roman" w:ascii="Times New Roman"/>
          <w:kern w:val="1"/>
          <w:sz w:val="24"/>
          <w:szCs w:val="24"/>
          <w:lang w:eastAsia="ar-SA"/>
        </w:rPr>
        <w:t>2016.</w:t>
      </w:r>
      <w:r w:rsidR="007B1099">
        <w:rPr>
          <w:rFonts w:eastAsia="Arial Unicode MS" w:hAnsi="Times New Roman" w:ascii="Times New Roman"/>
          <w:kern w:val="1"/>
          <w:sz w:val="24"/>
          <w:szCs w:val="24"/>
          <w:lang w:eastAsia="ar-SA"/>
        </w:rPr>
        <w:t xml:space="preserve"> godinu.</w:t>
      </w:r>
      <w:r w:rsidRPr="00544BB4">
        <w:rPr>
          <w:rFonts w:eastAsia="Arial Unicode MS" w:hAnsi="Times New Roman" w:ascii="Times New Roman"/>
          <w:kern w:val="1"/>
          <w:sz w:val="24"/>
          <w:szCs w:val="24"/>
          <w:lang w:eastAsia="ar-SA"/>
        </w:rPr>
        <w:t xml:space="preserve"> Ujedno je izrađena i početna bilanca stečajnog dužnika zajedno sa cjelokupnom pratećom dokumentacijom.  </w:t>
      </w:r>
    </w:p>
    <w:p w:rsidRDefault="00544BB4" w:rsidP="003F4540" w:rsidR="00544BB4" w:rsidRPr="00544BB4">
      <w:pPr>
        <w:suppressAutoHyphens/>
        <w:spacing w:after="0"/>
        <w:ind w:left="720"/>
        <w:jc w:val="both"/>
        <w:rPr>
          <w:rFonts w:eastAsia="Arial Unicode MS" w:hAnsi="Times New Roman" w:ascii="Times New Roman"/>
          <w:kern w:val="1"/>
          <w:sz w:val="24"/>
          <w:szCs w:val="24"/>
          <w:lang w:eastAsia="ar-SA"/>
        </w:rPr>
      </w:pPr>
    </w:p>
    <w:p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Ovjerila sam i pohranila potpis u sudski registar Trgovačkog suda u Zagrebu.</w:t>
      </w:r>
    </w:p>
    <w:p w:rsidRDefault="00544BB4" w:rsidP="003F4540" w:rsidR="00544BB4" w:rsidRPr="00544BB4">
      <w:pPr>
        <w:suppressAutoHyphens/>
        <w:spacing w:after="0"/>
        <w:ind w:firstLine="720"/>
        <w:jc w:val="both"/>
        <w:rPr>
          <w:rFonts w:eastAsia="Arial Unicode MS" w:hAnsi="Times New Roman" w:ascii="Times New Roman"/>
          <w:kern w:val="1"/>
          <w:sz w:val="24"/>
          <w:szCs w:val="24"/>
          <w:lang w:eastAsia="ar-SA"/>
        </w:rPr>
      </w:pPr>
    </w:p>
    <w:p w:rsidRDefault="00544BB4" w:rsidP="003F4540" w:rsidR="00544BB4" w:rsidRPr="00544BB4">
      <w:pPr>
        <w:tabs>
          <w:tab w:pos="426" w:val="left"/>
        </w:tabs>
        <w:spacing w:after="0"/>
        <w:jc w:val="both"/>
        <w:rPr>
          <w:rFonts w:eastAsia="Times New Roman" w:hAnsi="Times New Roman" w:ascii="Times New Roman"/>
          <w:sz w:val="24"/>
          <w:szCs w:val="24"/>
        </w:rPr>
      </w:pPr>
      <w:r w:rsidRPr="00544BB4">
        <w:rPr>
          <w:rFonts w:eastAsia="Times New Roman" w:hAnsi="Times New Roman" w:ascii="Times New Roman"/>
          <w:sz w:val="24"/>
          <w:szCs w:val="24"/>
        </w:rPr>
        <w:t>Sukladno odluci skupštine vjerovnika zaključen je Ugovor o najmu vozila s U.O. MAR-TRANS iz Petrinje, Ivana Janka Štromara 9, OIB: 87199570455 kao najmoprimcem, predmetom kojeg je bio  najam vozila i to:</w:t>
      </w:r>
    </w:p>
    <w:p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Tegljača: marka VOLVO, tip FV 12/420, broj šasije: YV2A4B3A8VB177244, godina proizvodnje 1997.g.;</w:t>
      </w:r>
    </w:p>
    <w:p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Poluprikolice: marka KRONE, tip SDP 27, broj šasije: WKESDP27000X27667, godina proizvodnje 1999.g.</w:t>
      </w:r>
    </w:p>
    <w:p w:rsidRDefault="00544BB4" w:rsidP="003F4540" w:rsidR="00544BB4">
      <w:pPr>
        <w:tabs>
          <w:tab w:pos="426" w:val="left"/>
        </w:tabs>
        <w:spacing w:after="0"/>
        <w:ind w:left="1277"/>
        <w:jc w:val="both"/>
        <w:rPr>
          <w:rFonts w:eastAsia="Times New Roman" w:hAnsi="Times New Roman" w:ascii="Times New Roman"/>
          <w:color w:val="000000"/>
          <w:sz w:val="24"/>
          <w:szCs w:val="24"/>
        </w:rPr>
      </w:pPr>
      <w:r w:rsidRPr="00544BB4">
        <w:rPr>
          <w:rFonts w:eastAsia="Times New Roman" w:hAnsi="Times New Roman" w:ascii="Times New Roman"/>
          <w:color w:val="000000"/>
          <w:sz w:val="24"/>
          <w:szCs w:val="24"/>
        </w:rPr>
        <w:t>s iznosom mjesečne zakupnine od 1.000,00 kn, na neodređeno vrijeme, odnosno do prodaje pokretnine, međutim, ugovor je raskinut od strane najmoprimca zaključno s  01.05.2016.g.</w:t>
      </w:r>
    </w:p>
    <w:p w:rsidRDefault="00747189" w:rsidP="003F4540" w:rsidR="00747189" w:rsidRPr="00544BB4">
      <w:pPr>
        <w:tabs>
          <w:tab w:pos="426" w:val="left"/>
        </w:tabs>
        <w:spacing w:after="0"/>
        <w:ind w:left="1277"/>
        <w:jc w:val="both"/>
        <w:rPr>
          <w:rFonts w:eastAsia="Times New Roman" w:hAnsi="Times New Roman" w:ascii="Times New Roman"/>
          <w:sz w:val="24"/>
          <w:szCs w:val="24"/>
        </w:rPr>
      </w:pPr>
    </w:p>
    <w:p w:rsidRDefault="00747189" w:rsidP="00747189" w:rsidR="00747189"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Nakon održanog ispitnog ročišta, a u roku određenom odredbama čl. 176. Stečajnog zakona, zaprimila sam naknadne prijave tražbina vjerovnika </w:t>
      </w:r>
      <w:r>
        <w:rPr>
          <w:rFonts w:eastAsia="Arial Unicode MS" w:hAnsi="Times New Roman" w:ascii="Times New Roman"/>
          <w:kern w:val="1"/>
          <w:sz w:val="24"/>
          <w:szCs w:val="24"/>
          <w:lang w:eastAsia="ar-SA"/>
        </w:rPr>
        <w:t>II višeg isplatnog reda koje će biti</w:t>
      </w:r>
      <w:r w:rsidRPr="00544BB4">
        <w:rPr>
          <w:rFonts w:eastAsia="Arial Unicode MS" w:hAnsi="Times New Roman" w:ascii="Times New Roman"/>
          <w:kern w:val="1"/>
          <w:sz w:val="24"/>
          <w:szCs w:val="24"/>
          <w:lang w:eastAsia="ar-SA"/>
        </w:rPr>
        <w:t xml:space="preserve"> ispitane na posebnom  ispitnom ročištu.</w:t>
      </w:r>
    </w:p>
    <w:p w:rsidRDefault="00544BB4" w:rsidP="00544BB4" w:rsidR="00544BB4" w:rsidRPr="00544BB4">
      <w:pPr>
        <w:suppressAutoHyphens/>
        <w:spacing w:after="0"/>
        <w:jc w:val="both"/>
        <w:rPr>
          <w:rFonts w:eastAsia="Arial Unicode MS" w:hAnsi="Times New Roman" w:ascii="Times New Roman"/>
          <w:kern w:val="1"/>
          <w:sz w:val="24"/>
          <w:szCs w:val="24"/>
          <w:lang w:eastAsia="ar-SA"/>
        </w:rPr>
      </w:pPr>
    </w:p>
    <w:p w:rsidRDefault="000E1F39" w:rsidP="000E1F39" w:rsidR="009E46C5" w:rsidRPr="00544BB4">
      <w:pPr>
        <w:rPr>
          <w:rFonts w:hAnsi="Times New Roman" w:ascii="Times New Roman"/>
          <w:sz w:val="24"/>
          <w:szCs w:val="24"/>
          <w:lang w:val="pl-PL"/>
        </w:rPr>
      </w:pPr>
      <w:r w:rsidRPr="00544BB4">
        <w:rPr>
          <w:rFonts w:hAnsi="Times New Roman" w:ascii="Times New Roman"/>
          <w:sz w:val="24"/>
          <w:szCs w:val="24"/>
          <w:lang w:val="pl-PL"/>
        </w:rPr>
        <w:t>II. STANJE STEČAJNE MASE</w:t>
      </w:r>
    </w:p>
    <w:p w:rsidRDefault="009E46C5" w:rsidP="00747189" w:rsidR="009E46C5" w:rsidRPr="00747189">
      <w:pPr>
        <w:jc w:val="both"/>
        <w:rPr>
          <w:rFonts w:hAnsi="Times New Roman" w:ascii="Times New Roman"/>
          <w:sz w:val="24"/>
          <w:szCs w:val="24"/>
          <w:lang w:val="pl-PL"/>
        </w:rPr>
      </w:pPr>
      <w:r w:rsidRPr="00747189">
        <w:rPr>
          <w:rFonts w:hAnsi="Times New Roman" w:ascii="Times New Roman"/>
          <w:sz w:val="24"/>
          <w:szCs w:val="24"/>
          <w:lang w:val="pl-PL"/>
        </w:rPr>
        <w:t>II.1. Utvrđena</w:t>
      </w:r>
      <w:r w:rsidR="00E75F06" w:rsidRPr="00747189">
        <w:rPr>
          <w:rFonts w:hAnsi="Times New Roman" w:ascii="Times New Roman"/>
          <w:sz w:val="24"/>
          <w:szCs w:val="24"/>
          <w:lang w:val="pl-PL"/>
        </w:rPr>
        <w:t xml:space="preserve"> početna</w:t>
      </w:r>
      <w:r w:rsidRPr="00747189">
        <w:rPr>
          <w:rFonts w:hAnsi="Times New Roman" w:ascii="Times New Roman"/>
          <w:sz w:val="24"/>
          <w:szCs w:val="24"/>
          <w:lang w:val="pl-PL"/>
        </w:rPr>
        <w:t xml:space="preserve"> vrijednost nekretnina u vlasniš</w:t>
      </w:r>
      <w:r w:rsidR="00747189">
        <w:rPr>
          <w:rFonts w:hAnsi="Times New Roman" w:ascii="Times New Roman"/>
          <w:sz w:val="24"/>
          <w:szCs w:val="24"/>
          <w:lang w:val="pl-PL"/>
        </w:rPr>
        <w:t xml:space="preserve">tvu stečajnog dužnika na kojima </w:t>
      </w:r>
      <w:r w:rsidRPr="00747189">
        <w:rPr>
          <w:rFonts w:hAnsi="Times New Roman" w:ascii="Times New Roman"/>
          <w:sz w:val="24"/>
          <w:szCs w:val="24"/>
          <w:lang w:val="pl-PL"/>
        </w:rPr>
        <w:t>razlučno pravo</w:t>
      </w:r>
      <w:r w:rsidR="006520DC">
        <w:rPr>
          <w:rFonts w:hAnsi="Times New Roman" w:ascii="Times New Roman"/>
          <w:sz w:val="24"/>
          <w:szCs w:val="24"/>
          <w:lang w:val="pl-PL"/>
        </w:rPr>
        <w:t xml:space="preserve">  </w:t>
      </w:r>
      <w:r w:rsidRPr="00747189">
        <w:rPr>
          <w:rFonts w:hAnsi="Times New Roman" w:ascii="Times New Roman"/>
          <w:sz w:val="24"/>
          <w:szCs w:val="24"/>
          <w:lang w:val="pl-PL"/>
        </w:rPr>
        <w:t>:</w:t>
      </w:r>
    </w:p>
    <w:p w:rsidRDefault="00DF6650" w:rsidP="00714BD3" w:rsidR="00714BD3" w:rsidRPr="00714BD3">
      <w:pPr>
        <w:pStyle w:val="Odlomakpopisa"/>
        <w:numPr>
          <w:ilvl w:val="0"/>
          <w:numId w:val="10"/>
        </w:numPr>
        <w:spacing w:after="0"/>
        <w:jc w:val="both"/>
        <w:rPr>
          <w:rFonts w:hAnsi="Times New Roman" w:ascii="Times New Roman"/>
          <w:sz w:val="24"/>
          <w:szCs w:val="24"/>
        </w:rPr>
      </w:pPr>
      <w:r>
        <w:rPr>
          <w:rFonts w:hAnsi="Times New Roman" w:ascii="Times New Roman"/>
          <w:sz w:val="24"/>
          <w:szCs w:val="24"/>
        </w:rPr>
        <w:t>k.č.br. 4894</w:t>
      </w:r>
      <w:r w:rsidR="00714BD3" w:rsidRPr="00714BD3">
        <w:rPr>
          <w:rFonts w:hAnsi="Times New Roman" w:ascii="Times New Roman"/>
          <w:sz w:val="24"/>
          <w:szCs w:val="24"/>
        </w:rPr>
        <w:t xml:space="preserve">/1D koja u naravi predstavlja oranicu u Logorištu,  ukupne površine 1561 m2, upisane u zemljišnim knjigama Općinskog  suda u Sisku,  </w:t>
      </w:r>
      <w:r w:rsidR="00714BD3">
        <w:rPr>
          <w:rFonts w:hAnsi="Times New Roman" w:ascii="Times New Roman"/>
          <w:sz w:val="24"/>
          <w:szCs w:val="24"/>
        </w:rPr>
        <w:t xml:space="preserve">u zk.ul.br. 2052, k.o. Petrinja u iznosu od </w:t>
      </w:r>
      <w:r>
        <w:rPr>
          <w:rFonts w:hAnsi="Times New Roman" w:ascii="Times New Roman"/>
          <w:sz w:val="24"/>
          <w:szCs w:val="24"/>
        </w:rPr>
        <w:t>39.010,00 kn;</w:t>
      </w:r>
    </w:p>
    <w:p w:rsidRDefault="00DF6650" w:rsidP="00DF6650" w:rsidR="00DF6650">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t xml:space="preserve">k.č.br. 4894/52 koja u naravi predstavlja kuću i dvorište u Logorištu,  ukupne površine 583 m2, upisane u zemljišnim knjigama Općinskog  suda u Sisku,  </w:t>
      </w:r>
      <w:r>
        <w:rPr>
          <w:rFonts w:hAnsi="Times New Roman" w:ascii="Times New Roman"/>
          <w:sz w:val="24"/>
          <w:szCs w:val="24"/>
        </w:rPr>
        <w:t>u zk.ul.br. 3206, k.o. Petrinja u iznosu od 159.886,03 kn;</w:t>
      </w:r>
    </w:p>
    <w:p w:rsidRDefault="00714BD3" w:rsidP="006520DC" w:rsidR="006520DC">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lastRenderedPageBreak/>
        <w:t xml:space="preserve">k.č.br. 4894/17 koja u naravi predstavlja oranicu u Logorištu,  ukupne površine 3309 m2, upisane u zemljišnim knjigama Općinskog  suda u Sisku,  </w:t>
      </w:r>
      <w:r w:rsidR="00DF6650">
        <w:rPr>
          <w:rFonts w:hAnsi="Times New Roman" w:ascii="Times New Roman"/>
          <w:sz w:val="24"/>
          <w:szCs w:val="24"/>
        </w:rPr>
        <w:t>u zk.ul.br. 2676, k.o. Petrinja u iznosu od 73.594,50 kn</w:t>
      </w:r>
    </w:p>
    <w:p w:rsidRDefault="006520DC" w:rsidP="006520DC" w:rsidR="006520DC">
      <w:pPr>
        <w:spacing w:after="0"/>
        <w:jc w:val="both"/>
        <w:rPr>
          <w:rFonts w:hAnsi="Times New Roman" w:ascii="Times New Roman"/>
          <w:sz w:val="24"/>
          <w:szCs w:val="24"/>
        </w:rPr>
      </w:pPr>
    </w:p>
    <w:p w:rsidRDefault="00747189" w:rsidP="00714BD3" w:rsidR="00714BD3" w:rsidRPr="003F4540">
      <w:pPr>
        <w:spacing w:after="0"/>
        <w:jc w:val="both"/>
        <w:rPr>
          <w:rFonts w:hAnsi="Times New Roman" w:ascii="Times New Roman"/>
          <w:sz w:val="24"/>
          <w:szCs w:val="24"/>
        </w:rPr>
      </w:pPr>
      <w:r>
        <w:rPr>
          <w:rFonts w:hAnsi="Times New Roman" w:ascii="Times New Roman"/>
          <w:sz w:val="24"/>
          <w:szCs w:val="24"/>
        </w:rPr>
        <w:t xml:space="preserve">Napomena: čestice oznake zemljišta 4894/1D i 4894/52 čine  funkcionalni kompleks zemljišta s obiteljskom stambenom kućom , tako da odvojena prodaja tih čestica zemljišta može dovesti do značajnog smanjenja vrijednosti tog dijela nekretnina. </w:t>
      </w:r>
    </w:p>
    <w:p w:rsidRDefault="00DF6650" w:rsidP="00DF6650" w:rsidR="005C04A4" w:rsidRPr="005C04A4">
      <w:pPr>
        <w:spacing w:after="0"/>
        <w:jc w:val="both"/>
        <w:rPr>
          <w:rFonts w:eastAsia="Arial Unicode MS" w:hAnsi="Times New Roman" w:ascii="Times New Roman"/>
          <w:color w:val="000000"/>
          <w:kern w:val="1"/>
          <w:sz w:val="24"/>
          <w:szCs w:val="24"/>
          <w:lang w:eastAsia="ar-SA" w:val="en-US"/>
        </w:rPr>
      </w:pPr>
      <w:r w:rsidRPr="003F4540">
        <w:rPr>
          <w:rFonts w:hAnsi="Times New Roman" w:ascii="Times New Roman"/>
          <w:sz w:val="24"/>
          <w:szCs w:val="24"/>
        </w:rPr>
        <w:t xml:space="preserve">Procjena vrijednosti nekretnina napravljena je od strane ovlaštenog sudskog vještaka za građevinarstvo g. Balije Hrvoja. Na nekretninama </w:t>
      </w:r>
      <w:r w:rsidR="00714BD3" w:rsidRPr="003F4540">
        <w:rPr>
          <w:rFonts w:eastAsia="Arial Unicode MS" w:hAnsi="Times New Roman" w:ascii="Times New Roman"/>
          <w:kern w:val="1"/>
          <w:sz w:val="24"/>
          <w:szCs w:val="24"/>
          <w:lang w:eastAsia="ar-SA"/>
        </w:rPr>
        <w:t>postoji razlučno pravo u korist razlučnog vjerovnika REPUBLIKA HRVATSKA, OIB: 48673178556, a koji se na izvještajnom ročištu</w:t>
      </w:r>
      <w:r w:rsidR="00714BD3" w:rsidRPr="00544BB4">
        <w:rPr>
          <w:rFonts w:eastAsia="Arial Unicode MS" w:hAnsi="Times New Roman" w:ascii="Times New Roman"/>
          <w:kern w:val="1"/>
          <w:sz w:val="24"/>
          <w:szCs w:val="24"/>
          <w:lang w:eastAsia="ar-SA"/>
        </w:rPr>
        <w:t xml:space="preserve"> izjasnio da nije pokretao ovršne postupke, te je predlož</w:t>
      </w:r>
      <w:r w:rsidR="005C04A4">
        <w:rPr>
          <w:rFonts w:eastAsia="Arial Unicode MS" w:hAnsi="Times New Roman" w:ascii="Times New Roman"/>
          <w:kern w:val="1"/>
          <w:sz w:val="24"/>
          <w:szCs w:val="24"/>
          <w:lang w:eastAsia="ar-SA"/>
        </w:rPr>
        <w:t>io prodaju pred stečajnim sudom. Rješenje</w:t>
      </w:r>
      <w:r w:rsidR="008856B5">
        <w:rPr>
          <w:rFonts w:eastAsia="Arial Unicode MS" w:hAnsi="Times New Roman" w:ascii="Times New Roman"/>
          <w:kern w:val="1"/>
          <w:sz w:val="24"/>
          <w:szCs w:val="24"/>
          <w:lang w:eastAsia="ar-SA"/>
        </w:rPr>
        <w:t>m</w:t>
      </w:r>
      <w:r w:rsidR="00714BD3" w:rsidRPr="00544BB4">
        <w:rPr>
          <w:rFonts w:eastAsia="Arial Unicode MS" w:hAnsi="Times New Roman" w:ascii="Times New Roman"/>
          <w:color w:val="000000"/>
          <w:kern w:val="1"/>
          <w:sz w:val="24"/>
          <w:szCs w:val="24"/>
          <w:lang w:eastAsia="ar-SA" w:val="en-US"/>
        </w:rPr>
        <w:t xml:space="preserve"> o </w:t>
      </w:r>
      <w:proofErr w:type="spellStart"/>
      <w:r w:rsidR="00714BD3" w:rsidRPr="00544BB4">
        <w:rPr>
          <w:rFonts w:eastAsia="Arial Unicode MS" w:hAnsi="Times New Roman" w:ascii="Times New Roman"/>
          <w:color w:val="000000"/>
          <w:kern w:val="1"/>
          <w:sz w:val="24"/>
          <w:szCs w:val="24"/>
          <w:lang w:eastAsia="ar-SA" w:val="en-US"/>
        </w:rPr>
        <w:t>prodaji</w:t>
      </w:r>
      <w:proofErr w:type="spellEnd"/>
      <w:r w:rsidR="005C04A4">
        <w:rPr>
          <w:rFonts w:eastAsia="Arial Unicode MS" w:hAnsi="Times New Roman" w:ascii="Times New Roman"/>
          <w:color w:val="000000"/>
          <w:kern w:val="1"/>
          <w:sz w:val="24"/>
          <w:szCs w:val="24"/>
          <w:lang w:eastAsia="ar-SA" w:val="en-US"/>
        </w:rPr>
        <w:t xml:space="preserve"> od dana 08. </w:t>
      </w:r>
      <w:proofErr w:type="spellStart"/>
      <w:r w:rsidR="005C04A4">
        <w:rPr>
          <w:rFonts w:eastAsia="Arial Unicode MS" w:hAnsi="Times New Roman" w:ascii="Times New Roman"/>
          <w:color w:val="000000"/>
          <w:kern w:val="1"/>
          <w:sz w:val="24"/>
          <w:szCs w:val="24"/>
          <w:lang w:eastAsia="ar-SA" w:val="en-US"/>
        </w:rPr>
        <w:t>lipnja</w:t>
      </w:r>
      <w:proofErr w:type="spellEnd"/>
      <w:r w:rsidR="005C04A4">
        <w:rPr>
          <w:rFonts w:eastAsia="Arial Unicode MS" w:hAnsi="Times New Roman" w:ascii="Times New Roman"/>
          <w:color w:val="000000"/>
          <w:kern w:val="1"/>
          <w:sz w:val="24"/>
          <w:szCs w:val="24"/>
          <w:lang w:eastAsia="ar-SA" w:val="en-US"/>
        </w:rPr>
        <w:t xml:space="preserve"> 2017. </w:t>
      </w:r>
      <w:proofErr w:type="spellStart"/>
      <w:r w:rsidR="005C04A4">
        <w:rPr>
          <w:rFonts w:eastAsia="Arial Unicode MS" w:hAnsi="Times New Roman" w:ascii="Times New Roman"/>
          <w:color w:val="000000"/>
          <w:kern w:val="1"/>
          <w:sz w:val="24"/>
          <w:szCs w:val="24"/>
          <w:lang w:eastAsia="ar-SA" w:val="en-US"/>
        </w:rPr>
        <w:t>godine</w:t>
      </w:r>
      <w:proofErr w:type="spellEnd"/>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određena</w:t>
      </w:r>
      <w:proofErr w:type="spellEnd"/>
      <w:r w:rsidR="005C04A4">
        <w:rPr>
          <w:rFonts w:eastAsia="Arial Unicode MS" w:hAnsi="Times New Roman" w:ascii="Times New Roman"/>
          <w:color w:val="000000"/>
          <w:kern w:val="1"/>
          <w:sz w:val="24"/>
          <w:szCs w:val="24"/>
          <w:lang w:eastAsia="ar-SA" w:val="en-US"/>
        </w:rPr>
        <w:t xml:space="preserve"> je </w:t>
      </w:r>
      <w:proofErr w:type="spellStart"/>
      <w:r w:rsidR="005C04A4">
        <w:rPr>
          <w:rFonts w:eastAsia="Arial Unicode MS" w:hAnsi="Times New Roman" w:ascii="Times New Roman"/>
          <w:color w:val="000000"/>
          <w:kern w:val="1"/>
          <w:sz w:val="24"/>
          <w:szCs w:val="24"/>
          <w:lang w:eastAsia="ar-SA" w:val="en-US"/>
        </w:rPr>
        <w:t>prodaja</w:t>
      </w:r>
      <w:proofErr w:type="spellEnd"/>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nekretnina</w:t>
      </w:r>
      <w:proofErr w:type="spellEnd"/>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te</w:t>
      </w:r>
      <w:proofErr w:type="spellEnd"/>
      <w:r w:rsidR="005C04A4">
        <w:rPr>
          <w:rFonts w:eastAsia="Arial Unicode MS" w:hAnsi="Times New Roman" w:ascii="Times New Roman"/>
          <w:color w:val="000000"/>
          <w:kern w:val="1"/>
          <w:sz w:val="24"/>
          <w:szCs w:val="24"/>
          <w:lang w:eastAsia="ar-SA" w:val="en-US"/>
        </w:rPr>
        <w:t xml:space="preserve"> je dana 04. </w:t>
      </w:r>
      <w:proofErr w:type="spellStart"/>
      <w:r w:rsidR="005C04A4">
        <w:rPr>
          <w:rFonts w:eastAsia="Arial Unicode MS" w:hAnsi="Times New Roman" w:ascii="Times New Roman"/>
          <w:color w:val="000000"/>
          <w:kern w:val="1"/>
          <w:sz w:val="24"/>
          <w:szCs w:val="24"/>
          <w:lang w:eastAsia="ar-SA" w:val="en-US"/>
        </w:rPr>
        <w:t>srpnja</w:t>
      </w:r>
      <w:proofErr w:type="spellEnd"/>
      <w:r w:rsidR="005C04A4">
        <w:rPr>
          <w:rFonts w:eastAsia="Arial Unicode MS" w:hAnsi="Times New Roman" w:ascii="Times New Roman"/>
          <w:color w:val="000000"/>
          <w:kern w:val="1"/>
          <w:sz w:val="24"/>
          <w:szCs w:val="24"/>
          <w:lang w:eastAsia="ar-SA" w:val="en-US"/>
        </w:rPr>
        <w:t xml:space="preserve"> 2017. </w:t>
      </w:r>
      <w:proofErr w:type="spellStart"/>
      <w:r w:rsidR="005C04A4">
        <w:rPr>
          <w:rFonts w:eastAsia="Arial Unicode MS" w:hAnsi="Times New Roman" w:ascii="Times New Roman"/>
          <w:color w:val="000000"/>
          <w:kern w:val="1"/>
          <w:sz w:val="24"/>
          <w:szCs w:val="24"/>
          <w:lang w:eastAsia="ar-SA" w:val="en-US"/>
        </w:rPr>
        <w:t>godine</w:t>
      </w:r>
      <w:proofErr w:type="spellEnd"/>
      <w:r w:rsidR="00714BD3" w:rsidRPr="00544BB4">
        <w:rPr>
          <w:rFonts w:eastAsia="Arial Unicode MS" w:hAnsi="Times New Roman" w:ascii="Times New Roman"/>
          <w:color w:val="000000"/>
          <w:kern w:val="1"/>
          <w:sz w:val="24"/>
          <w:szCs w:val="24"/>
          <w:lang w:eastAsia="ar-SA" w:val="en-US"/>
        </w:rPr>
        <w:t>,</w:t>
      </w:r>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održano</w:t>
      </w:r>
      <w:proofErr w:type="spellEnd"/>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ročište</w:t>
      </w:r>
      <w:proofErr w:type="spellEnd"/>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radi</w:t>
      </w:r>
      <w:proofErr w:type="spellEnd"/>
      <w:r w:rsidR="005C04A4">
        <w:rPr>
          <w:rFonts w:eastAsia="Arial Unicode MS" w:hAnsi="Times New Roman" w:ascii="Times New Roman"/>
          <w:color w:val="000000"/>
          <w:kern w:val="1"/>
          <w:sz w:val="24"/>
          <w:szCs w:val="24"/>
          <w:lang w:eastAsia="ar-SA" w:val="en-US"/>
        </w:rPr>
        <w:t xml:space="preserve"> </w:t>
      </w:r>
      <w:proofErr w:type="spellStart"/>
      <w:r w:rsidR="005C04A4">
        <w:rPr>
          <w:rFonts w:eastAsia="Arial Unicode MS" w:hAnsi="Times New Roman" w:ascii="Times New Roman"/>
          <w:color w:val="000000"/>
          <w:kern w:val="1"/>
          <w:sz w:val="24"/>
          <w:szCs w:val="24"/>
          <w:lang w:eastAsia="ar-SA" w:val="en-US"/>
        </w:rPr>
        <w:t>utvr</w:t>
      </w:r>
      <w:r w:rsidR="004F5D1A">
        <w:rPr>
          <w:rFonts w:eastAsia="Arial Unicode MS" w:hAnsi="Times New Roman" w:ascii="Times New Roman"/>
          <w:color w:val="000000"/>
          <w:kern w:val="1"/>
          <w:sz w:val="24"/>
          <w:szCs w:val="24"/>
          <w:lang w:eastAsia="ar-SA" w:val="en-US"/>
        </w:rPr>
        <w:t>đivanja</w:t>
      </w:r>
      <w:proofErr w:type="spellEnd"/>
      <w:r w:rsidR="004F5D1A">
        <w:rPr>
          <w:rFonts w:eastAsia="Arial Unicode MS" w:hAnsi="Times New Roman" w:ascii="Times New Roman"/>
          <w:color w:val="000000"/>
          <w:kern w:val="1"/>
          <w:sz w:val="24"/>
          <w:szCs w:val="24"/>
          <w:lang w:eastAsia="ar-SA" w:val="en-US"/>
        </w:rPr>
        <w:t xml:space="preserve"> </w:t>
      </w:r>
      <w:proofErr w:type="spellStart"/>
      <w:r w:rsidR="004F5D1A">
        <w:rPr>
          <w:rFonts w:eastAsia="Arial Unicode MS" w:hAnsi="Times New Roman" w:ascii="Times New Roman"/>
          <w:color w:val="000000"/>
          <w:kern w:val="1"/>
          <w:sz w:val="24"/>
          <w:szCs w:val="24"/>
          <w:lang w:eastAsia="ar-SA" w:val="en-US"/>
        </w:rPr>
        <w:t>vrijednosti</w:t>
      </w:r>
      <w:proofErr w:type="spellEnd"/>
      <w:r w:rsidR="004F5D1A">
        <w:rPr>
          <w:rFonts w:eastAsia="Arial Unicode MS" w:hAnsi="Times New Roman" w:ascii="Times New Roman"/>
          <w:color w:val="000000"/>
          <w:kern w:val="1"/>
          <w:sz w:val="24"/>
          <w:szCs w:val="24"/>
          <w:lang w:eastAsia="ar-SA" w:val="en-US"/>
        </w:rPr>
        <w:t xml:space="preserve"> </w:t>
      </w:r>
      <w:proofErr w:type="spellStart"/>
      <w:r w:rsidR="004F5D1A">
        <w:rPr>
          <w:rFonts w:eastAsia="Arial Unicode MS" w:hAnsi="Times New Roman" w:ascii="Times New Roman"/>
          <w:color w:val="000000"/>
          <w:kern w:val="1"/>
          <w:sz w:val="24"/>
          <w:szCs w:val="24"/>
          <w:lang w:eastAsia="ar-SA" w:val="en-US"/>
        </w:rPr>
        <w:t>nekretnina</w:t>
      </w:r>
      <w:proofErr w:type="spellEnd"/>
      <w:r w:rsidR="004F5D1A">
        <w:rPr>
          <w:rFonts w:eastAsia="Arial Unicode MS" w:hAnsi="Times New Roman" w:ascii="Times New Roman"/>
          <w:color w:val="000000"/>
          <w:kern w:val="1"/>
          <w:sz w:val="24"/>
          <w:szCs w:val="24"/>
          <w:lang w:eastAsia="ar-SA" w:val="en-US"/>
        </w:rPr>
        <w:t xml:space="preserve">. </w:t>
      </w:r>
      <w:proofErr w:type="spellStart"/>
      <w:r w:rsidR="006520DC">
        <w:rPr>
          <w:rFonts w:eastAsia="Arial Unicode MS" w:hAnsi="Times New Roman" w:ascii="Times New Roman"/>
          <w:color w:val="000000"/>
          <w:kern w:val="1"/>
          <w:sz w:val="24"/>
          <w:szCs w:val="24"/>
          <w:lang w:eastAsia="ar-SA" w:val="en-US"/>
        </w:rPr>
        <w:t>Četvrto</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ročište</w:t>
      </w:r>
      <w:proofErr w:type="spellEnd"/>
      <w:r w:rsidR="008856B5">
        <w:rPr>
          <w:rFonts w:eastAsia="Arial Unicode MS" w:hAnsi="Times New Roman" w:ascii="Times New Roman"/>
          <w:color w:val="000000"/>
          <w:kern w:val="1"/>
          <w:sz w:val="24"/>
          <w:szCs w:val="24"/>
          <w:lang w:eastAsia="ar-SA" w:val="en-US"/>
        </w:rPr>
        <w:t xml:space="preserve"> </w:t>
      </w:r>
      <w:proofErr w:type="spellStart"/>
      <w:proofErr w:type="gramStart"/>
      <w:r w:rsidR="008856B5">
        <w:rPr>
          <w:rFonts w:eastAsia="Arial Unicode MS" w:hAnsi="Times New Roman" w:ascii="Times New Roman"/>
          <w:color w:val="000000"/>
          <w:kern w:val="1"/>
          <w:sz w:val="24"/>
          <w:szCs w:val="24"/>
          <w:lang w:eastAsia="ar-SA" w:val="en-US"/>
        </w:rPr>
        <w:t>za</w:t>
      </w:r>
      <w:proofErr w:type="spellEnd"/>
      <w:r w:rsidR="008856B5">
        <w:rPr>
          <w:rFonts w:eastAsia="Arial Unicode MS" w:hAnsi="Times New Roman" w:ascii="Times New Roman"/>
          <w:color w:val="000000"/>
          <w:kern w:val="1"/>
          <w:sz w:val="24"/>
          <w:szCs w:val="24"/>
          <w:lang w:eastAsia="ar-SA" w:val="en-US"/>
        </w:rPr>
        <w:t xml:space="preserve"> </w:t>
      </w:r>
      <w:r w:rsidR="004F5D1A">
        <w:rPr>
          <w:rFonts w:eastAsia="Arial Unicode MS" w:hAnsi="Times New Roman" w:ascii="Times New Roman"/>
          <w:color w:val="000000"/>
          <w:kern w:val="1"/>
          <w:sz w:val="24"/>
          <w:szCs w:val="24"/>
          <w:lang w:eastAsia="ar-SA" w:val="en-US"/>
        </w:rPr>
        <w:t xml:space="preserve"> </w:t>
      </w:r>
      <w:proofErr w:type="spellStart"/>
      <w:r w:rsidR="004F5D1A">
        <w:rPr>
          <w:rFonts w:eastAsia="Arial Unicode MS" w:hAnsi="Times New Roman" w:ascii="Times New Roman"/>
          <w:color w:val="000000"/>
          <w:kern w:val="1"/>
          <w:sz w:val="24"/>
          <w:szCs w:val="24"/>
          <w:lang w:eastAsia="ar-SA" w:val="en-US"/>
        </w:rPr>
        <w:t>dražbu</w:t>
      </w:r>
      <w:proofErr w:type="spellEnd"/>
      <w:proofErr w:type="gramEnd"/>
      <w:r w:rsidR="004F5D1A">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nije</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održano</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budući</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nije</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bilo</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dostavljenih</w:t>
      </w:r>
      <w:proofErr w:type="spellEnd"/>
      <w:r w:rsidR="008856B5">
        <w:rPr>
          <w:rFonts w:eastAsia="Arial Unicode MS" w:hAnsi="Times New Roman" w:ascii="Times New Roman"/>
          <w:color w:val="000000"/>
          <w:kern w:val="1"/>
          <w:sz w:val="24"/>
          <w:szCs w:val="24"/>
          <w:lang w:eastAsia="ar-SA" w:val="en-US"/>
        </w:rPr>
        <w:t xml:space="preserve"> </w:t>
      </w:r>
      <w:proofErr w:type="spellStart"/>
      <w:r w:rsidR="008856B5">
        <w:rPr>
          <w:rFonts w:eastAsia="Arial Unicode MS" w:hAnsi="Times New Roman" w:ascii="Times New Roman"/>
          <w:color w:val="000000"/>
          <w:kern w:val="1"/>
          <w:sz w:val="24"/>
          <w:szCs w:val="24"/>
          <w:lang w:eastAsia="ar-SA" w:val="en-US"/>
        </w:rPr>
        <w:t>ponuda</w:t>
      </w:r>
      <w:proofErr w:type="spellEnd"/>
      <w:r w:rsidR="006520DC">
        <w:rPr>
          <w:rFonts w:eastAsia="Arial Unicode MS" w:hAnsi="Times New Roman" w:ascii="Times New Roman"/>
          <w:color w:val="000000"/>
          <w:kern w:val="1"/>
          <w:sz w:val="24"/>
          <w:szCs w:val="24"/>
          <w:lang w:eastAsia="ar-SA" w:val="en-US"/>
        </w:rPr>
        <w:t xml:space="preserve">, a </w:t>
      </w:r>
      <w:proofErr w:type="spellStart"/>
      <w:r w:rsidR="006520DC">
        <w:rPr>
          <w:rFonts w:eastAsia="Arial Unicode MS" w:hAnsi="Times New Roman" w:ascii="Times New Roman"/>
          <w:color w:val="000000"/>
          <w:kern w:val="1"/>
          <w:sz w:val="24"/>
          <w:szCs w:val="24"/>
          <w:lang w:eastAsia="ar-SA" w:val="en-US"/>
        </w:rPr>
        <w:t>početna</w:t>
      </w:r>
      <w:proofErr w:type="spellEnd"/>
      <w:r w:rsidR="006520DC">
        <w:rPr>
          <w:rFonts w:eastAsia="Arial Unicode MS" w:hAnsi="Times New Roman" w:ascii="Times New Roman"/>
          <w:color w:val="000000"/>
          <w:kern w:val="1"/>
          <w:sz w:val="24"/>
          <w:szCs w:val="24"/>
          <w:lang w:eastAsia="ar-SA" w:val="en-US"/>
        </w:rPr>
        <w:t xml:space="preserve"> </w:t>
      </w:r>
      <w:proofErr w:type="spellStart"/>
      <w:r w:rsidR="006520DC">
        <w:rPr>
          <w:rFonts w:eastAsia="Arial Unicode MS" w:hAnsi="Times New Roman" w:ascii="Times New Roman"/>
          <w:color w:val="000000"/>
          <w:kern w:val="1"/>
          <w:sz w:val="24"/>
          <w:szCs w:val="24"/>
          <w:lang w:eastAsia="ar-SA" w:val="en-US"/>
        </w:rPr>
        <w:t>cijena</w:t>
      </w:r>
      <w:proofErr w:type="spellEnd"/>
      <w:r w:rsidR="006520DC">
        <w:rPr>
          <w:rFonts w:eastAsia="Arial Unicode MS" w:hAnsi="Times New Roman" w:ascii="Times New Roman"/>
          <w:color w:val="000000"/>
          <w:kern w:val="1"/>
          <w:sz w:val="24"/>
          <w:szCs w:val="24"/>
          <w:lang w:eastAsia="ar-SA" w:val="en-US"/>
        </w:rPr>
        <w:t xml:space="preserve"> je </w:t>
      </w:r>
      <w:proofErr w:type="spellStart"/>
      <w:r w:rsidR="006520DC">
        <w:rPr>
          <w:rFonts w:eastAsia="Arial Unicode MS" w:hAnsi="Times New Roman" w:ascii="Times New Roman"/>
          <w:color w:val="000000"/>
          <w:kern w:val="1"/>
          <w:sz w:val="24"/>
          <w:szCs w:val="24"/>
          <w:lang w:eastAsia="ar-SA" w:val="en-US"/>
        </w:rPr>
        <w:t>iznosila</w:t>
      </w:r>
      <w:proofErr w:type="spellEnd"/>
      <w:r w:rsidR="006520DC">
        <w:rPr>
          <w:rFonts w:eastAsia="Arial Unicode MS" w:hAnsi="Times New Roman" w:ascii="Times New Roman"/>
          <w:color w:val="000000"/>
          <w:kern w:val="1"/>
          <w:sz w:val="24"/>
          <w:szCs w:val="24"/>
          <w:lang w:eastAsia="ar-SA" w:val="en-US"/>
        </w:rPr>
        <w:t xml:space="preserve"> 220.717,33 kn. </w:t>
      </w:r>
    </w:p>
    <w:p w:rsidRDefault="00747189" w:rsidP="00747189" w:rsidR="00747189">
      <w:pPr>
        <w:tabs>
          <w:tab w:pos="1223" w:val="left"/>
        </w:tabs>
        <w:suppressAutoHyphens/>
        <w:spacing w:after="0"/>
        <w:jc w:val="both"/>
        <w:rPr>
          <w:rFonts w:eastAsia="Arial Unicode MS" w:hAnsi="Times New Roman" w:ascii="Times New Roman"/>
          <w:color w:val="000000"/>
          <w:kern w:val="1"/>
          <w:sz w:val="24"/>
          <w:szCs w:val="24"/>
          <w:lang w:eastAsia="ar-SA" w:val="en-US"/>
        </w:rPr>
      </w:pPr>
    </w:p>
    <w:p w:rsidRDefault="00747189" w:rsidP="00526695" w:rsidR="00526695" w:rsidRPr="00FB415B">
      <w:pPr>
        <w:suppressAutoHyphens/>
        <w:spacing w:after="0"/>
        <w:jc w:val="both"/>
        <w:rPr>
          <w:rFonts w:eastAsia="Times New Roman" w:hAnsi="Times New Roman" w:ascii="Times New Roman"/>
          <w:color w:val="000000"/>
          <w:sz w:val="24"/>
          <w:szCs w:val="24"/>
        </w:rPr>
      </w:pPr>
      <w:r w:rsidRPr="00FB415B">
        <w:rPr>
          <w:rFonts w:eastAsia="Arial Unicode MS" w:hAnsi="Times New Roman" w:ascii="Times New Roman"/>
          <w:color w:val="000000"/>
          <w:kern w:val="1"/>
          <w:sz w:val="24"/>
          <w:szCs w:val="24"/>
          <w:lang w:eastAsia="ar-SA" w:val="en-US"/>
        </w:rPr>
        <w:t xml:space="preserve">II.2. </w:t>
      </w:r>
      <w:r w:rsidR="00526695" w:rsidRPr="00FB415B">
        <w:rPr>
          <w:rFonts w:eastAsia="Arial Unicode MS" w:hAnsi="Times New Roman" w:ascii="Times New Roman"/>
          <w:kern w:val="1"/>
          <w:sz w:val="24"/>
          <w:szCs w:val="24"/>
          <w:lang w:eastAsia="ar-SA"/>
        </w:rPr>
        <w:t>Napravljena je procjena vrijednosti pokretnina (vozila) u vlasništvu stečajnog dužnika, te su se ista nakon dobivene suglasnosti razlučnog vjerovnika REPUBLIKE HRVATSKE, OIB: 48673178556</w:t>
      </w:r>
      <w:r w:rsidR="00526695" w:rsidRPr="00FB415B">
        <w:rPr>
          <w:rFonts w:eastAsia="Arial Unicode MS" w:hAnsi="Times New Roman" w:ascii="Times New Roman"/>
          <w:color w:val="000000"/>
          <w:kern w:val="1"/>
          <w:sz w:val="24"/>
          <w:szCs w:val="24"/>
          <w:lang w:eastAsia="ar-SA" w:val="en-US"/>
        </w:rPr>
        <w:t xml:space="preserve">, </w:t>
      </w:r>
      <w:r w:rsidR="00526695" w:rsidRPr="00FB415B">
        <w:rPr>
          <w:rFonts w:eastAsia="Arial Unicode MS" w:hAnsi="Times New Roman" w:ascii="Times New Roman"/>
          <w:kern w:val="1"/>
          <w:sz w:val="24"/>
          <w:szCs w:val="24"/>
          <w:lang w:eastAsia="ar-SA"/>
        </w:rPr>
        <w:t xml:space="preserve">prodavala putem javnog prikupljanja ponuda po načelu „viđeno-kupljeno“.  </w:t>
      </w:r>
      <w:r w:rsidR="00526695" w:rsidRPr="00FB415B">
        <w:rPr>
          <w:rFonts w:eastAsia="Times New Roman" w:hAnsi="Times New Roman" w:ascii="Times New Roman"/>
          <w:color w:val="000000"/>
          <w:sz w:val="24"/>
          <w:szCs w:val="24"/>
        </w:rPr>
        <w:t xml:space="preserve">Početna cijena se kod svake naredne prodaje umanjivala za 20% u odnosu na početnu cijenu iz prethodnog oglasa. </w:t>
      </w:r>
    </w:p>
    <w:p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Times New Roman" w:hAnsi="Times New Roman" w:ascii="Times New Roman"/>
          <w:color w:val="000000"/>
          <w:sz w:val="24"/>
          <w:szCs w:val="24"/>
        </w:rPr>
        <w:t xml:space="preserve">Prvi automobil </w:t>
      </w:r>
      <w:r w:rsidRPr="00FB415B">
        <w:rPr>
          <w:rFonts w:eastAsia="Times New Roman" w:hAnsi="Times New Roman" w:ascii="Times New Roman"/>
          <w:sz w:val="24"/>
          <w:szCs w:val="24"/>
        </w:rPr>
        <w:t>marke PEUGEOT BOXER 350 LHD, godina proizvodnje 1996, broj šasije VF3233J5215264247, reg.oznaka SK784DK, odjavljeno 22.12.2010.g. je prodan nakon 2. Javnog prikupljanja ponuda kupcu Radošević Marijani</w:t>
      </w:r>
      <w:r w:rsidR="00FB415B" w:rsidRPr="00FB415B">
        <w:rPr>
          <w:rFonts w:eastAsia="Times New Roman" w:hAnsi="Times New Roman" w:ascii="Times New Roman"/>
          <w:sz w:val="24"/>
          <w:szCs w:val="24"/>
        </w:rPr>
        <w:t>-OPG, Petrinja, za cijenu od 3.2</w:t>
      </w:r>
      <w:r w:rsidRPr="00FB415B">
        <w:rPr>
          <w:rFonts w:eastAsia="Times New Roman" w:hAnsi="Times New Roman" w:ascii="Times New Roman"/>
          <w:sz w:val="24"/>
          <w:szCs w:val="24"/>
        </w:rPr>
        <w:t xml:space="preserve">50,00 kn.  Oglasi o javnom prikupljanju ponuda objavljivani su na Internet stranicama HGK-a i VTS-a, te sudačke mreže. </w:t>
      </w:r>
    </w:p>
    <w:p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 xml:space="preserve">Druga tri automobile </w:t>
      </w:r>
      <w:proofErr w:type="spellStart"/>
      <w:r w:rsidRPr="00FB415B">
        <w:rPr>
          <w:rFonts w:eastAsia="Arial Unicode MS" w:hAnsi="Times New Roman" w:ascii="Times New Roman"/>
          <w:color w:val="000000"/>
          <w:kern w:val="1"/>
          <w:sz w:val="24"/>
          <w:szCs w:val="24"/>
          <w:lang w:eastAsia="ar-SA" w:val="en-US"/>
        </w:rPr>
        <w:t>su</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prodana</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nakon</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sedmog</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javnog</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prikupljanja</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ponuda</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kupcu</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VV</w:t>
      </w:r>
      <w:proofErr w:type="spellEnd"/>
      <w:r w:rsidRPr="00FB415B">
        <w:rPr>
          <w:rFonts w:eastAsia="Arial Unicode MS" w:hAnsi="Times New Roman" w:ascii="Times New Roman"/>
          <w:color w:val="000000"/>
          <w:kern w:val="1"/>
          <w:sz w:val="24"/>
          <w:szCs w:val="24"/>
          <w:lang w:eastAsia="ar-SA" w:val="en-US"/>
        </w:rPr>
        <w:t xml:space="preserve"> </w:t>
      </w:r>
      <w:proofErr w:type="spellStart"/>
      <w:r w:rsidRPr="00FB415B">
        <w:rPr>
          <w:rFonts w:eastAsia="Arial Unicode MS" w:hAnsi="Times New Roman" w:ascii="Times New Roman"/>
          <w:color w:val="000000"/>
          <w:kern w:val="1"/>
          <w:sz w:val="24"/>
          <w:szCs w:val="24"/>
          <w:lang w:eastAsia="ar-SA" w:val="en-US"/>
        </w:rPr>
        <w:t>PROMET</w:t>
      </w:r>
      <w:proofErr w:type="spellEnd"/>
      <w:r w:rsidR="00FB415B" w:rsidRPr="00FB415B">
        <w:rPr>
          <w:rFonts w:eastAsia="Arial Unicode MS" w:hAnsi="Times New Roman" w:ascii="Times New Roman"/>
          <w:color w:val="000000"/>
          <w:kern w:val="1"/>
          <w:sz w:val="24"/>
          <w:szCs w:val="24"/>
          <w:lang w:eastAsia="ar-SA" w:val="en-US"/>
        </w:rPr>
        <w:t xml:space="preserve"> </w:t>
      </w:r>
      <w:proofErr w:type="spellStart"/>
      <w:r w:rsidR="00FB415B" w:rsidRPr="00FB415B">
        <w:rPr>
          <w:rFonts w:eastAsia="Arial Unicode MS" w:hAnsi="Times New Roman" w:ascii="Times New Roman"/>
          <w:color w:val="000000"/>
          <w:kern w:val="1"/>
          <w:sz w:val="24"/>
          <w:szCs w:val="24"/>
          <w:lang w:eastAsia="ar-SA" w:val="en-US"/>
        </w:rPr>
        <w:t>d.o.o</w:t>
      </w:r>
      <w:proofErr w:type="spellEnd"/>
      <w:r w:rsidR="00FB415B" w:rsidRPr="00FB415B">
        <w:rPr>
          <w:rFonts w:eastAsia="Arial Unicode MS" w:hAnsi="Times New Roman" w:ascii="Times New Roman"/>
          <w:color w:val="000000"/>
          <w:kern w:val="1"/>
          <w:sz w:val="24"/>
          <w:szCs w:val="24"/>
          <w:lang w:eastAsia="ar-SA" w:val="en-US"/>
        </w:rPr>
        <w:t xml:space="preserve">., Zagreb, </w:t>
      </w:r>
      <w:proofErr w:type="spellStart"/>
      <w:r w:rsidR="00FB415B" w:rsidRPr="00FB415B">
        <w:rPr>
          <w:rFonts w:eastAsia="Arial Unicode MS" w:hAnsi="Times New Roman" w:ascii="Times New Roman"/>
          <w:color w:val="000000"/>
          <w:kern w:val="1"/>
          <w:sz w:val="24"/>
          <w:szCs w:val="24"/>
          <w:lang w:eastAsia="ar-SA" w:val="en-US"/>
        </w:rPr>
        <w:t>OIB</w:t>
      </w:r>
      <w:proofErr w:type="spellEnd"/>
      <w:r w:rsidR="00FB415B" w:rsidRPr="00FB415B">
        <w:rPr>
          <w:rFonts w:eastAsia="Arial Unicode MS" w:hAnsi="Times New Roman" w:ascii="Times New Roman"/>
          <w:color w:val="000000"/>
          <w:kern w:val="1"/>
          <w:sz w:val="24"/>
          <w:szCs w:val="24"/>
          <w:lang w:eastAsia="ar-SA" w:val="en-US"/>
        </w:rPr>
        <w:t>: 41078691127</w:t>
      </w:r>
      <w:r w:rsidRPr="00FB415B">
        <w:rPr>
          <w:rFonts w:eastAsia="Arial Unicode MS" w:hAnsi="Times New Roman" w:ascii="Times New Roman"/>
          <w:color w:val="000000"/>
          <w:kern w:val="1"/>
          <w:sz w:val="24"/>
          <w:szCs w:val="24"/>
          <w:lang w:eastAsia="ar-SA" w:val="en-US"/>
        </w:rPr>
        <w:t xml:space="preserve"> i to:</w:t>
      </w:r>
    </w:p>
    <w:p w:rsidRDefault="00526695" w:rsidP="00526695" w:rsidR="00747189"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o</w:t>
      </w:r>
      <w:r w:rsidR="00747189" w:rsidRPr="00FB415B">
        <w:rPr>
          <w:rFonts w:eastAsia="Times New Roman" w:hAnsi="Times New Roman" w:ascii="Times New Roman"/>
          <w:sz w:val="24"/>
          <w:szCs w:val="24"/>
        </w:rPr>
        <w:t>sobni automobil marke RENAULT SCENIC RX4, godina proizvodnje 2001, broj šasije: VF1JAA5</w:t>
      </w:r>
      <w:r w:rsidR="00FB415B" w:rsidRPr="00FB415B">
        <w:rPr>
          <w:rFonts w:eastAsia="Times New Roman" w:hAnsi="Times New Roman" w:ascii="Times New Roman"/>
          <w:sz w:val="24"/>
          <w:szCs w:val="24"/>
        </w:rPr>
        <w:t>0E25153408, reg. oznake SK154GI za cijenu u iznosu od 5.610,00 kn;</w:t>
      </w:r>
    </w:p>
    <w:p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Osobni automobil marke VOLVO FH12/420 4X2, godina proizvodnje 1997, broj šasije: YV2A4B3</w:t>
      </w:r>
      <w:r w:rsidR="00FB415B" w:rsidRPr="00FB415B">
        <w:rPr>
          <w:rFonts w:eastAsia="Times New Roman" w:hAnsi="Times New Roman" w:ascii="Times New Roman"/>
          <w:sz w:val="24"/>
          <w:szCs w:val="24"/>
        </w:rPr>
        <w:t xml:space="preserve">A8VB177244, reg. oznake SK491DJ, za cijenu u iznosu od 15.610,00 kn; </w:t>
      </w:r>
    </w:p>
    <w:p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Priključno vozilo, marke  KRONE SDP27, godina proizvodnje 1999, broj šasije: WKESDP27000X27667, reg. oznake SK260EU</w:t>
      </w:r>
      <w:r w:rsidR="00FB415B" w:rsidRPr="00FB415B">
        <w:rPr>
          <w:rFonts w:eastAsia="Times New Roman" w:hAnsi="Times New Roman" w:ascii="Times New Roman"/>
          <w:sz w:val="24"/>
          <w:szCs w:val="24"/>
        </w:rPr>
        <w:t xml:space="preserve">, za cijenu u iznosu od 5.610,00 kn. </w:t>
      </w:r>
    </w:p>
    <w:p w:rsidRDefault="00747189" w:rsidP="00747189" w:rsidR="00747189" w:rsidRPr="00FB415B">
      <w:pPr>
        <w:spacing w:after="0"/>
        <w:ind w:left="720"/>
        <w:jc w:val="both"/>
        <w:rPr>
          <w:rFonts w:eastAsia="Times New Roman" w:hAnsi="Times New Roman" w:ascii="Times New Roman"/>
          <w:sz w:val="24"/>
          <w:szCs w:val="24"/>
        </w:rPr>
      </w:pPr>
    </w:p>
    <w:p w:rsidRDefault="00FB415B" w:rsidP="00A571C1" w:rsidR="00747189" w:rsidRPr="00FB415B">
      <w:pPr>
        <w:suppressAutoHyphens/>
        <w:spacing w:after="0"/>
        <w:jc w:val="both"/>
        <w:rPr>
          <w:rFonts w:eastAsia="Times New Roman" w:hAnsi="Times New Roman" w:ascii="Times New Roman"/>
          <w:sz w:val="24"/>
          <w:szCs w:val="24"/>
        </w:rPr>
      </w:pPr>
      <w:r w:rsidRPr="00FB415B">
        <w:rPr>
          <w:rFonts w:eastAsia="Arial Unicode MS" w:hAnsi="Times New Roman" w:ascii="Times New Roman"/>
          <w:kern w:val="1"/>
          <w:sz w:val="24"/>
          <w:szCs w:val="24"/>
          <w:lang w:eastAsia="ar-SA"/>
        </w:rPr>
        <w:t xml:space="preserve">Napravljeni su obračuni troškova te je izdvojen ukupni iznos od 10.281,45 kn za pokrivanje troškova stečajnog postupka, dok je iznos od 19.798,55 kn, nakon dobivene suglasnosti na obračun troškova,  isplaćen razlučnom vjerovniku Republici Hrvatskoj, Ministarstvu financija. </w:t>
      </w:r>
    </w:p>
    <w:p w:rsidRDefault="003F4540" w:rsidP="006D48DA" w:rsidR="003F4540" w:rsidRPr="00124A13">
      <w:pPr>
        <w:tabs>
          <w:tab w:pos="426" w:val="left"/>
        </w:tabs>
        <w:spacing w:after="0"/>
        <w:ind w:hanging="709" w:left="709"/>
        <w:rPr>
          <w:rFonts w:eastAsia="Times New Roman" w:hAnsi="Times New Roman" w:ascii="Times New Roman"/>
          <w:color w:val="000000"/>
          <w:sz w:val="24"/>
          <w:szCs w:val="24"/>
          <w:highlight w:val="yellow"/>
        </w:rPr>
      </w:pP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3</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Prihodi stečajnog postupka</w:t>
      </w:r>
    </w:p>
    <w:p w:rsidRDefault="00747189" w:rsidP="00747189" w:rsidR="00747189" w:rsidRPr="00A30A89">
      <w:pPr>
        <w:suppressAutoHyphens/>
        <w:spacing w:after="0"/>
        <w:jc w:val="both"/>
        <w:rPr>
          <w:rFonts w:eastAsia="Arial Unicode MS" w:hAnsi="Times New Roman" w:ascii="Times New Roman"/>
          <w:kern w:val="1"/>
          <w:sz w:val="24"/>
          <w:szCs w:val="24"/>
          <w:lang w:eastAsia="ar-SA"/>
        </w:rPr>
      </w:pPr>
    </w:p>
    <w:p w:rsidRDefault="00747189" w:rsidP="00747189" w:rsidR="00747189" w:rsidRPr="00A30A89">
      <w:pPr>
        <w:suppressAutoHyphens/>
        <w:spacing w:after="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ab/>
        <w:t xml:space="preserve">Do dana izrade izvješća ostvareni prihodi stečajnog postupka iznose </w:t>
      </w:r>
      <w:r w:rsidR="00177199">
        <w:rPr>
          <w:rFonts w:eastAsia="Arial Unicode MS" w:hAnsi="Times New Roman" w:ascii="Times New Roman"/>
          <w:kern w:val="1"/>
          <w:sz w:val="24"/>
          <w:szCs w:val="24"/>
          <w:lang w:eastAsia="ar-SA"/>
        </w:rPr>
        <w:t>35.29</w:t>
      </w:r>
      <w:r w:rsidR="00282C43">
        <w:rPr>
          <w:rFonts w:eastAsia="Arial Unicode MS" w:hAnsi="Times New Roman" w:ascii="Times New Roman"/>
          <w:kern w:val="1"/>
          <w:sz w:val="24"/>
          <w:szCs w:val="24"/>
          <w:lang w:eastAsia="ar-SA"/>
        </w:rPr>
        <w:t>5,51</w:t>
      </w:r>
      <w:r w:rsidRPr="00A30A89">
        <w:rPr>
          <w:rFonts w:eastAsia="Arial Unicode MS" w:hAnsi="Times New Roman" w:ascii="Times New Roman"/>
          <w:kern w:val="1"/>
          <w:sz w:val="24"/>
          <w:szCs w:val="24"/>
          <w:lang w:eastAsia="ar-SA"/>
        </w:rPr>
        <w:t xml:space="preserve"> kn.</w:t>
      </w:r>
    </w:p>
    <w:p w:rsidRDefault="00747189" w:rsidP="00747189" w:rsidR="00747189" w:rsidRPr="00124A13">
      <w:pPr>
        <w:suppressAutoHyphens/>
        <w:spacing w:after="0"/>
        <w:jc w:val="both"/>
        <w:rPr>
          <w:rFonts w:eastAsia="Arial Unicode MS" w:hAnsi="Times New Roman" w:ascii="Times New Roman"/>
          <w:kern w:val="1"/>
          <w:sz w:val="24"/>
          <w:szCs w:val="24"/>
          <w:highlight w:val="yellow"/>
          <w:lang w:eastAsia="ar-SA"/>
        </w:rPr>
      </w:pP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4</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Stanje sredstava na računima stečajnog dužnika</w:t>
      </w: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p>
    <w:p w:rsidRDefault="00747189" w:rsidP="00747189" w:rsidR="00747189" w:rsidRPr="00A30A89">
      <w:pPr>
        <w:suppressAutoHyphens/>
        <w:spacing w:after="0"/>
        <w:ind w:left="72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 xml:space="preserve">Na dan sastava ovog izvješća stanje na žiro </w:t>
      </w:r>
      <w:r w:rsidR="00473CA4">
        <w:rPr>
          <w:rFonts w:eastAsia="Arial Unicode MS" w:hAnsi="Times New Roman" w:ascii="Times New Roman"/>
          <w:kern w:val="1"/>
          <w:sz w:val="24"/>
          <w:szCs w:val="24"/>
          <w:lang w:eastAsia="ar-SA"/>
        </w:rPr>
        <w:t xml:space="preserve">računu stečajnog dužnika </w:t>
      </w:r>
      <w:r w:rsidRPr="00A30A89">
        <w:rPr>
          <w:rFonts w:eastAsia="Arial Unicode MS" w:hAnsi="Times New Roman" w:ascii="Times New Roman"/>
          <w:kern w:val="1"/>
          <w:sz w:val="24"/>
          <w:szCs w:val="24"/>
          <w:lang w:eastAsia="ar-SA"/>
        </w:rPr>
        <w:t xml:space="preserve">iznosi </w:t>
      </w:r>
      <w:r w:rsidR="00282C43">
        <w:rPr>
          <w:rFonts w:eastAsia="Arial Unicode MS" w:hAnsi="Times New Roman" w:ascii="Times New Roman"/>
          <w:kern w:val="1"/>
          <w:sz w:val="24"/>
          <w:szCs w:val="24"/>
          <w:lang w:eastAsia="ar-SA"/>
        </w:rPr>
        <w:t>1.</w:t>
      </w:r>
      <w:r w:rsidR="00E21A9E">
        <w:rPr>
          <w:rFonts w:eastAsia="Arial Unicode MS" w:hAnsi="Times New Roman" w:ascii="Times New Roman"/>
          <w:kern w:val="1"/>
          <w:sz w:val="24"/>
          <w:szCs w:val="24"/>
          <w:lang w:eastAsia="ar-SA"/>
        </w:rPr>
        <w:t>855,75</w:t>
      </w:r>
      <w:r w:rsidR="00177199">
        <w:rPr>
          <w:rFonts w:eastAsia="Arial Unicode MS" w:hAnsi="Times New Roman" w:ascii="Times New Roman"/>
          <w:kern w:val="1"/>
          <w:sz w:val="24"/>
          <w:szCs w:val="24"/>
          <w:lang w:eastAsia="ar-SA"/>
        </w:rPr>
        <w:t xml:space="preserve"> </w:t>
      </w:r>
      <w:r w:rsidRPr="00A30A89">
        <w:rPr>
          <w:rFonts w:eastAsia="Arial Unicode MS" w:hAnsi="Times New Roman" w:ascii="Times New Roman"/>
          <w:kern w:val="1"/>
          <w:sz w:val="24"/>
          <w:szCs w:val="24"/>
          <w:lang w:eastAsia="ar-SA"/>
        </w:rPr>
        <w:t xml:space="preserve">kn. </w:t>
      </w:r>
    </w:p>
    <w:p w:rsidRDefault="00747189" w:rsidP="00747189" w:rsidR="00747189" w:rsidRPr="00124A13">
      <w:pPr>
        <w:suppressAutoHyphens/>
        <w:spacing w:after="0"/>
        <w:jc w:val="both"/>
        <w:rPr>
          <w:rFonts w:eastAsia="Arial Unicode MS" w:hAnsi="Times New Roman" w:ascii="Times New Roman"/>
          <w:b/>
          <w:kern w:val="1"/>
          <w:sz w:val="24"/>
          <w:szCs w:val="24"/>
          <w:highlight w:val="yellow"/>
          <w:lang w:eastAsia="ar-SA"/>
        </w:rPr>
      </w:pP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II.4.</w:t>
      </w:r>
      <w:r w:rsidRPr="00DB448D">
        <w:rPr>
          <w:rFonts w:eastAsia="Arial Unicode MS" w:hAnsi="Times New Roman" w:ascii="Times New Roman"/>
          <w:b/>
          <w:kern w:val="1"/>
          <w:sz w:val="24"/>
          <w:szCs w:val="24"/>
          <w:lang w:eastAsia="ar-SA"/>
        </w:rPr>
        <w:tab/>
        <w:t>Troškovi stečajnog postupka</w:t>
      </w: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w:t>
      </w:r>
      <w:r w:rsidRPr="00DB448D">
        <w:rPr>
          <w:rFonts w:eastAsia="Arial Unicode MS" w:hAnsi="Times New Roman" w:ascii="Times New Roman"/>
          <w:b/>
          <w:kern w:val="1"/>
          <w:sz w:val="24"/>
          <w:szCs w:val="24"/>
          <w:lang w:eastAsia="ar-SA"/>
        </w:rPr>
        <w:tab/>
        <w:t>Dospjeli  troškovi stečajnog postupka</w:t>
      </w:r>
    </w:p>
    <w:p w:rsidRDefault="00747189" w:rsidP="00747189" w:rsidR="00747189"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namireni troškovi stečajnog postupka iznose </w:t>
      </w:r>
      <w:r w:rsidRPr="00DB448D">
        <w:rPr>
          <w:rFonts w:eastAsia="Arial Unicode MS" w:hAnsi="Times New Roman" w:ascii="Times New Roman"/>
          <w:b/>
          <w:kern w:val="1"/>
          <w:sz w:val="24"/>
          <w:szCs w:val="24"/>
          <w:lang w:eastAsia="ar-SA"/>
        </w:rPr>
        <w:t xml:space="preserve">ukupno </w:t>
      </w:r>
      <w:r w:rsidR="00177199">
        <w:rPr>
          <w:rFonts w:eastAsia="Arial Unicode MS" w:hAnsi="Times New Roman" w:ascii="Times New Roman"/>
          <w:b/>
          <w:kern w:val="1"/>
          <w:sz w:val="24"/>
          <w:szCs w:val="24"/>
          <w:lang w:eastAsia="ar-SA"/>
        </w:rPr>
        <w:t>13.</w:t>
      </w:r>
      <w:r w:rsidR="00E21A9E">
        <w:rPr>
          <w:rFonts w:eastAsia="Arial Unicode MS" w:hAnsi="Times New Roman" w:ascii="Times New Roman"/>
          <w:b/>
          <w:kern w:val="1"/>
          <w:sz w:val="24"/>
          <w:szCs w:val="24"/>
          <w:lang w:eastAsia="ar-SA"/>
        </w:rPr>
        <w:t>641,21</w:t>
      </w:r>
      <w:r w:rsidRPr="00DB448D">
        <w:rPr>
          <w:rFonts w:eastAsia="Arial Unicode MS" w:hAnsi="Times New Roman" w:ascii="Times New Roman"/>
          <w:b/>
          <w:kern w:val="1"/>
          <w:sz w:val="24"/>
          <w:szCs w:val="24"/>
          <w:lang w:eastAsia="ar-SA"/>
        </w:rPr>
        <w:t xml:space="preserve"> kn,</w:t>
      </w:r>
      <w:r w:rsidRPr="00DB448D">
        <w:rPr>
          <w:rFonts w:eastAsia="Arial Unicode MS" w:hAnsi="Times New Roman" w:ascii="Times New Roman"/>
          <w:kern w:val="1"/>
          <w:sz w:val="24"/>
          <w:szCs w:val="24"/>
          <w:lang w:eastAsia="ar-SA"/>
        </w:rPr>
        <w:t xml:space="preserve"> i to:</w:t>
      </w:r>
    </w:p>
    <w:p w:rsidRDefault="00747189" w:rsidP="00747189" w:rsidR="00747189"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otvaranja i vođenja žiro-računa </w:t>
      </w:r>
      <w:r w:rsidR="00177199">
        <w:rPr>
          <w:rFonts w:eastAsia="Arial Unicode MS" w:hAnsi="Times New Roman" w:ascii="Times New Roman"/>
          <w:kern w:val="1"/>
          <w:sz w:val="24"/>
          <w:szCs w:val="24"/>
          <w:lang w:eastAsia="ar-SA"/>
        </w:rPr>
        <w:t>1.</w:t>
      </w:r>
      <w:r w:rsidR="00E21A9E">
        <w:rPr>
          <w:rFonts w:eastAsia="Arial Unicode MS" w:hAnsi="Times New Roman" w:ascii="Times New Roman"/>
          <w:kern w:val="1"/>
          <w:sz w:val="24"/>
          <w:szCs w:val="24"/>
          <w:lang w:eastAsia="ar-SA"/>
        </w:rPr>
        <w:t>229,56</w:t>
      </w:r>
      <w:r w:rsidRPr="00DB448D">
        <w:rPr>
          <w:rFonts w:eastAsia="Arial Unicode MS" w:hAnsi="Times New Roman" w:ascii="Times New Roman"/>
          <w:kern w:val="1"/>
          <w:sz w:val="24"/>
          <w:szCs w:val="24"/>
          <w:lang w:eastAsia="ar-SA"/>
        </w:rPr>
        <w:t xml:space="preserve"> kn,</w:t>
      </w:r>
    </w:p>
    <w:p w:rsidRDefault="00DB448D" w:rsidP="00747189" w:rsidR="00DB448D"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troškova knjigovodstva iznos od 7.000,00 kn</w:t>
      </w:r>
    </w:p>
    <w:p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materijalnih troškova stečajnog upravitelja iznos od 241,5 kn (trošak javnog bilježnika i izrade pečata)</w:t>
      </w:r>
    </w:p>
    <w:p w:rsidRDefault="00DB448D" w:rsidP="00747189"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poreza na tvrtku iznos od 720,00 kn </w:t>
      </w:r>
    </w:p>
    <w:p w:rsidRDefault="00747189" w:rsidP="00747189" w:rsidR="00747189">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procjene iznos od 3.500,00 kn </w:t>
      </w:r>
    </w:p>
    <w:p w:rsidRDefault="00177199" w:rsidP="00747189" w:rsidR="00177199" w:rsidRPr="00DB448D">
      <w:pPr>
        <w:numPr>
          <w:ilvl w:val="0"/>
          <w:numId w:val="3"/>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po osnovi troškova naknada za uređenje voda </w:t>
      </w:r>
      <w:r w:rsidR="00E21A9E">
        <w:rPr>
          <w:rFonts w:eastAsia="Arial Unicode MS" w:hAnsi="Times New Roman" w:ascii="Times New Roman"/>
          <w:kern w:val="1"/>
          <w:sz w:val="24"/>
          <w:szCs w:val="24"/>
          <w:lang w:eastAsia="ar-SA"/>
        </w:rPr>
        <w:t xml:space="preserve">i hep </w:t>
      </w:r>
      <w:r>
        <w:rPr>
          <w:rFonts w:eastAsia="Arial Unicode MS" w:hAnsi="Times New Roman" w:ascii="Times New Roman"/>
          <w:kern w:val="1"/>
          <w:sz w:val="24"/>
          <w:szCs w:val="24"/>
          <w:lang w:eastAsia="ar-SA"/>
        </w:rPr>
        <w:t xml:space="preserve">u iznosu od </w:t>
      </w:r>
      <w:r w:rsidR="00E21A9E">
        <w:rPr>
          <w:rFonts w:eastAsia="Arial Unicode MS" w:hAnsi="Times New Roman" w:ascii="Times New Roman"/>
          <w:kern w:val="1"/>
          <w:sz w:val="24"/>
          <w:szCs w:val="24"/>
          <w:lang w:eastAsia="ar-SA"/>
        </w:rPr>
        <w:t>440,40</w:t>
      </w:r>
      <w:r>
        <w:rPr>
          <w:rFonts w:eastAsia="Arial Unicode MS" w:hAnsi="Times New Roman" w:ascii="Times New Roman"/>
          <w:kern w:val="1"/>
          <w:sz w:val="24"/>
          <w:szCs w:val="24"/>
          <w:lang w:eastAsia="ar-SA"/>
        </w:rPr>
        <w:t xml:space="preserve"> kn</w:t>
      </w:r>
    </w:p>
    <w:p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putni nalozi za putne troškove za </w:t>
      </w:r>
      <w:r w:rsidRPr="00DB448D">
        <w:rPr>
          <w:rFonts w:eastAsia="Times New Roman" w:hAnsi="Times New Roman" w:ascii="Times New Roman"/>
          <w:sz w:val="24"/>
          <w:szCs w:val="24"/>
        </w:rPr>
        <w:t xml:space="preserve">pristup ročištu održanom pred Trgovačkim sudom u Zagrebu, Stalna služba u Karlovcu sve u ukupnom iznosu od neto 250,00 kn tj  bruto ukupno </w:t>
      </w:r>
      <w:r w:rsidRPr="00DB448D">
        <w:rPr>
          <w:rFonts w:eastAsia="Times New Roman" w:hAnsi="Times New Roman" w:ascii="Times New Roman"/>
          <w:sz w:val="24"/>
          <w:szCs w:val="24"/>
          <w:u w:val="single"/>
        </w:rPr>
        <w:t xml:space="preserve">509,75 kn, </w:t>
      </w:r>
      <w:r w:rsidRPr="00DB448D">
        <w:rPr>
          <w:rFonts w:eastAsia="Times New Roman" w:hAnsi="Times New Roman" w:ascii="Times New Roman"/>
          <w:sz w:val="24"/>
          <w:szCs w:val="24"/>
        </w:rPr>
        <w:t>sukladno niže naznačenoj specifikaciji.</w:t>
      </w:r>
    </w:p>
    <w:p w:rsidRDefault="00747189" w:rsidP="00747189" w:rsidR="00747189" w:rsidRPr="00DB448D">
      <w:pPr>
        <w:suppressAutoHyphens/>
        <w:spacing w:after="0"/>
        <w:ind w:left="2520"/>
        <w:jc w:val="both"/>
        <w:rPr>
          <w:rFonts w:eastAsia="Arial Unicode MS" w:hAnsi="Times New Roman" w:ascii="Times New Roman"/>
          <w:kern w:val="1"/>
          <w:sz w:val="24"/>
          <w:szCs w:val="24"/>
          <w:lang w:eastAsia="ar-SA"/>
        </w:rPr>
      </w:pPr>
      <w:r w:rsidRPr="00DB448D">
        <w:rPr>
          <w:rFonts w:eastAsia="Times New Roman" w:hAnsi="Times New Roman" w:ascii="Times New Roman"/>
          <w:sz w:val="24"/>
          <w:szCs w:val="24"/>
        </w:rPr>
        <w:t>Doprinosi na putne troškove terete troškove stečajnog postupka.</w:t>
      </w:r>
    </w:p>
    <w:p w:rsidRDefault="00747189" w:rsidP="00747189" w:rsidR="00747189" w:rsidRPr="00DB448D">
      <w:pPr>
        <w:spacing w:after="0"/>
        <w:ind w:left="2520"/>
        <w:jc w:val="both"/>
        <w:rPr>
          <w:rFonts w:eastAsia="Times New Roman" w:hAnsi="Times New Roman" w:ascii="Times New Roman"/>
          <w:sz w:val="24"/>
          <w:szCs w:val="24"/>
        </w:rPr>
      </w:pPr>
      <w:r w:rsidRPr="00DB448D">
        <w:rPr>
          <w:rFonts w:eastAsia="Times New Roman" w:hAnsi="Times New Roman" w:ascii="Times New Roman"/>
          <w:sz w:val="24"/>
          <w:szCs w:val="24"/>
        </w:rPr>
        <w:t>- dana 15.12.2015. god.-ispitno i izvještajno ročište (Zagreb – Karlovac – Zagreb = 107,00  km x 2,00 kn/km = 214,00 kn, uvećano za troškove cestarine iznos od 36,00 kn, odnosno ukupno 250,00 kn neto – 509,75 kn bruto.</w:t>
      </w:r>
    </w:p>
    <w:p w:rsidRDefault="00DB448D" w:rsidP="00DB448D" w:rsidR="00DB448D" w:rsidRPr="00DB448D">
      <w:pPr>
        <w:spacing w:after="0"/>
        <w:ind w:left="2520"/>
        <w:jc w:val="both"/>
        <w:rPr>
          <w:rFonts w:eastAsia="Times New Roman" w:hAnsi="Times New Roman" w:ascii="Times New Roman"/>
          <w:sz w:val="24"/>
          <w:szCs w:val="24"/>
        </w:rPr>
      </w:pPr>
    </w:p>
    <w:p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Isplaćeno razlučnom vjerovniku Ministarstvu financija, Poreznoj upravi iznos od 19.798,55 kn</w:t>
      </w:r>
    </w:p>
    <w:p w:rsidRDefault="00DB448D" w:rsidP="00DB448D" w:rsidR="00DB448D" w:rsidRPr="00DB448D">
      <w:pPr>
        <w:spacing w:after="0"/>
        <w:ind w:left="2520"/>
        <w:jc w:val="both"/>
        <w:rPr>
          <w:rFonts w:eastAsia="Times New Roman" w:hAnsi="Times New Roman" w:ascii="Times New Roman"/>
          <w:sz w:val="24"/>
          <w:szCs w:val="24"/>
        </w:rPr>
      </w:pPr>
    </w:p>
    <w:p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nenamireni troškovi stečajnog postupka iznose </w:t>
      </w:r>
      <w:r w:rsidR="00CF43C5">
        <w:rPr>
          <w:rFonts w:eastAsia="Arial Unicode MS" w:hAnsi="Times New Roman" w:ascii="Times New Roman"/>
          <w:b/>
          <w:kern w:val="1"/>
          <w:sz w:val="24"/>
          <w:szCs w:val="24"/>
          <w:lang w:eastAsia="ar-SA"/>
        </w:rPr>
        <w:t xml:space="preserve">ukupno </w:t>
      </w:r>
      <w:r w:rsidR="00282C43">
        <w:rPr>
          <w:rFonts w:eastAsia="Arial Unicode MS" w:hAnsi="Times New Roman" w:ascii="Times New Roman"/>
          <w:b/>
          <w:kern w:val="1"/>
          <w:sz w:val="24"/>
          <w:szCs w:val="24"/>
          <w:lang w:eastAsia="ar-SA"/>
        </w:rPr>
        <w:t>7.0</w:t>
      </w:r>
      <w:r w:rsidRPr="00DB448D">
        <w:rPr>
          <w:rFonts w:eastAsia="Arial Unicode MS" w:hAnsi="Times New Roman" w:ascii="Times New Roman"/>
          <w:b/>
          <w:kern w:val="1"/>
          <w:sz w:val="24"/>
          <w:szCs w:val="24"/>
          <w:lang w:eastAsia="ar-SA"/>
        </w:rPr>
        <w:t>00,00 kn,</w:t>
      </w:r>
      <w:r w:rsidRPr="00DB448D">
        <w:rPr>
          <w:rFonts w:eastAsia="Arial Unicode MS" w:hAnsi="Times New Roman" w:ascii="Times New Roman"/>
          <w:kern w:val="1"/>
          <w:sz w:val="24"/>
          <w:szCs w:val="24"/>
          <w:lang w:eastAsia="ar-SA"/>
        </w:rPr>
        <w:t xml:space="preserve"> i to:</w:t>
      </w:r>
    </w:p>
    <w:p w:rsidRDefault="00DB448D" w:rsidP="00DB448D"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w:t>
      </w:r>
      <w:r w:rsidR="00177199">
        <w:rPr>
          <w:rFonts w:eastAsia="Arial Unicode MS" w:hAnsi="Times New Roman" w:ascii="Times New Roman"/>
          <w:kern w:val="1"/>
          <w:sz w:val="24"/>
          <w:szCs w:val="24"/>
          <w:lang w:eastAsia="ar-SA"/>
        </w:rPr>
        <w:t xml:space="preserve">roškova knjigovodstva iznos od </w:t>
      </w:r>
      <w:r w:rsidR="00282C43">
        <w:rPr>
          <w:rFonts w:eastAsia="Arial Unicode MS" w:hAnsi="Times New Roman" w:ascii="Times New Roman"/>
          <w:kern w:val="1"/>
          <w:sz w:val="24"/>
          <w:szCs w:val="24"/>
          <w:lang w:eastAsia="ar-SA"/>
        </w:rPr>
        <w:t>7.0</w:t>
      </w:r>
      <w:r w:rsidRPr="00DB448D">
        <w:rPr>
          <w:rFonts w:eastAsia="Arial Unicode MS" w:hAnsi="Times New Roman" w:ascii="Times New Roman"/>
          <w:kern w:val="1"/>
          <w:sz w:val="24"/>
          <w:szCs w:val="24"/>
          <w:lang w:eastAsia="ar-SA"/>
        </w:rPr>
        <w:t>00,00 kn</w:t>
      </w:r>
    </w:p>
    <w:p w:rsidRDefault="00DB448D" w:rsidP="00747189" w:rsidR="00DB448D" w:rsidRPr="00124A13">
      <w:pPr>
        <w:spacing w:after="0"/>
        <w:ind w:left="2520"/>
        <w:jc w:val="both"/>
        <w:rPr>
          <w:rFonts w:eastAsia="Times New Roman" w:hAnsi="Times New Roman" w:ascii="Times New Roman"/>
          <w:sz w:val="24"/>
          <w:szCs w:val="24"/>
          <w:highlight w:val="yellow"/>
        </w:rPr>
      </w:pPr>
    </w:p>
    <w:p w:rsidRDefault="00DB448D" w:rsidP="00747189" w:rsidR="00747189" w:rsidRPr="003F4540">
      <w:pPr>
        <w:suppressAutoHyphens/>
        <w:spacing w:after="0"/>
        <w:jc w:val="both"/>
        <w:rPr>
          <w:rFonts w:eastAsia="Arial Unicode MS" w:hAnsi="Times New Roman" w:ascii="Times New Roman"/>
          <w:kern w:val="1"/>
          <w:sz w:val="24"/>
          <w:szCs w:val="24"/>
          <w:lang w:eastAsia="ar-SA"/>
        </w:rPr>
      </w:pPr>
      <w:r w:rsidRPr="003F4540">
        <w:rPr>
          <w:rFonts w:eastAsia="Arial Unicode MS" w:hAnsi="Times New Roman" w:ascii="Times New Roman"/>
          <w:b/>
          <w:bCs/>
          <w:color w:val="000000"/>
          <w:kern w:val="1"/>
          <w:sz w:val="24"/>
          <w:szCs w:val="24"/>
          <w:lang w:eastAsia="ar-SA"/>
        </w:rPr>
        <w:t xml:space="preserve"> </w:t>
      </w:r>
      <w:r w:rsidR="00747189" w:rsidRPr="003F4540">
        <w:rPr>
          <w:rFonts w:eastAsia="Arial Unicode MS" w:hAnsi="Times New Roman" w:ascii="Times New Roman"/>
          <w:b/>
          <w:bCs/>
          <w:color w:val="000000"/>
          <w:kern w:val="1"/>
          <w:sz w:val="24"/>
          <w:szCs w:val="24"/>
          <w:lang w:eastAsia="ar-SA"/>
        </w:rPr>
        <w:t>(ii)</w:t>
      </w:r>
      <w:r w:rsidR="00747189" w:rsidRPr="003F4540">
        <w:rPr>
          <w:rFonts w:eastAsia="Arial Unicode MS" w:hAnsi="Times New Roman" w:ascii="Times New Roman"/>
          <w:b/>
          <w:bCs/>
          <w:color w:val="000000"/>
          <w:kern w:val="1"/>
          <w:sz w:val="24"/>
          <w:szCs w:val="24"/>
          <w:lang w:eastAsia="ar-SA"/>
        </w:rPr>
        <w:tab/>
        <w:t>Budući troškovi stečajnog postupka za iduća tri mjeseca</w:t>
      </w:r>
    </w:p>
    <w:p w:rsidRDefault="00747189" w:rsidP="00747189" w:rsidR="00747189" w:rsidRPr="00544BB4">
      <w:pPr>
        <w:suppressAutoHyphens/>
        <w:spacing w:after="0"/>
        <w:ind w:hanging="710" w:left="1418"/>
        <w:jc w:val="both"/>
        <w:rPr>
          <w:rFonts w:eastAsia="Arial Unicode MS" w:hAnsi="Times New Roman" w:ascii="Times New Roman"/>
          <w:bCs/>
          <w:kern w:val="1"/>
          <w:sz w:val="24"/>
          <w:szCs w:val="24"/>
          <w:lang w:eastAsia="ar-SA"/>
        </w:rPr>
      </w:pPr>
      <w:r w:rsidRPr="00544BB4">
        <w:rPr>
          <w:rFonts w:eastAsia="Arial Unicode MS" w:hAnsi="Times New Roman" w:ascii="Times New Roman"/>
          <w:bCs/>
          <w:kern w:val="1"/>
          <w:sz w:val="24"/>
          <w:szCs w:val="24"/>
          <w:lang w:eastAsia="ar-SA"/>
        </w:rPr>
        <w:t>Utvrđujem da su troškovi stečajnog postupka nuž</w:t>
      </w:r>
      <w:r>
        <w:rPr>
          <w:rFonts w:eastAsia="Arial Unicode MS" w:hAnsi="Times New Roman" w:ascii="Times New Roman"/>
          <w:bCs/>
          <w:kern w:val="1"/>
          <w:sz w:val="24"/>
          <w:szCs w:val="24"/>
          <w:lang w:eastAsia="ar-SA"/>
        </w:rPr>
        <w:t xml:space="preserve">ni za vođenje istog u iduća tri </w:t>
      </w:r>
      <w:r w:rsidRPr="00544BB4">
        <w:rPr>
          <w:rFonts w:eastAsia="Arial Unicode MS" w:hAnsi="Times New Roman" w:ascii="Times New Roman"/>
          <w:bCs/>
          <w:kern w:val="1"/>
          <w:sz w:val="24"/>
          <w:szCs w:val="24"/>
          <w:lang w:eastAsia="ar-SA"/>
        </w:rPr>
        <w:t xml:space="preserve">mjeseca kako slijedi: </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sudskih troškova stečajnog postupka iznos od 1.500,00 kn,</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usluga knjigovodstva bruto iznos od 1.500,00 kn,</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troškova vođenja žiro računa iznos od 150,00 kn,</w:t>
      </w:r>
    </w:p>
    <w:p w:rsidRDefault="00747189" w:rsidP="00747189" w:rsidR="00747189" w:rsidRPr="00544BB4">
      <w:pPr>
        <w:numPr>
          <w:ilvl w:val="0"/>
          <w:numId w:val="8"/>
        </w:numPr>
        <w:tabs>
          <w:tab w:pos="720" w:val="clear"/>
        </w:tabs>
        <w:suppressAutoHyphens/>
        <w:spacing w:after="0"/>
        <w:ind w:hanging="709" w:left="2127"/>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po osnovi stvarnih troškova stečajnog upravitelja iznos od 300,00 kn (troškovi uredskog materijala, fotokopiranja,  telefonske usluge, poštarine, obrazaca iz NN), </w:t>
      </w:r>
    </w:p>
    <w:p w:rsidRDefault="00747189" w:rsidP="00747189" w:rsidR="00747189" w:rsidRPr="00544BB4">
      <w:pPr>
        <w:suppressAutoHyphens/>
        <w:spacing w:after="0"/>
        <w:ind w:firstLine="698" w:left="720"/>
        <w:jc w:val="both"/>
        <w:rPr>
          <w:rFonts w:eastAsia="Times New Roman" w:hAnsi="Times New Roman" w:ascii="Times New Roman"/>
          <w:sz w:val="24"/>
          <w:szCs w:val="24"/>
        </w:rPr>
      </w:pPr>
    </w:p>
    <w:p w:rsidRDefault="00747189" w:rsidP="00747189" w:rsidR="00747189" w:rsidRPr="00544BB4">
      <w:pPr>
        <w:suppressAutoHyphens/>
        <w:spacing w:after="0"/>
        <w:ind w:firstLine="70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Napominje se da u navedene troškove nije uračunata nagrada stečajnog upravitelja.</w:t>
      </w:r>
    </w:p>
    <w:p w:rsidRDefault="003F4540" w:rsidP="003F4540" w:rsidR="003F4540">
      <w:pPr>
        <w:tabs>
          <w:tab w:pos="426" w:val="left"/>
        </w:tabs>
        <w:spacing w:after="0"/>
        <w:rPr>
          <w:rFonts w:eastAsia="Times New Roman" w:hAnsi="Times New Roman" w:ascii="Times New Roman"/>
          <w:color w:val="000000"/>
          <w:sz w:val="24"/>
          <w:szCs w:val="24"/>
        </w:rPr>
      </w:pPr>
    </w:p>
    <w:p w:rsidRDefault="006D48DA" w:rsidP="000E1F39" w:rsidR="006D48DA" w:rsidRPr="00544BB4">
      <w:pPr>
        <w:rPr>
          <w:rFonts w:hAnsi="Times New Roman" w:ascii="Times New Roman"/>
          <w:sz w:val="24"/>
          <w:szCs w:val="24"/>
          <w:lang w:val="pl-PL"/>
        </w:rPr>
      </w:pPr>
    </w:p>
    <w:p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III. RADNJE KOJE ĆE SE PODUZETI U NAREDNOM RAZDOBLJU</w:t>
      </w:r>
      <w:r w:rsidR="008856B5">
        <w:rPr>
          <w:rFonts w:hAnsi="Times New Roman" w:ascii="Times New Roman"/>
          <w:sz w:val="24"/>
          <w:szCs w:val="24"/>
          <w:lang w:val="pl-PL"/>
        </w:rPr>
        <w:t xml:space="preserve"> OD 0</w:t>
      </w:r>
      <w:r w:rsidR="00A71532">
        <w:rPr>
          <w:rFonts w:hAnsi="Times New Roman" w:ascii="Times New Roman"/>
          <w:sz w:val="24"/>
          <w:szCs w:val="24"/>
          <w:lang w:val="pl-PL"/>
        </w:rPr>
        <w:t>8</w:t>
      </w:r>
      <w:r w:rsidR="008856B5">
        <w:rPr>
          <w:rFonts w:hAnsi="Times New Roman" w:ascii="Times New Roman"/>
          <w:sz w:val="24"/>
          <w:szCs w:val="24"/>
          <w:lang w:val="pl-PL"/>
        </w:rPr>
        <w:t>.</w:t>
      </w:r>
      <w:r w:rsidR="00A71532">
        <w:rPr>
          <w:rFonts w:hAnsi="Times New Roman" w:ascii="Times New Roman"/>
          <w:sz w:val="24"/>
          <w:szCs w:val="24"/>
          <w:lang w:val="pl-PL"/>
        </w:rPr>
        <w:t>02</w:t>
      </w:r>
      <w:r w:rsidR="008856B5">
        <w:rPr>
          <w:rFonts w:hAnsi="Times New Roman" w:ascii="Times New Roman"/>
          <w:sz w:val="24"/>
          <w:szCs w:val="24"/>
          <w:lang w:val="pl-PL"/>
        </w:rPr>
        <w:t>.201</w:t>
      </w:r>
      <w:r w:rsidR="00A71532">
        <w:rPr>
          <w:rFonts w:hAnsi="Times New Roman" w:ascii="Times New Roman"/>
          <w:sz w:val="24"/>
          <w:szCs w:val="24"/>
          <w:lang w:val="pl-PL"/>
        </w:rPr>
        <w:t>8</w:t>
      </w:r>
      <w:r w:rsidR="008856B5">
        <w:rPr>
          <w:rFonts w:hAnsi="Times New Roman" w:ascii="Times New Roman"/>
          <w:sz w:val="24"/>
          <w:szCs w:val="24"/>
          <w:lang w:val="pl-PL"/>
        </w:rPr>
        <w:t>.g. do 0</w:t>
      </w:r>
      <w:r w:rsidR="00001C09">
        <w:rPr>
          <w:rFonts w:hAnsi="Times New Roman" w:ascii="Times New Roman"/>
          <w:sz w:val="24"/>
          <w:szCs w:val="24"/>
          <w:lang w:val="pl-PL"/>
        </w:rPr>
        <w:t>8</w:t>
      </w:r>
      <w:r w:rsidR="008856B5">
        <w:rPr>
          <w:rFonts w:hAnsi="Times New Roman" w:ascii="Times New Roman"/>
          <w:sz w:val="24"/>
          <w:szCs w:val="24"/>
          <w:lang w:val="pl-PL"/>
        </w:rPr>
        <w:t>.0</w:t>
      </w:r>
      <w:r w:rsidR="00001C09">
        <w:rPr>
          <w:rFonts w:hAnsi="Times New Roman" w:ascii="Times New Roman"/>
          <w:sz w:val="24"/>
          <w:szCs w:val="24"/>
          <w:lang w:val="pl-PL"/>
        </w:rPr>
        <w:t>5</w:t>
      </w:r>
      <w:r w:rsidR="008856B5">
        <w:rPr>
          <w:rFonts w:hAnsi="Times New Roman" w:ascii="Times New Roman"/>
          <w:sz w:val="24"/>
          <w:szCs w:val="24"/>
          <w:lang w:val="pl-PL"/>
        </w:rPr>
        <w:t>.2018</w:t>
      </w:r>
      <w:r w:rsidR="00BA4E32" w:rsidRPr="00544BB4">
        <w:rPr>
          <w:rFonts w:hAnsi="Times New Roman" w:ascii="Times New Roman"/>
          <w:sz w:val="24"/>
          <w:szCs w:val="24"/>
          <w:lang w:val="pl-PL"/>
        </w:rPr>
        <w:t>.g.</w:t>
      </w:r>
    </w:p>
    <w:p w:rsidRDefault="00747189" w:rsidP="000E1F39" w:rsidR="000E1F39" w:rsidRPr="00544BB4">
      <w:pPr>
        <w:jc w:val="both"/>
        <w:rPr>
          <w:rFonts w:hAnsi="Times New Roman" w:ascii="Times New Roman"/>
          <w:sz w:val="24"/>
          <w:szCs w:val="24"/>
          <w:lang w:val="pl-PL"/>
        </w:rPr>
      </w:pPr>
      <w:r>
        <w:rPr>
          <w:rFonts w:hAnsi="Times New Roman" w:ascii="Times New Roman"/>
          <w:sz w:val="24"/>
          <w:szCs w:val="24"/>
          <w:lang w:val="pl-PL"/>
        </w:rPr>
        <w:t>U narednom razd</w:t>
      </w:r>
      <w:r w:rsidR="00BA4E32" w:rsidRPr="00544BB4">
        <w:rPr>
          <w:rFonts w:hAnsi="Times New Roman" w:ascii="Times New Roman"/>
          <w:sz w:val="24"/>
          <w:szCs w:val="24"/>
          <w:lang w:val="pl-PL"/>
        </w:rPr>
        <w:t>oblju će se prodavati nekretnine</w:t>
      </w:r>
      <w:r>
        <w:rPr>
          <w:rFonts w:hAnsi="Times New Roman" w:ascii="Times New Roman"/>
          <w:sz w:val="24"/>
          <w:szCs w:val="24"/>
          <w:lang w:val="pl-PL"/>
        </w:rPr>
        <w:t xml:space="preserve"> </w:t>
      </w:r>
      <w:r w:rsidR="00BA4E32" w:rsidRPr="00544BB4">
        <w:rPr>
          <w:rFonts w:hAnsi="Times New Roman" w:ascii="Times New Roman"/>
          <w:sz w:val="24"/>
          <w:szCs w:val="24"/>
          <w:lang w:val="pl-PL"/>
        </w:rPr>
        <w:t>u vlasništvu stečajnog dužni</w:t>
      </w:r>
      <w:r>
        <w:rPr>
          <w:rFonts w:hAnsi="Times New Roman" w:ascii="Times New Roman"/>
          <w:sz w:val="24"/>
          <w:szCs w:val="24"/>
          <w:lang w:val="pl-PL"/>
        </w:rPr>
        <w:t>ka opterećene razlučnim pravom.</w:t>
      </w:r>
    </w:p>
    <w:p w:rsidRDefault="000E1F39" w:rsidP="00E75F06" w:rsidR="000E1F39" w:rsidRPr="00544BB4">
      <w:pPr>
        <w:rPr>
          <w:rFonts w:hAnsi="Times New Roman" w:ascii="Times New Roman"/>
          <w:sz w:val="24"/>
          <w:szCs w:val="24"/>
          <w:lang w:val="pl-PL"/>
        </w:rPr>
      </w:pPr>
    </w:p>
    <w:p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 xml:space="preserve">Mjesto i datum </w:t>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t>Stečajni upravitelj</w:t>
      </w:r>
    </w:p>
    <w:p w:rsidRDefault="008856B5" w:rsidP="000E1F39" w:rsidR="000E1F39" w:rsidRPr="00544BB4">
      <w:pPr>
        <w:rPr>
          <w:rFonts w:hAnsi="Times New Roman" w:ascii="Times New Roman"/>
          <w:sz w:val="24"/>
          <w:szCs w:val="24"/>
          <w:lang w:val="pl-PL"/>
        </w:rPr>
      </w:pPr>
      <w:r>
        <w:rPr>
          <w:rFonts w:hAnsi="Times New Roman" w:ascii="Times New Roman"/>
          <w:sz w:val="24"/>
          <w:szCs w:val="24"/>
          <w:lang w:val="pl-PL"/>
        </w:rPr>
        <w:t>Zagreb, 0</w:t>
      </w:r>
      <w:r w:rsidR="00001C09">
        <w:rPr>
          <w:rFonts w:hAnsi="Times New Roman" w:ascii="Times New Roman"/>
          <w:sz w:val="24"/>
          <w:szCs w:val="24"/>
          <w:lang w:val="pl-PL"/>
        </w:rPr>
        <w:t>8</w:t>
      </w:r>
      <w:r>
        <w:rPr>
          <w:rFonts w:hAnsi="Times New Roman" w:ascii="Times New Roman"/>
          <w:sz w:val="24"/>
          <w:szCs w:val="24"/>
          <w:lang w:val="pl-PL"/>
        </w:rPr>
        <w:t>.</w:t>
      </w:r>
      <w:r w:rsidR="00001C09">
        <w:rPr>
          <w:rFonts w:hAnsi="Times New Roman" w:ascii="Times New Roman"/>
          <w:sz w:val="24"/>
          <w:szCs w:val="24"/>
          <w:lang w:val="pl-PL"/>
        </w:rPr>
        <w:t>02</w:t>
      </w:r>
      <w:r w:rsidR="00124A13">
        <w:rPr>
          <w:rFonts w:hAnsi="Times New Roman" w:ascii="Times New Roman"/>
          <w:sz w:val="24"/>
          <w:szCs w:val="24"/>
          <w:lang w:val="pl-PL"/>
        </w:rPr>
        <w:t>.201</w:t>
      </w:r>
      <w:r w:rsidR="00001C09">
        <w:rPr>
          <w:rFonts w:hAnsi="Times New Roman" w:ascii="Times New Roman"/>
          <w:sz w:val="24"/>
          <w:szCs w:val="24"/>
          <w:lang w:val="pl-PL"/>
        </w:rPr>
        <w:t>8</w:t>
      </w:r>
      <w:r w:rsidR="00BA4E32" w:rsidRPr="00544BB4">
        <w:rPr>
          <w:rFonts w:hAnsi="Times New Roman" w:ascii="Times New Roman"/>
          <w:sz w:val="24"/>
          <w:szCs w:val="24"/>
          <w:lang w:val="pl-PL"/>
        </w:rPr>
        <w:t>.g.</w:t>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t>Alma Klepac</w:t>
      </w:r>
    </w:p>
    <w:p w:rsidRDefault="000E1F39" w:rsidP="000E1F39" w:rsidR="000E1F39" w:rsidRPr="00544BB4">
      <w:pPr>
        <w:ind w:left="360"/>
        <w:rPr>
          <w:rFonts w:hAnsi="Times New Roman" w:ascii="Times New Roman"/>
          <w:sz w:val="24"/>
          <w:szCs w:val="24"/>
          <w:lang w:val="pl-PL"/>
        </w:rPr>
      </w:pPr>
    </w:p>
    <w:p w:rsidRDefault="00C61F72" w:rsidR="00C61F72" w:rsidRPr="00544BB4">
      <w:pPr>
        <w:rPr>
          <w:rFonts w:hAnsi="Times New Roman" w:ascii="Times New Roman"/>
          <w:sz w:val="24"/>
          <w:szCs w:val="24"/>
          <w:lang w:val="pl-PL"/>
        </w:rPr>
      </w:pPr>
    </w:p>
    <w:sectPr w:rsidR="00C61F72" w:rsidRPr="00544B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5C91B23"/>
    <w:multiLevelType w:val="hybridMultilevel"/>
    <w:tmpl w:val="5F8C0686"/>
    <w:lvl w:tplc="CA1E9674" w:ilvl="0">
      <w:start w:val="2"/>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ED11024"/>
    <w:multiLevelType w:val="hybridMultilevel"/>
    <w:tmpl w:val="8AB4BA4C"/>
    <w:lvl w:tplc="B59A6FF6" w:ilvl="0">
      <w:start w:val="1"/>
      <w:numFmt w:val="lowerLetter"/>
      <w:lvlText w:val="%1)"/>
      <w:lvlJc w:val="left"/>
      <w:pPr>
        <w:ind w:hanging="360" w:left="72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63D108B7"/>
    <w:multiLevelType w:val="hybridMultilevel"/>
    <w:tmpl w:val="C6C64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AD67E1"/>
    <w:multiLevelType w:val="hybridMultilevel"/>
    <w:tmpl w:val="46E2B91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2"/>
  </w:num>
  <w:num w:numId="6">
    <w:abstractNumId w:val="0"/>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8"/>
  </w:num>
  <w:num w:numId="12">
    <w:abstractNumId w:val="11"/>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C09"/>
    <w:rsid w:val="00064EC2"/>
    <w:rsid w:val="000A091F"/>
    <w:rsid w:val="000E1F39"/>
    <w:rsid w:val="00116106"/>
    <w:rsid w:val="00124A13"/>
    <w:rsid w:val="00177199"/>
    <w:rsid w:val="00205248"/>
    <w:rsid w:val="00241FB4"/>
    <w:rsid w:val="00246568"/>
    <w:rsid w:val="00282C43"/>
    <w:rsid w:val="002A0AC0"/>
    <w:rsid w:val="0035784E"/>
    <w:rsid w:val="003F4540"/>
    <w:rsid w:val="00473CA4"/>
    <w:rsid w:val="004F5D1A"/>
    <w:rsid w:val="00526695"/>
    <w:rsid w:val="00536233"/>
    <w:rsid w:val="00544BB4"/>
    <w:rsid w:val="005C04A4"/>
    <w:rsid w:val="00636DA5"/>
    <w:rsid w:val="006520DC"/>
    <w:rsid w:val="006C1A3F"/>
    <w:rsid w:val="006D48DA"/>
    <w:rsid w:val="006D78B5"/>
    <w:rsid w:val="006E2DDF"/>
    <w:rsid w:val="00714BD3"/>
    <w:rsid w:val="00747189"/>
    <w:rsid w:val="007B1099"/>
    <w:rsid w:val="00801A58"/>
    <w:rsid w:val="008512FB"/>
    <w:rsid w:val="008856B5"/>
    <w:rsid w:val="008B2325"/>
    <w:rsid w:val="009B7D48"/>
    <w:rsid w:val="009E46C5"/>
    <w:rsid w:val="009E6410"/>
    <w:rsid w:val="00A30A89"/>
    <w:rsid w:val="00A3334A"/>
    <w:rsid w:val="00A571C1"/>
    <w:rsid w:val="00A71532"/>
    <w:rsid w:val="00B01310"/>
    <w:rsid w:val="00BA4E32"/>
    <w:rsid w:val="00BD3841"/>
    <w:rsid w:val="00BE0054"/>
    <w:rsid w:val="00C15B77"/>
    <w:rsid w:val="00C61F72"/>
    <w:rsid w:val="00CF43C5"/>
    <w:rsid w:val="00DB448D"/>
    <w:rsid w:val="00DF6650"/>
    <w:rsid w:val="00E141D4"/>
    <w:rsid w:val="00E21A9E"/>
    <w:rsid w:val="00E75F06"/>
    <w:rsid w:val="00EB42CB"/>
    <w:rsid w:val="00F46E90"/>
    <w:rsid w:val="00FB3787"/>
    <w:rsid w:val="00FB415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310"/>
    <w:rPr>
      <w:rFonts w:cs="Tahoma" w:eastAsia="Calibri" w:hAnsi="Tahoma" w:ascii="Tahoma"/>
      <w:sz w:val="16"/>
      <w:szCs w:val="16"/>
      <w:lang w:eastAsia="en-US"/>
    </w:rPr>
  </w:style>
  <w:style w:styleId="Tekstrezerviranogmjesta" w:type="character">
    <w:name w:val="Placeholder Text"/>
    <w:basedOn w:val="Zadanifontodlomka"/>
    <w:uiPriority w:val="99"/>
    <w:semiHidden/>
    <w:rsid w:val="0035784E"/>
    <w:rPr>
      <w:color w:val="808080"/>
      <w:bdr w:space="0" w:sz="0" w:color="auto" w:val="none"/>
      <w:shd w:fill="auto" w:color="auto" w:val="clear"/>
    </w:rPr>
  </w:style>
  <w:style w:customStyle="true" w:styleId="eSPISCCParagraphDefaultFont" w:type="character">
    <w:name w:val="eSPIS_CC_Paragraph Default Font"/>
    <w:basedOn w:val="Zadanifontodlomka"/>
    <w:rsid w:val="0035784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5784E"/>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784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784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styleId="Tekstrezerviranogmjesta" w:type="character">
    <w:name w:val="Placeholder Text"/>
    <w:basedOn w:val="Zadanifontodlomka"/>
    <w:uiPriority w:val="99"/>
    <w:semiHidden/>
    <w:rsid w:val="0035784E"/>
    <w:rPr>
      <w:color w:val="808080"/>
      <w:bdr w:color="auto" w:space="0" w:sz="0" w:val="none"/>
      <w:shd w:color="auto" w:fill="auto" w:val="clear"/>
    </w:rPr>
  </w:style>
  <w:style w:customStyle="1" w:styleId="eSPISCCParagraphDefaultFont" w:type="character">
    <w:name w:val="eSPIS_CC_Paragraph Default Font"/>
    <w:basedOn w:val="Zadanifontodlomka"/>
    <w:rsid w:val="0035784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5784E"/>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784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784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1045</properties:Words>
  <properties:Characters>6204</properties:Characters>
  <properties:Lines>145</properties:Lines>
  <properties:Paragraphs>58</properties:Paragraphs>
  <properties:TotalTime>31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2018-02-08T20:59:00Z</dcterms:created>
  <dc:creator>ADMINIBM</dc:creator>
  <cp:lastModifiedBy>Vinka Mihalinčić</cp:lastModifiedBy>
  <cp:lastPrinted>2017-11-07T16:25:00Z</cp:lastPrinted>
  <dcterms:modified xmlns:xsi="http://www.w3.org/2001/XMLSchema-instance" xsi:type="dcterms:W3CDTF">2019-03-04T07:42:00Z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St-126/2015-82 / Podnesak - Izvješće stečajnog upravitelja (O20 Izvješće stečajnoga upravitelja o tijeku stečajnoga postupka i o stanju stečajne mase (čl. 89. st. 2. SZ)-7.docx)</vt:lpwstr>
  </prop:property>
  <prop:property name="CC_coloring" pid="4" fmtid="{D5CDD505-2E9C-101B-9397-08002B2CF9AE}">
    <vt:bool>false</vt:bool>
  </prop:property>
  <prop:property name="BrojStranica" pid="5" fmtid="{D5CDD505-2E9C-101B-9397-08002B2CF9AE}">
    <vt:i4>4</vt:i4>
  </prop:property>
</prop:Properties>
</file>