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773a45d" w14:textId="773a45d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6320E8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6320E8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6320E8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6320E8" w:rsidR="002B592F">
            <w:rPr>
              <w:rStyle w:val="eSPISCCParagraphDefaultFont"/>
              <w:rFonts w:eastAsiaTheme="minorHAnsi"/>
            </w:rPr>
            <w:t>Općinski sud u Slavonskom Brodu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6320E8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320E8" w:rsidR="002B592F">
            <w:rPr>
              <w:rStyle w:val="eSPISCCParagraphDefaultFont"/>
            </w:rPr>
            <w:t>Trg Pobjede 13</w:t>
          </w:r>
        </w:sdtContent>
      </w:sdt>
      <w:r w:rsidRPr="00B76F3C" w:rsidR="00AE649C">
        <w:t xml:space="preserve"> </w:t>
      </w:r>
    </w:p>
    <w:p w:rsidR="009824AC" w:rsidP="009824AC" w:rsidRDefault="006320E8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320E8" w:rsidR="002B592F">
            <w:rPr>
              <w:rStyle w:val="eSPISCCParagraphDefaultFont"/>
            </w:rPr>
            <w:t>35000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320E8" w:rsidR="002B592F">
            <w:rPr>
              <w:rStyle w:val="eSPISCCParagraphDefaultFont"/>
            </w:rPr>
            <w:t>Slavonski Brod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 xml:space="preserve">Poslovni broj: </w:t>
      </w:r>
      <w:sdt>
        <w:sdtPr>
          <w:rPr>
            <w:rStyle w:val="eSPISCCParagraphDefaultFont"/>
            <w:rFonts w:eastAsiaTheme="minorHAnsi"/>
          </w:rPr>
          <w:alias w:val="Oznaka referade"/>
          <w:tag w:val="DomainObject.Predmet.Referada.Oznaka_1"/>
          <w:id w:val="1202671693"/>
          <w:placeholder>
            <w:docPart w:val="1679974579F84D8789FC6FC3826E4845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320E8" w:rsidR="002B592F">
            <w:rPr>
              <w:rStyle w:val="eSPISCCParagraphDefaultFont"/>
              <w:rFonts w:eastAsiaTheme="minorHAnsi"/>
            </w:rPr>
            <w:t>Ref 21</w:t>
          </w:r>
        </w:sdtContent>
      </w:sdt>
      <w:r>
        <w:rPr>
          <w:rStyle w:val="PozadinaSvijetloCrvena"/>
          <w:shd w:val="clear" w:color="auto" w:fill="auto"/>
        </w:rPr>
        <w:t xml:space="preserve"> :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320E8" w:rsidR="002B592F">
            <w:rPr>
              <w:rStyle w:val="eSPISCCParagraphDefaultFont"/>
              <w:rFonts w:eastAsiaTheme="minorHAnsi"/>
            </w:rPr>
            <w:t>Sp-1095/2019-6</w:t>
          </w:r>
        </w:sdtContent>
      </w:sdt>
    </w:p>
    <w:p w:rsidRPr="008571DD" w:rsidR="008571DD" w:rsidP="00096750" w:rsidRDefault="006320E8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320E8" w:rsidR="002B592F">
            <w:rPr>
              <w:rStyle w:val="eSPISCCParagraphDefaultFont"/>
            </w:rPr>
            <w:t>Općinski sud u Slavonskom Brodu</w:t>
          </w:r>
        </w:sdtContent>
      </w:sdt>
      <w:r w:rsidRPr="008571DD" w:rsidR="008571DD">
        <w:t xml:space="preserve"> po</w:t>
      </w:r>
      <w:r w:rsidR="002B592F">
        <w:t xml:space="preserve"> višoj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6320E8" w:rsidR="002B592F">
            <w:rPr>
              <w:rStyle w:val="eSPISCCParagraphDefaultFont"/>
            </w:rPr>
            <w:t>sudskoj savjetnici</w:t>
          </w:r>
        </w:sdtContent>
      </w:sdt>
      <w:r w:rsidR="002B592F">
        <w:rPr>
          <w:rStyle w:val="PozadinaSvijetloZuta"/>
          <w:rFonts w:eastAsiaTheme="minorHAnsi"/>
        </w:rPr>
        <w:t xml:space="preserve"> - specijalistici</w:t>
      </w:r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320E8" w:rsidR="002B592F">
            <w:rPr>
              <w:rStyle w:val="eSPISCCParagraphDefaultFont"/>
            </w:rPr>
            <w:t>Željki Koporčić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320E8" w:rsidR="002B592F">
            <w:rPr>
              <w:rStyle w:val="eSPISCCParagraphDefaultFont"/>
            </w:rPr>
            <w:t xml:space="preserve"> HAJRIA RADOSAVLJEVIĆ, OIB 48533475311, SAVSKA ULICA 52, 35000 Slavonski Brod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6320E8" w:rsidR="002B592F">
            <w:rPr>
              <w:rStyle w:val="eSPISCCParagraphDefaultFont"/>
            </w:rPr>
            <w:t>16. rujna 2020.</w:t>
          </w:r>
        </w:sdtContent>
      </w:sdt>
      <w:r w:rsidR="00905D9A">
        <w:t>, objavljuje: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6320E8" w:rsidR="002B592F">
            <w:rPr>
              <w:rStyle w:val="eSPISCCParagraphDefaultFont"/>
              <w:rFonts w:eastAsiaTheme="minorHAnsi"/>
            </w:rPr>
            <w:t>19. ožujka 2019.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6320E8" w:rsidR="002B592F">
            <w:rPr>
              <w:rStyle w:val="eSPISCCParagraphDefaultFont"/>
              <w:rFonts w:eastAsiaTheme="minorHAnsi"/>
            </w:rPr>
            <w:t>HAJRIA RADOSAVLJEVIĆ, OIB 48533475311, SAVSKA ULICA 52, 35000 Slavonski Brod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2B592F" w:rsidR="00905D9A" w:rsidP="002B592F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21232219"/>
          <w:placeholder>
            <w:docPart w:val="1DB2B98FE2024C51A68C23823A21F82F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6320E8" w:rsidR="002B592F">
            <w:rPr>
              <w:rStyle w:val="eSPISCCParagraphDefaultFont"/>
              <w:rFonts w:eastAsiaTheme="minorHAnsi"/>
            </w:rPr>
            <w:t>HAJRIA RADOSAVLJEVIĆ, OIB 48533475311, SAVSKA ULICA 52, 35000 Slavonski Brod</w:t>
          </w:r>
        </w:sdtContent>
      </w:sdt>
      <w:r w:rsidRPr="00905D9A">
        <w:rPr>
          <w:rFonts w:eastAsia="Calibri" w:cs="Times New Roman"/>
        </w:rPr>
        <w:t xml:space="preserve">, </w:t>
      </w:r>
      <w:r w:rsidRPr="002B592F">
        <w:rPr>
          <w:rFonts w:eastAsia="Calibri" w:cs="Times New Roman"/>
          <w:i/>
        </w:rPr>
        <w:t>nije dostavio popis svoje imovine, pa se smatra da je izjavio da nema imovine iz koje se mogu namirivati  njegovi vjerovnici (članak 79.c stavak 3. Zakona o stečaju potrošača.)</w:t>
      </w: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CD29FA" w:rsidP="00665136" w:rsidRDefault="006320E8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320E8" w:rsidR="002B592F">
            <w:rPr>
              <w:rStyle w:val="eSPISCCParagraphDefaultFont"/>
              <w:rFonts w:eastAsiaTheme="minorHAnsi"/>
            </w:rPr>
            <w:t>Slavonski Brod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6320E8" w:rsidR="002B592F">
            <w:rPr>
              <w:rStyle w:val="eSPISCCParagraphDefaultFont"/>
              <w:rFonts w:eastAsiaTheme="minorHAnsi"/>
            </w:rPr>
            <w:t>16. rujna 2020.</w:t>
          </w:r>
        </w:sdtContent>
      </w:sdt>
      <w:r w:rsidR="00A720AB">
        <w:t xml:space="preserve"> </w:t>
      </w:r>
    </w:p>
    <w:p w:rsidRPr="00665136" w:rsidR="00665136" w:rsidP="00665136" w:rsidRDefault="00665136">
      <w:pPr>
        <w:pStyle w:val="Sudac"/>
        <w:spacing w:before="0"/>
      </w:pPr>
    </w:p>
    <w:p w:rsidR="00665136" w:rsidP="00665136" w:rsidRDefault="00665136">
      <w:r>
        <w:t xml:space="preserve">                                                                    </w:t>
      </w:r>
      <w:r w:rsidR="002B592F">
        <w:t xml:space="preserve">                        </w:t>
      </w:r>
      <w:r>
        <w:t xml:space="preserve">   </w:t>
      </w:r>
      <w:r w:rsidR="002B592F">
        <w:t xml:space="preserve">Viša </w:t>
      </w:r>
      <w:bookmarkStart w:name="_Hlk8722012" w:id="1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6320E8" w:rsidR="002B592F">
            <w:rPr>
              <w:rStyle w:val="eSPISCCParagraphDefaultFont"/>
              <w:rFonts w:eastAsiaTheme="minorHAnsi"/>
            </w:rPr>
            <w:t xml:space="preserve"> sudska savjetnica-specijalist</w:t>
          </w:r>
        </w:sdtContent>
      </w:sdt>
      <w:r w:rsidRPr="00665136">
        <w:t xml:space="preserve"> </w:t>
      </w:r>
      <w:bookmarkEnd w:id="1"/>
    </w:p>
    <w:p w:rsidRPr="00665136" w:rsidR="008571DD" w:rsidP="00665136" w:rsidRDefault="006320E8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6320E8" w:rsidR="002B592F">
            <w:rPr>
              <w:rStyle w:val="eSPISCCParagraphDefaultFont"/>
              <w:rFonts w:eastAsiaTheme="minorHAnsi"/>
            </w:rPr>
            <w:t>Željka Koporčić</w:t>
          </w:r>
        </w:sdtContent>
      </w:sdt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009B2" w:rsidP="00537B78" w:rsidRDefault="001009B2">
      <w:r>
        <w:separator/>
      </w:r>
    </w:p>
  </w:endnote>
  <w:endnote w:type="continuationSeparator" w:id="0">
    <w:p w:rsidR="001009B2" w:rsidP="00537B78" w:rsidRDefault="001009B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592F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009B2" w:rsidP="00537B78" w:rsidRDefault="001009B2">
      <w:r>
        <w:separator/>
      </w:r>
    </w:p>
  </w:footnote>
  <w:footnote w:type="continuationSeparator" w:id="0">
    <w:p w:rsidR="001009B2" w:rsidP="00537B78" w:rsidRDefault="001009B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6320E8" w:rsidR="002B592F">
          <w:rPr>
            <w:rStyle w:val="eSPISCCParagraphDefaultFont"/>
            <w:rFonts w:eastAsiaTheme="minorHAnsi"/>
          </w:rPr>
          <w:t>Ref 21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6320E8" w:rsidR="002B592F">
          <w:rPr>
            <w:rStyle w:val="eSPISCCParagraphDefaultFont"/>
            <w:rFonts w:eastAsiaTheme="minorHAnsi"/>
          </w:rPr>
          <w:t>Sp-1095/2019-6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01962E8A"/>
    <w:lvl w:ilvl="0" w:tplc="EE5E4482">
      <w:start w:val="1"/>
      <w:numFmt w:val="upperRoman"/>
      <w:lvlText w:val="%1."/>
      <w:lvlJc w:val="left"/>
      <w:pPr>
        <w:ind w:left="1428" w:hanging="720"/>
      </w:pPr>
      <w:rPr>
        <w:i w:val="false"/>
        <w:color w:val="auto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532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592F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20E8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3249" v:ext="edit"/>
    <o:shapelayout v:ext="edit">
      <o:idmap data="1" v:ext="edit"/>
    </o:shapelayout>
  </w:shapeDefaults>
  <w:decimalSymbol w:val=","/>
  <w:listSeparator w:val=";"/>
  <w15:docId w15:val="{643D801B-7205-45B0-A777-9E17722432C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79974579F84D8789FC6FC3826E484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26024E-FF46-47DC-81F7-5578FF9EEFD6}"/>
      </w:docPartPr>
      <w:docPartBody>
        <w:p w:rsidR="00546FF6" w:rsidP="003A5270" w:rsidRDefault="003A5270">
          <w:pPr>
            <w:pStyle w:val="1679974579F84D8789FC6FC3826E4845"/>
          </w:pPr>
          <w:r w:rsidRPr="00D03A1B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B2B98FE2024C51A68C23823A21F82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FD6584-983F-417E-B472-24607CFA5B8F}"/>
      </w:docPartPr>
      <w:docPartBody>
        <w:p w:rsidR="00286866" w:rsidP="00147B02" w:rsidRDefault="00147B02">
          <w:pPr>
            <w:pStyle w:val="1DB2B98FE2024C51A68C23823A21F82F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D82EC4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85059"/>
    <w:rsid w:val="008F778E"/>
    <w:rsid w:val="00934662"/>
    <w:rsid w:val="00943B63"/>
    <w:rsid w:val="00A00FA3"/>
    <w:rsid w:val="00AA6DC8"/>
    <w:rsid w:val="00B43617"/>
    <w:rsid w:val="00B83059"/>
    <w:rsid w:val="00BE69D1"/>
    <w:rsid w:val="00D82EC4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43EE1CDF1C364205AD775D67912E514E" w:customStyle="true">
    <w:name w:val="43EE1CDF1C364205AD775D67912E514E"/>
    <w:rsid w:val="00796939"/>
  </w:style>
  <w:style w:type="paragraph" w:styleId="5B451FE7CB2041CCA73A82ECA24601AC" w:customStyle="true">
    <w:name w:val="5B451FE7CB2041CCA73A82ECA24601AC"/>
    <w:rsid w:val="00796939"/>
  </w:style>
  <w:style w:type="paragraph" w:styleId="AEA2815099124FF39BE46A0707520704" w:customStyle="true">
    <w:name w:val="AEA2815099124FF39BE46A0707520704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16. rujna 2020.</izvorni_sadrzaj>
    <derivirana_varijabla naziv="DomainObject.DatumDonosenjaOdluke_1">16.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Sp-1095/2019-6</izvorni_sadrzaj>
    <derivirana_varijabla naziv="DomainObject.Oznaka_1">Sp-1095/2019-6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Koporčić</izvorni_sadrzaj>
    <derivirana_varijabla naziv="DomainObject.DonositeljOdluke.Prezime_1">Koporčić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1095</izvorni_sadrzaj>
    <derivirana_varijabla naziv="DomainObject.Predmet.Broj_1">1095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2019.</izvorni_sadrzaj>
    <derivirana_varijabla naziv="DomainObject.Predmet.DatumIzradeOptuznogAkta_1">9. ožujka 2019.</derivirana_varijabla>
  </DomainObject.Predmet.DatumIzradeOptuznogAkta>
  <DomainObject.Predmet.DatumIzradeOptuznogAktaFormated>
    <izvorni_sadrzaj>9.3.2019.</izvorni_sadrzaj>
    <derivirana_varijabla naziv="DomainObject.Predmet.DatumIzradeOptuznogAktaFormated_1">9.3.2019.</derivirana_varijabla>
  </DomainObject.Predmet.DatumIzradeOptuznogAktaFormated>
  <DomainObject.Predmet.DatumOsnivanja>
    <izvorni_sadrzaj>19. ožujka 2019.</izvorni_sadrzaj>
    <derivirana_varijabla naziv="DomainObject.Predmet.DatumOsnivanja_1">19.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ožujka 2019.</izvorni_sadrzaj>
    <derivirana_varijabla naziv="DomainObject.Predmet.DatumPrimitkaOptuznogAkta_1">15. ožujka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Sp-1095/2019</izvorni_sadrzaj>
    <derivirana_varijabla naziv="DomainObject.Predmet.OznakaBroj_1">Sp-1095/2019</derivirana_varijabla>
  </DomainObject.Predmet.OznakaBroj>
  <DomainObject.Predmet.OznakaBrojOptuznogAkta>
    <izvorni_sadrzaj>08-62-19-2</izvorni_sadrzaj>
    <derivirana_varijabla naziv="DomainObject.Predmet.OznakaBrojOptuznogAkta_1">08-62-19-2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HAJRIA RADOSAVLJEVIĆ</izvorni_sadrzaj>
    <derivirana_varijabla naziv="DomainObject.Predmet.ProtustrankaFormated_1">  HAJRIA RADOSAVLJEVIĆ</derivirana_varijabla>
  </DomainObject.Predmet.ProtustrankaFormated>
  <DomainObject.Predmet.ProtustrankaFormatedOIB>
    <izvorni_sadrzaj>  HAJRIA RADOSAVLJEVIĆ, OIB 48533475311</izvorni_sadrzaj>
    <derivirana_varijabla naziv="DomainObject.Predmet.ProtustrankaFormatedOIB_1">  HAJRIA RADOSAVLJEVIĆ, OIB 48533475311</derivirana_varijabla>
  </DomainObject.Predmet.ProtustrankaFormatedOIB>
  <DomainObject.Predmet.ProtustrankaFormatedWithAdress>
    <izvorni_sadrzaj> HAJRIA RADOSAVLJEVIĆ, SAVSKA ULICA 52, 35000 Slavonski Brod</izvorni_sadrzaj>
    <derivirana_varijabla naziv="DomainObject.Predmet.ProtustrankaFormatedWithAdress_1"> HAJRIA RADOSAVLJEVIĆ, SAVSKA ULICA 52, 35000 Slavonski Brod</derivirana_varijabla>
  </DomainObject.Predmet.ProtustrankaFormatedWithAdress>
  <DomainObject.Predmet.ProtustrankaFormatedWithAdressOIB>
    <izvorni_sadrzaj> HAJRIA RADOSAVLJEVIĆ, OIB 48533475311, SAVSKA ULICA 52, 35000 Slavonski Brod</izvorni_sadrzaj>
    <derivirana_varijabla naziv="DomainObject.Predmet.ProtustrankaFormatedWithAdressOIB_1"> HAJRIA RADOSAVLJEVIĆ, OIB 48533475311, SAVSKA ULICA 52, 35000 Slavonski Brod</derivirana_varijabla>
  </DomainObject.Predmet.ProtustrankaFormatedWithAdressOIB>
  <DomainObject.Predmet.ProtustrankaWithAdress>
    <izvorni_sadrzaj>HAJRIA RADOSAVLJEVIĆ SAVSKA ULICA 52, 35000 Slavonski Brod</izvorni_sadrzaj>
    <derivirana_varijabla naziv="DomainObject.Predmet.ProtustrankaWithAdress_1">HAJRIA RADOSAVLJEVIĆ SAVSKA ULICA 52, 35000 Slavonski Brod</derivirana_varijabla>
  </DomainObject.Predmet.ProtustrankaWithAdress>
  <DomainObject.Predmet.ProtustrankaWithAdressOIB>
    <izvorni_sadrzaj>HAJRIA RADOSAVLJEVIĆ, OIB 48533475311, SAVSKA ULICA 52, 35000 Slavonski Brod</izvorni_sadrzaj>
    <derivirana_varijabla naziv="DomainObject.Predmet.ProtustrankaWithAdressOIB_1">HAJRIA RADOSAVLJEVIĆ, OIB 48533475311, SAVSKA ULICA 52, 35000 Slavonski Brod</derivirana_varijabla>
    <derivirana_varijabla naziv="DomainObject.Predmet.ProtustrankaWithAdressOIB1">HAJRIA RADOSAVLJEVIĆ, OIB 48533475311, SAVSKA ULICA 52, 35000 Slavonski Brod</derivirana_varijabla>
  </DomainObject.Predmet.ProtustrankaWithAdressOIB>
  <DomainObject.Predmet.ProtustrankaNazivFormated>
    <izvorni_sadrzaj>HAJRIA RADOSAVLJEVIĆ</izvorni_sadrzaj>
    <derivirana_varijabla naziv="DomainObject.Predmet.ProtustrankaNazivFormated_1">HAJRIA RADOSAVLJEVIĆ</derivirana_varijabla>
    <derivirana_varijabla naziv="Padez">HAJRIA RADOSAVLJEVIĆ</derivirana_varijabla>
  </DomainObject.Predmet.ProtustrankaNazivFormated>
  <DomainObject.Predmet.ProtustrankaNazivFormatedOIB>
    <izvorni_sadrzaj>HAJRIA RADOSAVLJEVIĆ, OIB 48533475311</izvorni_sadrzaj>
    <derivirana_varijabla naziv="DomainObject.Predmet.ProtustrankaNazivFormatedOIB_1">HAJRIA RADOSAVLJEVIĆ, OIB 48533475311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 21</izvorni_sadrzaj>
    <derivirana_varijabla naziv="DomainObject.Predmet.Referada.Oznaka_1">Ref 21</derivirana_varijabla>
  </DomainObject.Predmet.Referada.Oznaka>
  <DomainObject.Predmet.Referada.Prostorija.Naziv>
    <izvorni_sadrzaj>Ured 55</izvorni_sadrzaj>
    <derivirana_varijabla naziv="DomainObject.Predmet.Referada.Prostorija.Naziv_1">Ured 55</derivirana_varijabla>
  </DomainObject.Predmet.Referada.Prostorija.Naziv>
  <DomainObject.Predmet.Referada.Prostorija.Oznaka>
    <izvorni_sadrzaj>Ured 55</izvorni_sadrzaj>
    <derivirana_varijabla naziv="DomainObject.Predmet.Referada.Prostorija.Oznaka_1">Ured 55</derivirana_varijabla>
  </DomainObject.Predmet.Referada.Prostorija.Oznaka>
  <DomainObject.Predmet.Referada.Sud.Naziv>
    <izvorni_sadrzaj>Općinski sud u Slavonskom Brodu</izvorni_sadrzaj>
    <derivirana_varijabla naziv="DomainObject.Predmet.Referada.Sud.Naziv_1">Općinski sud u Slavonskom Brodu</derivirana_varijabla>
  </DomainObject.Predmet.Referada.Sud.Naziv>
  <DomainObject.Predmet.Referada.Sudac>
    <izvorni_sadrzaj>Željka Koporčić</izvorni_sadrzaj>
    <derivirana_varijabla naziv="DomainObject.Predmet.Referada.Sudac_1">Željka Koporčić</derivirana_varijabla>
    <derivirana_varijabla naziv="Dativ">Željki Koporčić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  <derivirana_varijabla naziv="Padez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 13</izvorni_sadrzaj>
    <derivirana_varijabla naziv="DomainObject.Predmet.Sud.Adresa.UlicaIKBR_1">Trg Pobjede 13</derivirana_varijabla>
  </DomainObject.Predmet.Sud.Adresa.UlicaIKBR>
  <DomainObject.Predmet.Sud.Naziv>
    <izvorni_sadrzaj>Općinski sud u Slavonskom Brodu</izvorni_sadrzaj>
    <derivirana_varijabla naziv="DomainObject.Predmet.Sud.Naziv_1">Općinski sud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Slavonskom Brodu</izvorni_sadrzaj>
    <derivirana_varijabla naziv="DomainObject.Predmet.TrenutnaLokacijaSpisa.Sud.Naziv_1">Općinski sud u Slavonskom Brodu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Parnična pisarnica</izvorni_sadrzaj>
    <derivirana_varijabla naziv="DomainObject.Predmet.UstrojstvenaJedinicaVodi.Oznaka_1">Parnična pisarnica</derivirana_varijabla>
  </DomainObject.Predmet.UstrojstvenaJedinicaVodi.Oznaka>
  <DomainObject.Predmet.UstrojstvenaJedinicaVodi.Prostorija.Naziv>
    <izvorni_sadrzaj>Ured 59</izvorni_sadrzaj>
    <derivirana_varijabla naziv="DomainObject.Predmet.UstrojstvenaJedinicaVodi.Prostorija.Naziv_1">Ured 59</derivirana_varijabla>
  </DomainObject.Predmet.UstrojstvenaJedinicaVodi.Prostorija.Naziv>
  <DomainObject.Predmet.UstrojstvenaJedinicaVodi.Prostorija.Oznaka>
    <izvorni_sadrzaj>Ured 59</izvorni_sadrzaj>
    <derivirana_varijabla naziv="DomainObject.Predmet.UstrojstvenaJedinicaVodi.Prostorija.Oznaka_1">Ured 59</derivirana_varijabla>
  </DomainObject.Predmet.UstrojstvenaJedinicaVodi.Prostorija.Oznaka>
  <DomainObject.Predmet.UstrojstvenaJedinicaVodi.Sud.Naziv>
    <izvorni_sadrzaj>Općinski sud u Slavonskom Brodu</izvorni_sadrzaj>
    <derivirana_varijabla naziv="DomainObject.Predmet.UstrojstvenaJedinicaVodi.Sud.Naziv_1">Općinski sud u Slavonskom Brodu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Ljiljana Lovreković</izvorni_sadrzaj>
    <derivirana_varijabla naziv="DomainObject.Predmet.Zapisnicar_1">Ljiljana Lovreković</derivirana_varijabla>
    <derivirana_varijabla naziv="Padez">Ljiljana Lovreković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HAJRIA RADOSAVLJEVIĆ</item>
    </izvorni_sadrzaj>
    <derivirana_varijabla naziv="DomainObject.Predmet.ProtuStrankaListFormated_1">
      <item>HAJRIA RADOSAVLJEVIĆ</item>
    </derivirana_varijabla>
  </DomainObject.Predmet.ProtuStrankaListFormated>
  <DomainObject.Predmet.ProtuStrankaListFormatedOIB>
    <izvorni_sadrzaj>
      <item>HAJRIA RADOSAVLJEVIĆ, OIB 48533475311</item>
    </izvorni_sadrzaj>
    <derivirana_varijabla naziv="DomainObject.Predmet.ProtuStrankaListFormatedOIB_1">
      <item>HAJRIA RADOSAVLJEVIĆ, OIB 48533475311</item>
    </derivirana_varijabla>
  </DomainObject.Predmet.ProtuStrankaListFormatedOIB>
  <DomainObject.Predmet.ProtuStrankaListFormatedWithAdress>
    <izvorni_sadrzaj>
      <item>HAJRIA RADOSAVLJEVIĆ, SAVSKA ULICA 52, 35000 Slavonski Brod</item>
    </izvorni_sadrzaj>
    <derivirana_varijabla naziv="DomainObject.Predmet.ProtuStrankaListFormatedWithAdress_1">
      <item>HAJRIA RADOSAVLJEVIĆ, SAVSKA ULICA 52, 35000 Slavonski Brod</item>
    </derivirana_varijabla>
  </DomainObject.Predmet.ProtuStrankaListFormatedWithAdress>
  <DomainObject.Predmet.ProtuStrankaListFormatedWithAdressOIB>
    <izvorni_sadrzaj>
      <item>HAJRIA RADOSAVLJEVIĆ, OIB 48533475311, SAVSKA ULICA 52, 35000 Slavonski Brod</item>
    </izvorni_sadrzaj>
    <derivirana_varijabla naziv="DomainObject.Predmet.ProtuStrankaListFormatedWithAdressOIB_1">
      <item>HAJRIA RADOSAVLJEVIĆ, OIB 48533475311, SAVSKA ULICA 52, 35000 Slavonski Brod</item>
    </derivirana_varijabla>
  </DomainObject.Predmet.ProtuStrankaListFormatedWithAdressOIB>
  <DomainObject.Predmet.ProtuStrankaListNazivFormated>
    <izvorni_sadrzaj>
      <item>HAJRIA RADOSAVLJEVIĆ</item>
    </izvorni_sadrzaj>
    <derivirana_varijabla naziv="DomainObject.Predmet.ProtuStrankaListNazivFormated_1">
      <item>HAJRIA RADOSAVLJEVIĆ</item>
    </derivirana_varijabla>
  </DomainObject.Predmet.ProtuStrankaListNazivFormated>
  <DomainObject.Predmet.ProtuStrankaListNazivFormatedOIB>
    <izvorni_sadrzaj>
      <item>HAJRIA RADOSAVLJEVIĆ, OIB 48533475311</item>
    </izvorni_sadrzaj>
    <derivirana_varijabla naziv="DomainObject.Predmet.ProtuStrankaListNazivFormatedOIB_1">
      <item>HAJRIA RADOSAVLJEVIĆ, OIB 48533475311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Slavonskom Brodu</izvorni_sadrzaj>
    <derivirana_varijabla naziv="DomainObject.Predmet.Sud.Parent.Naziv_1">Županijski sud u Slavonskom Brodu</derivirana_varijabla>
  </DomainObject.Predmet.Sud.Parent.Naziv>
  <DomainObject.Datum>
    <izvorni_sadrzaj>16. rujna 2020.</izvorni_sadrzaj>
    <derivirana_varijabla naziv="DomainObject.Datum_1">16. rujna 2020.</derivirana_varijabla>
    <derivirana_varijabla naziv="DomainObject.Datum2">16. rujna 2020.</derivirana_varijabla>
  </DomainObject.Datum>
  <DomainObject.PoslovniBrojDokumenta>
    <izvorni_sadrzaj>Sp-1095/2019-6</izvorni_sadrzaj>
    <derivirana_varijabla naziv="DomainObject.PoslovniBrojDokumenta_1">Sp-1095/2019-6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HAJRIA RADOSAVLJEVIĆ</izvorni_sadrzaj>
    <derivirana_varijabla naziv="DomainObject.Predmet.ProtustrankaIDrugi_1">HAJRIA RADOSAVLJEVIĆ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HAJRIA RADOSAVLJEVIĆ, OIB 48533475311, SAVSKA ULICA 52, 35000 Slavonski Brod</izvorni_sadrzaj>
    <derivirana_varijabla naziv="DomainObject.Predmet.ProtustrankaIDrugiAdressOIB_1">HAJRIA RADOSAVLJEVIĆ, OIB 48533475311, SAVSKA ULICA 52,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HAJRIA RADOSAVLJEVIĆ</item>
      <item>Financijska agencija</item>
    </izvorni_sadrzaj>
    <derivirana_varijabla naziv="DomainObject.Predmet.SudioniciListNaziv_1">
      <item>HAJRIA RADOSAVLJEVIĆ</item>
      <item>Financijska agencija</item>
    </derivirana_varijabla>
    <derivirana_varijabla naziv="OstaliSudionici">
      <item>HAJRIA RADOSAVLJEVIĆ</item>
      <item>Financijska agencija</item>
    </derivirana_varijabla>
  </DomainObject.Predmet.SudioniciListNaziv>
  <DomainObject.Predmet.SudioniciListAdressOIB>
    <izvorni_sadrzaj>
      <item>HAJRIA RADOSAVLJEVIĆ, OIB 48533475311, SAVSKA ULICA 52,35000 Slavonski Brod</item>
      <item>Financijska agencija, OIB 85821130368, Ulica grada Vukovara 70,10000 Zagreb</item>
    </izvorni_sadrzaj>
    <derivirana_varijabla naziv="DomainObject.Predmet.SudioniciListAdressOIB_1">
      <item>HAJRIA RADOSAVLJEVIĆ, OIB 48533475311, SAVSKA ULICA 52,35000 Slavonski Brod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48533475311</item>
      <item>, OIB 85821130368</item>
    </izvorni_sadrzaj>
    <derivirana_varijabla naziv="DomainObject.Predmet.SudioniciListNazivOIB_1">
      <item>, OIB 48533475311</item>
      <item>, OIB 85821130368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709E2E-6F23-4E9A-9CE0-DD005C4EC6C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Manager>Nevenka Baran</properties:Manager>
  <properties:Company>Ministarstvo pravosuđa Republike Hrvatske</properties:Company>
  <properties:Pages>1</properties:Pages>
  <properties:Words>205</properties:Words>
  <properties:Characters>1195</properties:Characters>
  <properties:Lines>37</properties:Lines>
  <properties:Paragraphs>13</properties:Paragraphs>
  <properties:TotalTime>76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1491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Željka Koporčić</cp:lastModifiedBy>
  <dcterms:modified xmlns:xsi="http://www.w3.org/2001/XMLSchema-instance" xsi:type="dcterms:W3CDTF">2020-09-16T11:13:00Z</dcterms:modified>
  <cp:revision>28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Sp-1095/2019-6 / Odluka - Oglas (odluka_Sp-1095_2019-6.docx)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