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5d85" w14:paraId="62f5d85" w:rsidRDefault="00C72C1A" w:rsidP="00C72C1A" w:rsidR="00C72C1A" w:rsidRPr="00C226CF">
      <w:pPr>
        <w15:collapsed w:val="false"/>
        <w:rPr>
          <w:b/>
          <w:sz w:val="24"/>
          <w:szCs w:val="24"/>
        </w:rPr>
      </w:pPr>
      <w:bookmarkStart w:name="_GoBack" w:id="0"/>
      <w:bookmarkEnd w:id="0"/>
      <w:r w:rsidRPr="00C226CF">
        <w:rPr>
          <w:b/>
          <w:sz w:val="24"/>
          <w:szCs w:val="24"/>
        </w:rPr>
        <w:t>Stečajni upravitelj</w:t>
      </w:r>
    </w:p>
    <w:p w:rsidRDefault="00C72C1A" w:rsidP="00C72C1A" w:rsidR="00C72C1A" w:rsidRPr="00C226CF">
      <w:pPr>
        <w:rPr>
          <w:b/>
          <w:sz w:val="24"/>
          <w:szCs w:val="24"/>
        </w:rPr>
      </w:pPr>
      <w:r w:rsidRPr="00C226CF">
        <w:rPr>
          <w:b/>
          <w:sz w:val="24"/>
          <w:szCs w:val="24"/>
        </w:rPr>
        <w:t>Milan Kanjer</w:t>
      </w:r>
    </w:p>
    <w:p w:rsidRDefault="00C72C1A" w:rsidP="00C72C1A" w:rsidR="00C72C1A" w:rsidRPr="00C226CF">
      <w:pPr>
        <w:rPr>
          <w:sz w:val="24"/>
          <w:szCs w:val="24"/>
        </w:rPr>
      </w:pPr>
      <w:r w:rsidRPr="00C226CF">
        <w:rPr>
          <w:sz w:val="24"/>
          <w:szCs w:val="24"/>
        </w:rPr>
        <w:t>10000 Zagreb, II Praćanska 6a</w:t>
      </w:r>
    </w:p>
    <w:p w:rsidRDefault="00C72C1A" w:rsidP="0000082C" w:rsidR="00C72C1A" w:rsidRPr="00C226CF">
      <w:pPr>
        <w:pBdr>
          <w:bottom w:space="1" w:sz="4" w:color="auto" w:val="single"/>
        </w:pBdr>
        <w:rPr>
          <w:sz w:val="24"/>
          <w:szCs w:val="24"/>
        </w:rPr>
      </w:pPr>
      <w:r w:rsidRPr="00C226CF">
        <w:rPr>
          <w:sz w:val="24"/>
          <w:szCs w:val="24"/>
        </w:rPr>
        <w:t>Tel. 091/ 3823-035, fax. 01/6050-415</w:t>
      </w:r>
    </w:p>
    <w:p w:rsidRDefault="00F41187" w:rsidP="00F41187" w:rsidR="00F41187" w:rsidRPr="00C226CF">
      <w:pPr>
        <w:rPr>
          <w:b/>
          <w:sz w:val="24"/>
          <w:szCs w:val="24"/>
        </w:rPr>
      </w:pPr>
    </w:p>
    <w:p w:rsidRDefault="00265FCA" w:rsidP="00D31A7F" w:rsidR="00265FCA" w:rsidRPr="00C226CF">
      <w:pPr>
        <w:rPr>
          <w:sz w:val="24"/>
          <w:szCs w:val="24"/>
        </w:rPr>
      </w:pPr>
    </w:p>
    <w:p w:rsidRDefault="00265FCA" w:rsidP="00D31A7F" w:rsidR="00265FCA" w:rsidRPr="00C226CF">
      <w:pPr>
        <w:rPr>
          <w:sz w:val="24"/>
          <w:szCs w:val="24"/>
        </w:rPr>
      </w:pPr>
    </w:p>
    <w:p w:rsidRDefault="00EA2F01" w:rsidP="00D31A7F" w:rsidR="00C87713" w:rsidRPr="00C226CF">
      <w:pPr>
        <w:rPr>
          <w:b/>
          <w:sz w:val="24"/>
          <w:szCs w:val="24"/>
        </w:rPr>
      </w:pPr>
      <w:r w:rsidRPr="00C226CF">
        <w:rPr>
          <w:b/>
          <w:sz w:val="24"/>
          <w:szCs w:val="24"/>
        </w:rPr>
        <w:tab/>
      </w:r>
      <w:r w:rsidRPr="00C226CF">
        <w:rPr>
          <w:b/>
          <w:sz w:val="24"/>
          <w:szCs w:val="24"/>
        </w:rPr>
        <w:tab/>
      </w:r>
      <w:r w:rsidRPr="00C226CF">
        <w:rPr>
          <w:b/>
          <w:sz w:val="24"/>
          <w:szCs w:val="24"/>
        </w:rPr>
        <w:tab/>
      </w:r>
      <w:r w:rsidRPr="00C226CF">
        <w:rPr>
          <w:b/>
          <w:sz w:val="24"/>
          <w:szCs w:val="24"/>
        </w:rPr>
        <w:tab/>
      </w:r>
      <w:r w:rsidRPr="00C226CF">
        <w:rPr>
          <w:b/>
          <w:sz w:val="24"/>
          <w:szCs w:val="24"/>
        </w:rPr>
        <w:tab/>
      </w:r>
      <w:r w:rsidRPr="00C226CF">
        <w:rPr>
          <w:b/>
          <w:sz w:val="24"/>
          <w:szCs w:val="24"/>
        </w:rPr>
        <w:tab/>
      </w:r>
    </w:p>
    <w:p w:rsidRDefault="00EA2F01" w:rsidP="00D31A7F" w:rsidR="00172718" w:rsidRPr="00C226CF">
      <w:pPr>
        <w:rPr>
          <w:b/>
          <w:sz w:val="24"/>
          <w:szCs w:val="24"/>
        </w:rPr>
      </w:pPr>
      <w:r w:rsidRPr="00C226CF">
        <w:rPr>
          <w:b/>
          <w:sz w:val="24"/>
          <w:szCs w:val="24"/>
        </w:rPr>
        <w:tab/>
      </w:r>
    </w:p>
    <w:p w:rsidRDefault="00E84C46" w:rsidP="00957C18" w:rsidR="00E84C46" w:rsidRPr="00C226CF">
      <w:pPr>
        <w:ind w:firstLine="11" w:left="3544"/>
        <w:rPr>
          <w:b/>
          <w:sz w:val="24"/>
          <w:szCs w:val="24"/>
        </w:rPr>
      </w:pPr>
      <w:r w:rsidRPr="00C226CF">
        <w:rPr>
          <w:b/>
          <w:sz w:val="24"/>
          <w:szCs w:val="24"/>
        </w:rPr>
        <w:t>TRGOVAČKI SUD U ZAGREBU</w:t>
      </w:r>
    </w:p>
    <w:p w:rsidRDefault="00EA2F01" w:rsidP="00957C18" w:rsidR="00EA2F01" w:rsidRPr="00C226CF">
      <w:pPr>
        <w:ind w:firstLine="11" w:left="3544"/>
        <w:rPr>
          <w:b/>
          <w:sz w:val="24"/>
          <w:szCs w:val="24"/>
        </w:rPr>
      </w:pPr>
    </w:p>
    <w:p w:rsidRDefault="00C87713" w:rsidP="00957C18" w:rsidR="00C87713" w:rsidRPr="00C226CF">
      <w:pPr>
        <w:ind w:firstLine="11" w:left="3544"/>
        <w:rPr>
          <w:b/>
          <w:sz w:val="24"/>
          <w:szCs w:val="24"/>
          <w:u w:val="single"/>
        </w:rPr>
      </w:pPr>
      <w:r w:rsidRPr="00C226CF">
        <w:rPr>
          <w:b/>
          <w:sz w:val="24"/>
          <w:szCs w:val="24"/>
          <w:u w:val="single"/>
        </w:rPr>
        <w:t>Na posl. br</w:t>
      </w:r>
      <w:r w:rsidR="009D4395" w:rsidRPr="00C226CF">
        <w:rPr>
          <w:b/>
          <w:sz w:val="24"/>
          <w:szCs w:val="24"/>
          <w:u w:val="single"/>
        </w:rPr>
        <w:t xml:space="preserve">. </w:t>
      </w:r>
      <w:r w:rsidR="00C72C1A" w:rsidRPr="00C226CF">
        <w:rPr>
          <w:b/>
          <w:sz w:val="24"/>
          <w:szCs w:val="24"/>
          <w:u w:val="single"/>
        </w:rPr>
        <w:t xml:space="preserve">3 </w:t>
      </w:r>
      <w:r w:rsidR="001E3BFF" w:rsidRPr="001E3BFF">
        <w:rPr>
          <w:b/>
          <w:sz w:val="24"/>
          <w:szCs w:val="24"/>
          <w:u w:val="single"/>
        </w:rPr>
        <w:t>St-4646/16</w:t>
      </w:r>
    </w:p>
    <w:p w:rsidRDefault="009D4395" w:rsidP="00957C18" w:rsidR="009D4395" w:rsidRPr="00C226CF">
      <w:pPr>
        <w:ind w:firstLine="11" w:left="3544"/>
        <w:rPr>
          <w:b/>
          <w:sz w:val="24"/>
          <w:szCs w:val="24"/>
        </w:rPr>
      </w:pPr>
    </w:p>
    <w:p w:rsidRDefault="00F41187" w:rsidP="00957C18" w:rsidR="00F41187" w:rsidRPr="00C226CF">
      <w:pPr>
        <w:ind w:firstLine="11" w:left="3544"/>
        <w:rPr>
          <w:b/>
          <w:sz w:val="24"/>
          <w:szCs w:val="24"/>
        </w:rPr>
      </w:pPr>
    </w:p>
    <w:p w:rsidRDefault="001E3BFF" w:rsidP="003621CE" w:rsidR="001E3BFF">
      <w:pPr>
        <w:ind w:firstLine="709" w:left="2835"/>
        <w:rPr>
          <w:b/>
          <w:sz w:val="24"/>
          <w:szCs w:val="24"/>
        </w:rPr>
      </w:pPr>
      <w:bookmarkStart w:name="_Hlk535319035" w:id="1"/>
      <w:bookmarkStart w:name="_Hlk505765921" w:id="2"/>
      <w:r w:rsidRPr="001E3BFF">
        <w:rPr>
          <w:b/>
          <w:sz w:val="24"/>
          <w:szCs w:val="24"/>
        </w:rPr>
        <w:t>TPK ARMATURA PROJEKT d.o.o.</w:t>
      </w:r>
      <w:r w:rsidR="002421F6">
        <w:rPr>
          <w:b/>
          <w:sz w:val="24"/>
          <w:szCs w:val="24"/>
        </w:rPr>
        <w:t xml:space="preserve"> </w:t>
      </w:r>
      <w:bookmarkEnd w:id="1"/>
      <w:r w:rsidR="002421F6">
        <w:rPr>
          <w:b/>
          <w:sz w:val="24"/>
          <w:szCs w:val="24"/>
        </w:rPr>
        <w:t>u stečaju</w:t>
      </w:r>
      <w:r w:rsidRPr="001E3BFF">
        <w:rPr>
          <w:b/>
          <w:sz w:val="24"/>
          <w:szCs w:val="24"/>
        </w:rPr>
        <w:t xml:space="preserve"> </w:t>
      </w:r>
    </w:p>
    <w:p w:rsidRDefault="00F41187" w:rsidP="003621CE" w:rsidR="00F41187">
      <w:pPr>
        <w:ind w:firstLine="709" w:left="2835"/>
        <w:rPr>
          <w:b/>
          <w:sz w:val="24"/>
          <w:szCs w:val="24"/>
        </w:rPr>
      </w:pPr>
      <w:r w:rsidRPr="00F41187">
        <w:rPr>
          <w:b/>
          <w:sz w:val="24"/>
          <w:szCs w:val="24"/>
        </w:rPr>
        <w:t xml:space="preserve">Zagreb, </w:t>
      </w:r>
      <w:r w:rsidR="001E3BFF" w:rsidRPr="001E3BFF">
        <w:rPr>
          <w:b/>
          <w:sz w:val="24"/>
          <w:szCs w:val="24"/>
        </w:rPr>
        <w:t>Slavonska avenija 20b</w:t>
      </w:r>
    </w:p>
    <w:p w:rsidRDefault="00F41187" w:rsidP="003621CE" w:rsidR="00150301" w:rsidRPr="00E312F4">
      <w:pPr>
        <w:ind w:firstLine="709" w:left="2835"/>
        <w:rPr>
          <w:b/>
          <w:sz w:val="24"/>
          <w:szCs w:val="24"/>
        </w:rPr>
      </w:pPr>
      <w:r w:rsidRPr="00F41187">
        <w:rPr>
          <w:b/>
          <w:sz w:val="24"/>
          <w:szCs w:val="24"/>
        </w:rPr>
        <w:t>OIB:</w:t>
      </w:r>
      <w:r w:rsidR="00081200" w:rsidRPr="00081200">
        <w:t xml:space="preserve"> </w:t>
      </w:r>
      <w:bookmarkEnd w:id="2"/>
      <w:r w:rsidR="001E3BFF" w:rsidRPr="001E3BFF">
        <w:rPr>
          <w:b/>
          <w:sz w:val="24"/>
          <w:szCs w:val="24"/>
        </w:rPr>
        <w:t>51260070582</w:t>
      </w:r>
    </w:p>
    <w:p w:rsidRDefault="00172718" w:rsidP="00342CB5" w:rsidR="00172718" w:rsidRPr="00E312F4">
      <w:pPr>
        <w:rPr>
          <w:b/>
          <w:sz w:val="24"/>
          <w:szCs w:val="24"/>
        </w:rPr>
      </w:pPr>
    </w:p>
    <w:p w:rsidRDefault="00BA1520" w:rsidP="00342CB5" w:rsidR="00BA1520">
      <w:pPr>
        <w:rPr>
          <w:b/>
          <w:sz w:val="24"/>
          <w:szCs w:val="24"/>
        </w:rPr>
      </w:pPr>
    </w:p>
    <w:p w:rsidRDefault="00265FCA" w:rsidP="00342CB5" w:rsidR="00265FCA">
      <w:pPr>
        <w:rPr>
          <w:b/>
          <w:sz w:val="24"/>
          <w:szCs w:val="24"/>
        </w:rPr>
      </w:pPr>
    </w:p>
    <w:p w:rsidRDefault="00265FCA" w:rsidP="00342CB5" w:rsidR="00265FCA" w:rsidRPr="00E312F4">
      <w:pPr>
        <w:rPr>
          <w:b/>
          <w:sz w:val="24"/>
          <w:szCs w:val="24"/>
        </w:rPr>
      </w:pPr>
    </w:p>
    <w:p w:rsidRDefault="00172718" w:rsidP="00342CB5" w:rsidR="00172718" w:rsidRPr="00E312F4">
      <w:pPr>
        <w:rPr>
          <w:b/>
          <w:sz w:val="24"/>
          <w:szCs w:val="24"/>
        </w:rPr>
      </w:pPr>
    </w:p>
    <w:p w:rsidRDefault="00E84C46" w:rsidP="00E84C46" w:rsidR="00E84C46" w:rsidRPr="00E312F4">
      <w:pPr>
        <w:jc w:val="center"/>
        <w:rPr>
          <w:b/>
          <w:sz w:val="24"/>
          <w:szCs w:val="24"/>
        </w:rPr>
      </w:pPr>
      <w:r w:rsidRPr="00E312F4">
        <w:rPr>
          <w:b/>
          <w:sz w:val="24"/>
          <w:szCs w:val="24"/>
        </w:rPr>
        <w:t>IZVJEŠĆE</w:t>
      </w:r>
    </w:p>
    <w:p w:rsidRDefault="00E84C46" w:rsidP="00E84C46" w:rsidR="00E84C46" w:rsidRPr="00E312F4">
      <w:pPr>
        <w:jc w:val="center"/>
        <w:rPr>
          <w:b/>
          <w:sz w:val="24"/>
          <w:szCs w:val="24"/>
        </w:rPr>
      </w:pPr>
      <w:r w:rsidRPr="00E312F4">
        <w:rPr>
          <w:b/>
          <w:sz w:val="24"/>
          <w:szCs w:val="24"/>
        </w:rPr>
        <w:t>STEČAJNOG UPRAVITELJA</w:t>
      </w:r>
      <w:r w:rsidR="00150301" w:rsidRPr="00E312F4">
        <w:rPr>
          <w:b/>
          <w:sz w:val="24"/>
          <w:szCs w:val="24"/>
        </w:rPr>
        <w:t xml:space="preserve"> O GOSPODARSKOM POLOŽAJU</w:t>
      </w:r>
    </w:p>
    <w:p w:rsidRDefault="00150301" w:rsidP="00E84C46" w:rsidR="00265FCA">
      <w:pPr>
        <w:jc w:val="center"/>
        <w:rPr>
          <w:b/>
          <w:sz w:val="24"/>
          <w:szCs w:val="24"/>
        </w:rPr>
      </w:pPr>
      <w:r w:rsidRPr="00E312F4">
        <w:rPr>
          <w:b/>
          <w:sz w:val="24"/>
          <w:szCs w:val="24"/>
        </w:rPr>
        <w:t>STEČAJNOG DUŽNIKA</w:t>
      </w:r>
      <w:r w:rsidR="00265FCA">
        <w:rPr>
          <w:b/>
          <w:sz w:val="24"/>
          <w:szCs w:val="24"/>
        </w:rPr>
        <w:t xml:space="preserve"> ZA </w:t>
      </w:r>
    </w:p>
    <w:p w:rsidRDefault="00265FCA" w:rsidP="00E84C46" w:rsidR="00150301" w:rsidRPr="00E312F4">
      <w:pPr>
        <w:jc w:val="center"/>
        <w:rPr>
          <w:b/>
          <w:sz w:val="24"/>
          <w:szCs w:val="24"/>
        </w:rPr>
      </w:pPr>
      <w:r>
        <w:rPr>
          <w:b/>
          <w:sz w:val="24"/>
          <w:szCs w:val="24"/>
        </w:rPr>
        <w:t xml:space="preserve">IZVJEŠTAJNO ROČIŠTE </w:t>
      </w:r>
    </w:p>
    <w:p w:rsidRDefault="00E84C46" w:rsidP="00E84C46" w:rsidR="00E84C46" w:rsidRPr="00E312F4">
      <w:pPr>
        <w:jc w:val="center"/>
        <w:rPr>
          <w:sz w:val="24"/>
          <w:szCs w:val="24"/>
        </w:rPr>
      </w:pPr>
    </w:p>
    <w:p w:rsidRDefault="006D4B30" w:rsidP="00E84C46" w:rsidR="006D4B30" w:rsidRPr="00E312F4">
      <w:pPr>
        <w:jc w:val="center"/>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C87C59" w:rsidP="003E33CB" w:rsidR="00265FCA" w:rsidRPr="00C87C59">
      <w:pPr>
        <w:jc w:val="both"/>
        <w:rPr>
          <w:sz w:val="24"/>
          <w:szCs w:val="24"/>
        </w:rPr>
      </w:pPr>
      <w:r w:rsidRPr="00C87C59">
        <w:rPr>
          <w:sz w:val="24"/>
          <w:szCs w:val="24"/>
        </w:rPr>
        <w:t>U prilogu:</w:t>
      </w:r>
    </w:p>
    <w:p w:rsidRDefault="00C87C59" w:rsidP="003E33CB" w:rsidR="00C87C59" w:rsidRPr="00C87C59">
      <w:pPr>
        <w:jc w:val="both"/>
        <w:rPr>
          <w:sz w:val="24"/>
          <w:szCs w:val="24"/>
        </w:rPr>
      </w:pPr>
      <w:r w:rsidRPr="00C87C59">
        <w:rPr>
          <w:sz w:val="24"/>
          <w:szCs w:val="24"/>
        </w:rPr>
        <w:t>- popis predmeta stečajne mase (čl. 221. SZ-a);</w:t>
      </w:r>
    </w:p>
    <w:p w:rsidRDefault="00C87C59" w:rsidP="00C87C59" w:rsidR="00C87C59" w:rsidRPr="00C87C59">
      <w:pPr>
        <w:rPr>
          <w:sz w:val="24"/>
          <w:szCs w:val="24"/>
        </w:rPr>
      </w:pPr>
      <w:r w:rsidRPr="00C87C59">
        <w:rPr>
          <w:sz w:val="24"/>
          <w:szCs w:val="24"/>
        </w:rPr>
        <w:t>- popis vjerovnika (čl. 222. SZ-a);</w:t>
      </w:r>
    </w:p>
    <w:p w:rsidRDefault="00C87C59" w:rsidP="00CC1188" w:rsidR="00265FCA">
      <w:pPr>
        <w:rPr>
          <w:sz w:val="24"/>
          <w:szCs w:val="24"/>
        </w:rPr>
      </w:pPr>
      <w:r w:rsidRPr="00C87C59">
        <w:rPr>
          <w:sz w:val="24"/>
          <w:szCs w:val="24"/>
        </w:rPr>
        <w:t xml:space="preserve">- </w:t>
      </w:r>
      <w:r>
        <w:rPr>
          <w:sz w:val="24"/>
          <w:szCs w:val="24"/>
        </w:rPr>
        <w:t>pregled</w:t>
      </w:r>
      <w:r w:rsidRPr="00C87C59">
        <w:rPr>
          <w:sz w:val="24"/>
          <w:szCs w:val="24"/>
        </w:rPr>
        <w:t xml:space="preserve"> imovine i obveza (čl. 223 SZ-a)</w:t>
      </w:r>
      <w:r w:rsidR="00CC1188">
        <w:rPr>
          <w:sz w:val="24"/>
          <w:szCs w:val="24"/>
        </w:rPr>
        <w:t>;</w:t>
      </w:r>
    </w:p>
    <w:p w:rsidRDefault="00CC1188" w:rsidP="00CC1188" w:rsidR="00CC1188" w:rsidRPr="00C87C59">
      <w:pPr>
        <w:rPr>
          <w:sz w:val="24"/>
          <w:szCs w:val="24"/>
        </w:rPr>
      </w:pPr>
      <w:r>
        <w:rPr>
          <w:sz w:val="24"/>
          <w:szCs w:val="24"/>
        </w:rPr>
        <w:t>- inventurni popis.</w:t>
      </w: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1E3BFF" w:rsidP="003E33CB" w:rsidR="001E3BFF">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3E33CB" w:rsidR="00265FCA">
      <w:pPr>
        <w:jc w:val="both"/>
        <w:rPr>
          <w:sz w:val="24"/>
          <w:szCs w:val="24"/>
        </w:rPr>
      </w:pPr>
    </w:p>
    <w:p w:rsidRDefault="00265FCA" w:rsidP="00265FCA" w:rsidR="00265FCA" w:rsidRPr="00265FCA">
      <w:pPr>
        <w:jc w:val="both"/>
        <w:rPr>
          <w:sz w:val="24"/>
          <w:szCs w:val="24"/>
        </w:rPr>
      </w:pPr>
      <w:r w:rsidRPr="00265FCA">
        <w:rPr>
          <w:sz w:val="24"/>
          <w:szCs w:val="24"/>
        </w:rPr>
        <w:t>stečajni upravitelj</w:t>
      </w:r>
    </w:p>
    <w:p w:rsidRDefault="00C72C1A" w:rsidP="00265FCA" w:rsidR="00265FCA">
      <w:pPr>
        <w:jc w:val="both"/>
        <w:rPr>
          <w:sz w:val="24"/>
          <w:szCs w:val="24"/>
        </w:rPr>
      </w:pPr>
      <w:r>
        <w:rPr>
          <w:sz w:val="24"/>
          <w:szCs w:val="24"/>
        </w:rPr>
        <w:t>Milan Kanjer</w:t>
      </w:r>
      <w:r w:rsidR="00F41187" w:rsidRPr="00F41187">
        <w:rPr>
          <w:sz w:val="24"/>
          <w:szCs w:val="24"/>
        </w:rPr>
        <w:t>, dipl. oec.</w:t>
      </w:r>
    </w:p>
    <w:p w:rsidRDefault="00F41187" w:rsidP="00265FCA" w:rsidR="00F41187" w:rsidRPr="00265FCA">
      <w:pPr>
        <w:jc w:val="both"/>
        <w:rPr>
          <w:sz w:val="24"/>
          <w:szCs w:val="24"/>
        </w:rPr>
      </w:pPr>
    </w:p>
    <w:p w:rsidRDefault="00265FCA" w:rsidP="00265FCA" w:rsidR="00265FCA" w:rsidRPr="00265FCA">
      <w:pPr>
        <w:jc w:val="both"/>
        <w:rPr>
          <w:sz w:val="24"/>
          <w:szCs w:val="24"/>
        </w:rPr>
      </w:pPr>
    </w:p>
    <w:p w:rsidRDefault="00186648" w:rsidP="00265FCA" w:rsidR="00265FCA">
      <w:pPr>
        <w:jc w:val="center"/>
        <w:rPr>
          <w:sz w:val="24"/>
          <w:szCs w:val="24"/>
        </w:rPr>
      </w:pPr>
      <w:r w:rsidRPr="002906E4">
        <w:rPr>
          <w:sz w:val="24"/>
          <w:szCs w:val="24"/>
        </w:rPr>
        <w:t xml:space="preserve">U Zagrebu, </w:t>
      </w:r>
      <w:r w:rsidR="00385058">
        <w:rPr>
          <w:sz w:val="24"/>
          <w:szCs w:val="24"/>
        </w:rPr>
        <w:t>23</w:t>
      </w:r>
      <w:r w:rsidR="00C72C1A">
        <w:rPr>
          <w:sz w:val="24"/>
          <w:szCs w:val="24"/>
        </w:rPr>
        <w:t xml:space="preserve">. </w:t>
      </w:r>
      <w:r w:rsidR="001E3BFF">
        <w:rPr>
          <w:sz w:val="24"/>
          <w:szCs w:val="24"/>
        </w:rPr>
        <w:t>siječnja</w:t>
      </w:r>
      <w:r w:rsidR="0043369E">
        <w:rPr>
          <w:sz w:val="24"/>
          <w:szCs w:val="24"/>
        </w:rPr>
        <w:t xml:space="preserve"> </w:t>
      </w:r>
      <w:r w:rsidR="00265FCA" w:rsidRPr="002906E4">
        <w:rPr>
          <w:sz w:val="24"/>
          <w:szCs w:val="24"/>
        </w:rPr>
        <w:t>201</w:t>
      </w:r>
      <w:r w:rsidR="001E3BFF">
        <w:rPr>
          <w:sz w:val="24"/>
          <w:szCs w:val="24"/>
        </w:rPr>
        <w:t>9</w:t>
      </w:r>
      <w:r w:rsidR="00265FCA" w:rsidRPr="002906E4">
        <w:rPr>
          <w:sz w:val="24"/>
          <w:szCs w:val="24"/>
        </w:rPr>
        <w:t>. god.</w:t>
      </w:r>
    </w:p>
    <w:p w:rsidRDefault="00CC1188" w:rsidP="00265FCA" w:rsidR="00CC1188">
      <w:pPr>
        <w:jc w:val="center"/>
        <w:rPr>
          <w:sz w:val="24"/>
          <w:szCs w:val="24"/>
        </w:rPr>
      </w:pPr>
    </w:p>
    <w:p w:rsidRDefault="00265FCA" w:rsidP="003E33CB" w:rsidR="00265FCA">
      <w:pPr>
        <w:jc w:val="both"/>
        <w:rPr>
          <w:sz w:val="24"/>
          <w:szCs w:val="24"/>
        </w:rPr>
      </w:pPr>
    </w:p>
    <w:p w:rsidRDefault="002B24EB" w:rsidP="00AC0FBE" w:rsidR="00265FCA" w:rsidRPr="002B24EB">
      <w:pPr>
        <w:numPr>
          <w:ilvl w:val="0"/>
          <w:numId w:val="23"/>
        </w:numPr>
        <w:ind w:left="284"/>
        <w:jc w:val="both"/>
        <w:rPr>
          <w:b/>
          <w:sz w:val="24"/>
          <w:szCs w:val="24"/>
        </w:rPr>
      </w:pPr>
      <w:r w:rsidRPr="002B24EB">
        <w:rPr>
          <w:b/>
          <w:sz w:val="24"/>
          <w:szCs w:val="24"/>
        </w:rPr>
        <w:t>OSNOVNI PODACI O STEČAJNOM DUŽNIKU</w:t>
      </w:r>
    </w:p>
    <w:p w:rsidRDefault="00265FCA" w:rsidP="00265FCA" w:rsidR="00265FCA">
      <w:pPr>
        <w:jc w:val="both"/>
        <w:rPr>
          <w:sz w:val="24"/>
          <w:szCs w:val="24"/>
        </w:rPr>
      </w:pPr>
    </w:p>
    <w:p w:rsidRDefault="002B24EB" w:rsidP="002B24EB" w:rsidR="002B24EB" w:rsidRPr="002B24EB">
      <w:pPr>
        <w:jc w:val="both"/>
        <w:rPr>
          <w:b/>
          <w:sz w:val="24"/>
          <w:szCs w:val="24"/>
        </w:rPr>
      </w:pPr>
      <w:r w:rsidRPr="002B24EB">
        <w:rPr>
          <w:b/>
          <w:sz w:val="24"/>
          <w:szCs w:val="24"/>
        </w:rPr>
        <w:t xml:space="preserve">STANJE UPISA - IZVADAK IZ SUDSKOG  REGISTRA </w:t>
      </w:r>
    </w:p>
    <w:p w:rsidRDefault="002B24EB" w:rsidP="002B24EB" w:rsidR="002B24EB" w:rsidRPr="002B24EB">
      <w:pPr>
        <w:jc w:val="both"/>
        <w:rPr>
          <w:sz w:val="24"/>
          <w:szCs w:val="24"/>
        </w:rPr>
      </w:pPr>
      <w:r w:rsidRPr="002B24EB">
        <w:rPr>
          <w:sz w:val="24"/>
          <w:szCs w:val="24"/>
        </w:rPr>
        <w:t xml:space="preserve">        </w:t>
      </w:r>
      <w:r w:rsidRPr="002B24EB">
        <w:rPr>
          <w:sz w:val="24"/>
          <w:szCs w:val="24"/>
        </w:rPr>
        <w:tab/>
        <w:t>Trgovačkog suda u Zagrebu</w:t>
      </w:r>
      <w:r w:rsidRPr="002B24EB">
        <w:rPr>
          <w:sz w:val="24"/>
          <w:szCs w:val="24"/>
        </w:rPr>
        <w:tab/>
      </w:r>
    </w:p>
    <w:p w:rsidRDefault="002B24EB" w:rsidP="002B24EB" w:rsidR="002B24EB" w:rsidRPr="002B24EB">
      <w:pPr>
        <w:jc w:val="both"/>
        <w:rPr>
          <w:sz w:val="24"/>
          <w:szCs w:val="24"/>
        </w:rPr>
      </w:pPr>
    </w:p>
    <w:p w:rsidRDefault="002B24EB" w:rsidP="002B24EB" w:rsidR="002B24EB" w:rsidRPr="002B24EB">
      <w:pPr>
        <w:jc w:val="both"/>
        <w:rPr>
          <w:sz w:val="24"/>
          <w:szCs w:val="24"/>
        </w:rPr>
      </w:pPr>
      <w:r w:rsidRPr="002B24EB">
        <w:rPr>
          <w:sz w:val="24"/>
          <w:szCs w:val="24"/>
        </w:rPr>
        <w:t>Tvrtka</w:t>
      </w:r>
    </w:p>
    <w:p w:rsidRDefault="001E3BFF" w:rsidP="002B24EB" w:rsidR="001E3BFF">
      <w:pPr>
        <w:jc w:val="both"/>
        <w:rPr>
          <w:sz w:val="24"/>
          <w:szCs w:val="24"/>
        </w:rPr>
      </w:pPr>
      <w:bookmarkStart w:name="_Hlk518900584" w:id="3"/>
      <w:r>
        <w:rPr>
          <w:sz w:val="24"/>
          <w:szCs w:val="24"/>
        </w:rPr>
        <w:t xml:space="preserve">TPK ARMATURA PROJEKT </w:t>
      </w:r>
      <w:r w:rsidR="00160FE1">
        <w:rPr>
          <w:sz w:val="24"/>
          <w:szCs w:val="24"/>
        </w:rPr>
        <w:t>d.o.o.</w:t>
      </w:r>
      <w:r>
        <w:rPr>
          <w:sz w:val="24"/>
          <w:szCs w:val="24"/>
        </w:rPr>
        <w:t xml:space="preserve"> za građenje, trgovinu i usluge </w:t>
      </w:r>
      <w:r w:rsidR="007F2FE0" w:rsidRPr="007F2FE0">
        <w:rPr>
          <w:sz w:val="24"/>
          <w:szCs w:val="24"/>
        </w:rPr>
        <w:t xml:space="preserve">u stečaju </w:t>
      </w:r>
      <w:bookmarkEnd w:id="3"/>
    </w:p>
    <w:p w:rsidRDefault="002B24EB" w:rsidP="002B24EB" w:rsidR="002B24EB" w:rsidRPr="002B24EB">
      <w:pPr>
        <w:jc w:val="both"/>
        <w:rPr>
          <w:sz w:val="24"/>
          <w:szCs w:val="24"/>
        </w:rPr>
      </w:pPr>
      <w:r w:rsidRPr="002B24EB">
        <w:rPr>
          <w:sz w:val="24"/>
          <w:szCs w:val="24"/>
        </w:rPr>
        <w:t xml:space="preserve">MBS: </w:t>
      </w:r>
      <w:r w:rsidR="001E3BFF" w:rsidRPr="001E3BFF">
        <w:rPr>
          <w:sz w:val="24"/>
          <w:szCs w:val="24"/>
        </w:rPr>
        <w:t>080754533</w:t>
      </w:r>
    </w:p>
    <w:p w:rsidRDefault="002B24EB" w:rsidP="002B24EB" w:rsidR="002B24EB">
      <w:pPr>
        <w:jc w:val="both"/>
        <w:rPr>
          <w:sz w:val="24"/>
          <w:szCs w:val="24"/>
        </w:rPr>
      </w:pPr>
      <w:r w:rsidRPr="002B24EB">
        <w:rPr>
          <w:sz w:val="24"/>
          <w:szCs w:val="24"/>
        </w:rPr>
        <w:t xml:space="preserve">OIB: </w:t>
      </w:r>
      <w:r w:rsidR="001E3BFF">
        <w:rPr>
          <w:sz w:val="24"/>
          <w:szCs w:val="24"/>
        </w:rPr>
        <w:t xml:space="preserve">51260070582 </w:t>
      </w:r>
    </w:p>
    <w:p w:rsidRDefault="00F41187" w:rsidP="002B24EB" w:rsidR="00F41187" w:rsidRPr="002B24EB">
      <w:pPr>
        <w:jc w:val="both"/>
        <w:rPr>
          <w:sz w:val="24"/>
          <w:szCs w:val="24"/>
        </w:rPr>
      </w:pPr>
    </w:p>
    <w:p w:rsidRDefault="002B24EB" w:rsidP="002B24EB" w:rsidR="002B24EB">
      <w:pPr>
        <w:jc w:val="both"/>
        <w:rPr>
          <w:sz w:val="24"/>
          <w:szCs w:val="24"/>
        </w:rPr>
      </w:pPr>
      <w:r w:rsidRPr="002B24EB">
        <w:rPr>
          <w:sz w:val="24"/>
          <w:szCs w:val="24"/>
        </w:rPr>
        <w:tab/>
        <w:t xml:space="preserve">Uvidom u izvadak iz sudskog registara utvrđeno je da je trgovačko društvo </w:t>
      </w:r>
      <w:r w:rsidR="001E3BFF">
        <w:rPr>
          <w:sz w:val="24"/>
          <w:szCs w:val="24"/>
        </w:rPr>
        <w:t xml:space="preserve">TPK ARMATURA PROJEKT društvo s ograničenom odgovornošću za građenje, trgovinu i usluge </w:t>
      </w:r>
      <w:r w:rsidR="007F2FE0" w:rsidRPr="007F2FE0">
        <w:rPr>
          <w:sz w:val="24"/>
          <w:szCs w:val="24"/>
        </w:rPr>
        <w:t>u stečaju</w:t>
      </w:r>
      <w:r w:rsidR="007D710E">
        <w:rPr>
          <w:sz w:val="24"/>
          <w:szCs w:val="24"/>
        </w:rPr>
        <w:t xml:space="preserve">, osnovano </w:t>
      </w:r>
      <w:bookmarkStart w:name="_Hlk518901155" w:id="4"/>
      <w:bookmarkStart w:name="_Hlk535233067" w:id="5"/>
      <w:r w:rsidR="007D416B">
        <w:rPr>
          <w:sz w:val="24"/>
          <w:szCs w:val="24"/>
        </w:rPr>
        <w:t>06</w:t>
      </w:r>
      <w:r w:rsidR="007F2FE0" w:rsidRPr="007F2FE0">
        <w:rPr>
          <w:sz w:val="24"/>
          <w:szCs w:val="24"/>
        </w:rPr>
        <w:t>.</w:t>
      </w:r>
      <w:r w:rsidR="007D416B">
        <w:rPr>
          <w:sz w:val="24"/>
          <w:szCs w:val="24"/>
        </w:rPr>
        <w:t>10</w:t>
      </w:r>
      <w:r w:rsidR="007F2FE0" w:rsidRPr="007F2FE0">
        <w:rPr>
          <w:sz w:val="24"/>
          <w:szCs w:val="24"/>
        </w:rPr>
        <w:t>.20</w:t>
      </w:r>
      <w:bookmarkEnd w:id="4"/>
      <w:r w:rsidR="007D416B">
        <w:rPr>
          <w:sz w:val="24"/>
          <w:szCs w:val="24"/>
        </w:rPr>
        <w:t>10</w:t>
      </w:r>
      <w:r w:rsidR="007F2FE0" w:rsidRPr="007F2FE0">
        <w:rPr>
          <w:sz w:val="24"/>
          <w:szCs w:val="24"/>
        </w:rPr>
        <w:t xml:space="preserve">. </w:t>
      </w:r>
      <w:r w:rsidR="007F2FE0">
        <w:rPr>
          <w:sz w:val="24"/>
          <w:szCs w:val="24"/>
        </w:rPr>
        <w:t xml:space="preserve">godine </w:t>
      </w:r>
      <w:r w:rsidRPr="002B24EB">
        <w:rPr>
          <w:sz w:val="24"/>
          <w:szCs w:val="24"/>
        </w:rPr>
        <w:t xml:space="preserve">u </w:t>
      </w:r>
      <w:r w:rsidR="007D710E">
        <w:rPr>
          <w:sz w:val="24"/>
          <w:szCs w:val="24"/>
        </w:rPr>
        <w:t>Zagrebu</w:t>
      </w:r>
      <w:bookmarkEnd w:id="5"/>
      <w:r w:rsidRPr="002B24EB">
        <w:rPr>
          <w:sz w:val="24"/>
          <w:szCs w:val="24"/>
        </w:rPr>
        <w:t xml:space="preserve">. </w:t>
      </w:r>
    </w:p>
    <w:p w:rsidRDefault="00B079DA" w:rsidP="002B24EB" w:rsidR="00B079DA">
      <w:pPr>
        <w:jc w:val="both"/>
        <w:rPr>
          <w:sz w:val="24"/>
          <w:szCs w:val="24"/>
        </w:rPr>
      </w:pPr>
    </w:p>
    <w:p w:rsidRDefault="00B079DA" w:rsidP="002B24EB" w:rsidR="00B079DA">
      <w:pPr>
        <w:jc w:val="both"/>
        <w:rPr>
          <w:sz w:val="24"/>
          <w:szCs w:val="24"/>
        </w:rPr>
      </w:pPr>
      <w:r w:rsidRPr="0043369E">
        <w:rPr>
          <w:sz w:val="24"/>
          <w:szCs w:val="24"/>
        </w:rPr>
        <w:t xml:space="preserve">Djelatnost: </w:t>
      </w:r>
      <w:r w:rsidR="007D416B" w:rsidRPr="007D416B">
        <w:rPr>
          <w:sz w:val="24"/>
          <w:szCs w:val="24"/>
        </w:rPr>
        <w:t>46.90 Nespecijalizirana trgovina na veliko (NKD 2007)</w:t>
      </w:r>
    </w:p>
    <w:p w:rsidRDefault="00B079DA" w:rsidP="002B24EB" w:rsidR="00B079DA">
      <w:pPr>
        <w:jc w:val="both"/>
        <w:rPr>
          <w:sz w:val="24"/>
          <w:szCs w:val="24"/>
        </w:rPr>
      </w:pPr>
    </w:p>
    <w:p w:rsidRDefault="00B079DA" w:rsidP="002B24EB" w:rsidR="00B079DA">
      <w:pPr>
        <w:jc w:val="both"/>
        <w:rPr>
          <w:sz w:val="24"/>
          <w:szCs w:val="24"/>
        </w:rPr>
      </w:pPr>
      <w:r w:rsidRPr="00B079DA">
        <w:rPr>
          <w:sz w:val="24"/>
          <w:szCs w:val="24"/>
        </w:rPr>
        <w:t xml:space="preserve">Adresa: </w:t>
      </w:r>
      <w:r w:rsidR="007D416B" w:rsidRPr="007D416B">
        <w:rPr>
          <w:sz w:val="24"/>
          <w:szCs w:val="24"/>
        </w:rPr>
        <w:t>10000 Zagreb, Slavonska avenija 20 b</w:t>
      </w:r>
    </w:p>
    <w:p w:rsidRDefault="00B079DA" w:rsidP="002B24EB" w:rsidR="00B079DA" w:rsidRPr="002B24EB">
      <w:pPr>
        <w:jc w:val="both"/>
        <w:rPr>
          <w:sz w:val="24"/>
          <w:szCs w:val="24"/>
        </w:rPr>
      </w:pPr>
    </w:p>
    <w:p w:rsidRDefault="002B24EB" w:rsidP="002B24EB" w:rsidR="002B24EB" w:rsidRPr="002B24EB">
      <w:pPr>
        <w:jc w:val="both"/>
        <w:rPr>
          <w:sz w:val="24"/>
          <w:szCs w:val="24"/>
        </w:rPr>
      </w:pPr>
      <w:r w:rsidRPr="002B24EB">
        <w:rPr>
          <w:sz w:val="24"/>
          <w:szCs w:val="24"/>
        </w:rPr>
        <w:t>Predmet poslovanja:</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projektiranje, građenje, uporaba i uklanjanja građevina </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nadzor nad gradnjom </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stručni poslovi prostornog uređenja </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poslovanje nekretninama </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posredovanje u prometu nekretnina </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poslovi upravljanja nekretninom i održavanje nekretnina </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kupnja i prodaja robe </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obavljanje trgovačkog posredovanja na domaćem i stranom tržištu </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zastupanje stranih tvrtki </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savjetovanje u vezi sa poslovanjem i upravljanjem </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istraživanje tržišta i ispitivanje javnog mijenja </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promidžba (reklama i propaganda) </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usluge prevođenja </w:t>
      </w:r>
    </w:p>
    <w:p w:rsidRDefault="007D416B" w:rsidP="007D416B" w:rsidR="007D416B" w:rsidRPr="007D416B">
      <w:pPr>
        <w:jc w:val="both"/>
        <w:rPr>
          <w:sz w:val="24"/>
          <w:szCs w:val="24"/>
        </w:rPr>
      </w:pPr>
      <w:r w:rsidRPr="007D416B">
        <w:rPr>
          <w:sz w:val="24"/>
          <w:szCs w:val="24"/>
        </w:rPr>
        <w:t>*</w:t>
      </w:r>
      <w:r>
        <w:rPr>
          <w:sz w:val="24"/>
          <w:szCs w:val="24"/>
        </w:rPr>
        <w:t xml:space="preserve"> </w:t>
      </w:r>
      <w:r w:rsidRPr="007D416B">
        <w:rPr>
          <w:sz w:val="24"/>
          <w:szCs w:val="24"/>
        </w:rPr>
        <w:t xml:space="preserve">izvođenje investicijskih radova u inozemstvu i ustupanje investicijskih radova stranoj osobi u Republici Hrvatskoj </w:t>
      </w:r>
    </w:p>
    <w:p w:rsidRDefault="007D416B" w:rsidP="007D416B" w:rsidR="00AC12DA" w:rsidRPr="002B24EB">
      <w:pPr>
        <w:jc w:val="both"/>
        <w:rPr>
          <w:sz w:val="24"/>
          <w:szCs w:val="24"/>
        </w:rPr>
      </w:pPr>
      <w:r w:rsidRPr="007D416B">
        <w:rPr>
          <w:sz w:val="24"/>
          <w:szCs w:val="24"/>
        </w:rPr>
        <w:t>*</w:t>
      </w:r>
      <w:r>
        <w:rPr>
          <w:sz w:val="24"/>
          <w:szCs w:val="24"/>
        </w:rPr>
        <w:t xml:space="preserve"> </w:t>
      </w:r>
      <w:r w:rsidRPr="007D416B">
        <w:rPr>
          <w:sz w:val="24"/>
          <w:szCs w:val="24"/>
        </w:rPr>
        <w:t>prijevoz za vlastite potrebe</w:t>
      </w:r>
    </w:p>
    <w:p w:rsidRDefault="007D416B" w:rsidP="002B24EB" w:rsidR="007D416B">
      <w:pPr>
        <w:jc w:val="both"/>
        <w:rPr>
          <w:sz w:val="24"/>
          <w:szCs w:val="24"/>
        </w:rPr>
      </w:pPr>
    </w:p>
    <w:p w:rsidRDefault="002B24EB" w:rsidP="002B24EB" w:rsidR="002B24EB" w:rsidRPr="002B24EB">
      <w:pPr>
        <w:jc w:val="both"/>
        <w:rPr>
          <w:sz w:val="24"/>
          <w:szCs w:val="24"/>
        </w:rPr>
      </w:pPr>
      <w:r w:rsidRPr="002B24EB">
        <w:rPr>
          <w:sz w:val="24"/>
          <w:szCs w:val="24"/>
        </w:rPr>
        <w:t xml:space="preserve">Osobe ovlaštene za zastupanje društva </w:t>
      </w:r>
      <w:r>
        <w:rPr>
          <w:sz w:val="24"/>
          <w:szCs w:val="24"/>
        </w:rPr>
        <w:t>do dana otvaranja stečajnog postupka</w:t>
      </w:r>
    </w:p>
    <w:p w:rsidRDefault="007D710E" w:rsidP="007D710E" w:rsidR="007D710E">
      <w:pPr>
        <w:jc w:val="both"/>
        <w:rPr>
          <w:sz w:val="24"/>
          <w:szCs w:val="24"/>
        </w:rPr>
      </w:pPr>
    </w:p>
    <w:p w:rsidRDefault="007D416B" w:rsidP="007D416B" w:rsidR="007D416B" w:rsidRPr="007D416B">
      <w:pPr>
        <w:jc w:val="both"/>
        <w:rPr>
          <w:sz w:val="24"/>
          <w:szCs w:val="24"/>
        </w:rPr>
      </w:pPr>
      <w:r w:rsidRPr="007D416B">
        <w:rPr>
          <w:sz w:val="24"/>
          <w:szCs w:val="24"/>
        </w:rPr>
        <w:t xml:space="preserve">Hrvoje Rončević, OIB: 40813734587 </w:t>
      </w:r>
    </w:p>
    <w:p w:rsidRDefault="007D416B" w:rsidP="007D416B" w:rsidR="007D416B">
      <w:pPr>
        <w:jc w:val="both"/>
        <w:rPr>
          <w:sz w:val="24"/>
          <w:szCs w:val="24"/>
        </w:rPr>
      </w:pPr>
      <w:r w:rsidRPr="007D416B">
        <w:rPr>
          <w:sz w:val="24"/>
          <w:szCs w:val="24"/>
        </w:rPr>
        <w:t xml:space="preserve">Zagreb, Bulvanova 20 </w:t>
      </w:r>
    </w:p>
    <w:p w:rsidRDefault="002B24EB" w:rsidP="007D416B" w:rsidR="002B24EB">
      <w:pPr>
        <w:jc w:val="both"/>
        <w:rPr>
          <w:sz w:val="24"/>
          <w:szCs w:val="24"/>
        </w:rPr>
      </w:pPr>
      <w:r w:rsidRPr="002B24EB">
        <w:rPr>
          <w:sz w:val="24"/>
          <w:szCs w:val="24"/>
        </w:rPr>
        <w:t>- zastupa pojedinačno i samostalno</w:t>
      </w:r>
    </w:p>
    <w:p w:rsidRDefault="007D710E" w:rsidP="002B24EB" w:rsidR="007D710E">
      <w:pPr>
        <w:jc w:val="both"/>
        <w:rPr>
          <w:sz w:val="24"/>
          <w:szCs w:val="24"/>
        </w:rPr>
      </w:pPr>
    </w:p>
    <w:p w:rsidRDefault="007D710E" w:rsidP="002B24EB" w:rsidR="002B24EB">
      <w:pPr>
        <w:jc w:val="both"/>
        <w:rPr>
          <w:sz w:val="24"/>
          <w:szCs w:val="24"/>
        </w:rPr>
      </w:pPr>
      <w:r>
        <w:rPr>
          <w:sz w:val="24"/>
          <w:szCs w:val="24"/>
        </w:rPr>
        <w:t>Temeljni kapital društ</w:t>
      </w:r>
      <w:r w:rsidR="009D4395">
        <w:rPr>
          <w:sz w:val="24"/>
          <w:szCs w:val="24"/>
        </w:rPr>
        <w:t xml:space="preserve">va je </w:t>
      </w:r>
      <w:r w:rsidR="00AC5477">
        <w:rPr>
          <w:sz w:val="24"/>
          <w:szCs w:val="24"/>
        </w:rPr>
        <w:t>2</w:t>
      </w:r>
      <w:r w:rsidR="00160FE1">
        <w:rPr>
          <w:sz w:val="24"/>
          <w:szCs w:val="24"/>
        </w:rPr>
        <w:t>0</w:t>
      </w:r>
      <w:r w:rsidR="00AC5477">
        <w:rPr>
          <w:sz w:val="24"/>
          <w:szCs w:val="24"/>
        </w:rPr>
        <w:t>.000,00</w:t>
      </w:r>
      <w:r w:rsidR="002B24EB" w:rsidRPr="002B24EB">
        <w:rPr>
          <w:sz w:val="24"/>
          <w:szCs w:val="24"/>
        </w:rPr>
        <w:t xml:space="preserve"> kuna.</w:t>
      </w:r>
    </w:p>
    <w:p w:rsidRDefault="002B24EB" w:rsidP="00265FCA" w:rsidR="002B24EB">
      <w:pPr>
        <w:jc w:val="both"/>
        <w:rPr>
          <w:sz w:val="24"/>
          <w:szCs w:val="24"/>
        </w:rPr>
      </w:pPr>
    </w:p>
    <w:p w:rsidRDefault="002B24EB" w:rsidP="002B24EB" w:rsidR="002B24EB" w:rsidRPr="002B24EB">
      <w:pPr>
        <w:jc w:val="both"/>
        <w:rPr>
          <w:sz w:val="24"/>
          <w:szCs w:val="24"/>
        </w:rPr>
      </w:pPr>
      <w:r w:rsidRPr="002B24EB">
        <w:rPr>
          <w:sz w:val="24"/>
          <w:szCs w:val="24"/>
        </w:rPr>
        <w:t>Predloženi dužnik je svoje financijsko poslovanje obavljao preko žiro računa broj:</w:t>
      </w:r>
    </w:p>
    <w:p w:rsidRDefault="002B24EB" w:rsidP="002B24EB" w:rsidR="009D4395">
      <w:pPr>
        <w:jc w:val="both"/>
        <w:rPr>
          <w:sz w:val="24"/>
          <w:szCs w:val="24"/>
        </w:rPr>
      </w:pPr>
      <w:r w:rsidRPr="002B24EB">
        <w:rPr>
          <w:sz w:val="24"/>
          <w:szCs w:val="24"/>
        </w:rPr>
        <w:t>•</w:t>
      </w:r>
      <w:r w:rsidRPr="002B24EB">
        <w:rPr>
          <w:sz w:val="24"/>
          <w:szCs w:val="24"/>
        </w:rPr>
        <w:tab/>
      </w:r>
      <w:bookmarkStart w:name="_Hlk505765995" w:id="6"/>
      <w:r w:rsidR="007D416B" w:rsidRPr="007D416B">
        <w:rPr>
          <w:sz w:val="24"/>
          <w:szCs w:val="24"/>
        </w:rPr>
        <w:t>HR7341240031172000072</w:t>
      </w:r>
      <w:r w:rsidR="007D416B">
        <w:rPr>
          <w:sz w:val="24"/>
          <w:szCs w:val="24"/>
        </w:rPr>
        <w:t xml:space="preserve"> </w:t>
      </w:r>
      <w:r w:rsidRPr="002B24EB">
        <w:rPr>
          <w:sz w:val="24"/>
          <w:szCs w:val="24"/>
        </w:rPr>
        <w:t xml:space="preserve">kod </w:t>
      </w:r>
      <w:bookmarkEnd w:id="6"/>
      <w:r w:rsidR="007D416B">
        <w:rPr>
          <w:sz w:val="24"/>
          <w:szCs w:val="24"/>
        </w:rPr>
        <w:t>KENT</w:t>
      </w:r>
      <w:r w:rsidR="0043369E" w:rsidRPr="0043369E">
        <w:rPr>
          <w:sz w:val="24"/>
          <w:szCs w:val="24"/>
        </w:rPr>
        <w:t xml:space="preserve"> BANK d.d. </w:t>
      </w:r>
      <w:r w:rsidR="007D416B">
        <w:rPr>
          <w:sz w:val="24"/>
          <w:szCs w:val="24"/>
        </w:rPr>
        <w:t>Slavonski Brod</w:t>
      </w:r>
    </w:p>
    <w:p w:rsidRDefault="0043369E" w:rsidP="0043369E" w:rsidR="0043369E">
      <w:pPr>
        <w:jc w:val="both"/>
        <w:rPr>
          <w:sz w:val="24"/>
          <w:szCs w:val="24"/>
        </w:rPr>
      </w:pPr>
      <w:r w:rsidRPr="002B24EB">
        <w:rPr>
          <w:sz w:val="24"/>
          <w:szCs w:val="24"/>
        </w:rPr>
        <w:t>•</w:t>
      </w:r>
      <w:r w:rsidRPr="002B24EB">
        <w:rPr>
          <w:sz w:val="24"/>
          <w:szCs w:val="24"/>
        </w:rPr>
        <w:tab/>
      </w:r>
      <w:r w:rsidR="007D416B" w:rsidRPr="007D416B">
        <w:rPr>
          <w:sz w:val="24"/>
          <w:szCs w:val="24"/>
        </w:rPr>
        <w:t>HR9324020061100603228</w:t>
      </w:r>
      <w:r w:rsidR="007D416B">
        <w:rPr>
          <w:sz w:val="24"/>
          <w:szCs w:val="24"/>
        </w:rPr>
        <w:t xml:space="preserve"> </w:t>
      </w:r>
      <w:r w:rsidRPr="002B24EB">
        <w:rPr>
          <w:sz w:val="24"/>
          <w:szCs w:val="24"/>
        </w:rPr>
        <w:t xml:space="preserve">kod </w:t>
      </w:r>
      <w:r w:rsidRPr="0043369E">
        <w:rPr>
          <w:sz w:val="24"/>
          <w:szCs w:val="24"/>
        </w:rPr>
        <w:t>Erste&amp;Steiermärkische Bank d.d.d.d. Zagreb</w:t>
      </w:r>
    </w:p>
    <w:p w:rsidRDefault="0043369E" w:rsidP="002B24EB" w:rsidR="0043369E">
      <w:pPr>
        <w:jc w:val="both"/>
        <w:rPr>
          <w:sz w:val="24"/>
          <w:szCs w:val="24"/>
        </w:rPr>
      </w:pPr>
    </w:p>
    <w:p w:rsidRDefault="009D4395" w:rsidP="002B24EB" w:rsidR="002B24EB" w:rsidRPr="002B24EB">
      <w:pPr>
        <w:jc w:val="both"/>
        <w:rPr>
          <w:sz w:val="24"/>
          <w:szCs w:val="24"/>
        </w:rPr>
      </w:pPr>
      <w:r>
        <w:rPr>
          <w:sz w:val="24"/>
          <w:szCs w:val="24"/>
        </w:rPr>
        <w:t xml:space="preserve">U trenutku pisanja izvještaja u društvu </w:t>
      </w:r>
      <w:r w:rsidR="00F41187">
        <w:rPr>
          <w:sz w:val="24"/>
          <w:szCs w:val="24"/>
        </w:rPr>
        <w:t>nema prijavljenih</w:t>
      </w:r>
      <w:r>
        <w:rPr>
          <w:sz w:val="24"/>
          <w:szCs w:val="24"/>
        </w:rPr>
        <w:t xml:space="preserve"> radnika</w:t>
      </w:r>
      <w:r w:rsidR="002B24EB" w:rsidRPr="002B24EB">
        <w:rPr>
          <w:sz w:val="24"/>
          <w:szCs w:val="24"/>
        </w:rPr>
        <w:t xml:space="preserve">. </w:t>
      </w:r>
    </w:p>
    <w:p w:rsidRDefault="00EA2F01" w:rsidR="00AC0FBE">
      <w:pPr>
        <w:jc w:val="both"/>
        <w:rPr>
          <w:sz w:val="24"/>
          <w:szCs w:val="24"/>
        </w:rPr>
      </w:pPr>
      <w:r w:rsidRPr="00E312F4">
        <w:rPr>
          <w:sz w:val="24"/>
          <w:szCs w:val="24"/>
        </w:rPr>
        <w:lastRenderedPageBreak/>
        <w:tab/>
      </w:r>
      <w:r w:rsidRPr="00E312F4">
        <w:rPr>
          <w:sz w:val="24"/>
          <w:szCs w:val="24"/>
        </w:rPr>
        <w:tab/>
      </w:r>
      <w:r w:rsidRPr="00E312F4">
        <w:rPr>
          <w:sz w:val="24"/>
          <w:szCs w:val="24"/>
        </w:rPr>
        <w:tab/>
      </w:r>
      <w:r w:rsidRPr="00E312F4">
        <w:rPr>
          <w:sz w:val="24"/>
          <w:szCs w:val="24"/>
        </w:rPr>
        <w:tab/>
      </w:r>
    </w:p>
    <w:p w:rsidRDefault="00AC0FBE" w:rsidP="00AC0FBE" w:rsidR="00172718">
      <w:pPr>
        <w:numPr>
          <w:ilvl w:val="1"/>
          <w:numId w:val="23"/>
        </w:numPr>
        <w:jc w:val="both"/>
        <w:rPr>
          <w:b/>
          <w:sz w:val="24"/>
          <w:szCs w:val="24"/>
        </w:rPr>
      </w:pPr>
      <w:r w:rsidRPr="00AC0FBE">
        <w:rPr>
          <w:b/>
          <w:sz w:val="24"/>
          <w:szCs w:val="24"/>
        </w:rPr>
        <w:t xml:space="preserve">IZVJEŠĆE O GOSPODARSKOM POLOŽAJU STEČAJNOG DUŽNIKA </w:t>
      </w:r>
      <w:r w:rsidR="00EA2F01" w:rsidRPr="00AC0FBE">
        <w:rPr>
          <w:b/>
          <w:sz w:val="24"/>
          <w:szCs w:val="24"/>
        </w:rPr>
        <w:tab/>
      </w:r>
    </w:p>
    <w:p w:rsidRDefault="00AC0FBE" w:rsidP="00AC0FBE" w:rsidR="00AC0FBE">
      <w:pPr>
        <w:jc w:val="both"/>
        <w:rPr>
          <w:b/>
          <w:sz w:val="24"/>
          <w:szCs w:val="24"/>
        </w:rPr>
      </w:pPr>
    </w:p>
    <w:p w:rsidRDefault="001E3BFF" w:rsidP="00B079DA" w:rsidR="00B079DA">
      <w:pPr>
        <w:jc w:val="both"/>
        <w:rPr>
          <w:sz w:val="24"/>
          <w:szCs w:val="24"/>
        </w:rPr>
      </w:pPr>
      <w:bookmarkStart w:name="_Hlk535232910" w:id="7"/>
      <w:bookmarkStart w:name="_Hlk518901536" w:id="8"/>
      <w:r>
        <w:rPr>
          <w:sz w:val="24"/>
          <w:szCs w:val="24"/>
        </w:rPr>
        <w:t xml:space="preserve">TPK ARMATURA PROJEKT </w:t>
      </w:r>
      <w:bookmarkEnd w:id="7"/>
      <w:r>
        <w:rPr>
          <w:sz w:val="24"/>
          <w:szCs w:val="24"/>
        </w:rPr>
        <w:t xml:space="preserve">društvo s ograničenom odgovornošću za građenje, trgovinu i usluge </w:t>
      </w:r>
      <w:r w:rsidR="00AC5477" w:rsidRPr="00AC5477">
        <w:rPr>
          <w:sz w:val="24"/>
          <w:szCs w:val="24"/>
        </w:rPr>
        <w:t>u stečaju</w:t>
      </w:r>
      <w:bookmarkEnd w:id="8"/>
      <w:r w:rsidR="00DA3241" w:rsidRPr="00DA3241">
        <w:rPr>
          <w:sz w:val="24"/>
          <w:szCs w:val="24"/>
        </w:rPr>
        <w:t xml:space="preserve">, osnovano </w:t>
      </w:r>
      <w:r w:rsidR="004D2DB6" w:rsidRPr="004D2DB6">
        <w:rPr>
          <w:sz w:val="24"/>
          <w:szCs w:val="24"/>
        </w:rPr>
        <w:t>06.10.2010. godine u Zagrebu</w:t>
      </w:r>
      <w:r w:rsidR="00AC5477">
        <w:rPr>
          <w:sz w:val="24"/>
          <w:szCs w:val="24"/>
        </w:rPr>
        <w:t xml:space="preserve">. </w:t>
      </w:r>
    </w:p>
    <w:p w:rsidRDefault="00015CC1" w:rsidP="00B079DA" w:rsidR="00015CC1" w:rsidRPr="00B079DA">
      <w:pPr>
        <w:jc w:val="both"/>
        <w:rPr>
          <w:sz w:val="24"/>
          <w:szCs w:val="24"/>
        </w:rPr>
      </w:pPr>
    </w:p>
    <w:p w:rsidRDefault="00160FE1" w:rsidP="00B079DA" w:rsidR="006D3041">
      <w:pPr>
        <w:jc w:val="both"/>
        <w:rPr>
          <w:sz w:val="24"/>
          <w:szCs w:val="24"/>
        </w:rPr>
      </w:pPr>
      <w:r>
        <w:rPr>
          <w:sz w:val="24"/>
          <w:szCs w:val="24"/>
        </w:rPr>
        <w:t xml:space="preserve">Društvo </w:t>
      </w:r>
      <w:r w:rsidRPr="00160FE1">
        <w:rPr>
          <w:sz w:val="24"/>
          <w:szCs w:val="24"/>
        </w:rPr>
        <w:t xml:space="preserve">TPK ARMATURA PROJEKT </w:t>
      </w:r>
      <w:r w:rsidR="006D3041" w:rsidRPr="006D3041">
        <w:rPr>
          <w:sz w:val="24"/>
          <w:szCs w:val="24"/>
        </w:rPr>
        <w:t xml:space="preserve">d.o.o. </w:t>
      </w:r>
      <w:r w:rsidR="006D3041">
        <w:rPr>
          <w:sz w:val="24"/>
          <w:szCs w:val="24"/>
        </w:rPr>
        <w:t xml:space="preserve">je osnovano </w:t>
      </w:r>
      <w:r w:rsidR="004D2DB6">
        <w:rPr>
          <w:sz w:val="24"/>
          <w:szCs w:val="24"/>
        </w:rPr>
        <w:t>za prodaju industrijske armature u Iraku</w:t>
      </w:r>
      <w:r w:rsidR="0082350F">
        <w:rPr>
          <w:sz w:val="24"/>
          <w:szCs w:val="24"/>
        </w:rPr>
        <w:t xml:space="preserve">. </w:t>
      </w:r>
      <w:r w:rsidR="006D3041" w:rsidRPr="006D3041">
        <w:rPr>
          <w:sz w:val="24"/>
          <w:szCs w:val="24"/>
        </w:rPr>
        <w:t xml:space="preserve"> </w:t>
      </w:r>
    </w:p>
    <w:p w:rsidRDefault="00B80C64" w:rsidP="00B079DA" w:rsidR="006D3041">
      <w:pPr>
        <w:jc w:val="both"/>
        <w:rPr>
          <w:sz w:val="24"/>
          <w:szCs w:val="24"/>
        </w:rPr>
      </w:pPr>
      <w:r>
        <w:rPr>
          <w:sz w:val="24"/>
          <w:szCs w:val="24"/>
        </w:rPr>
        <w:t xml:space="preserve">Društvo je sklopilo </w:t>
      </w:r>
      <w:r w:rsidR="00104459">
        <w:rPr>
          <w:sz w:val="24"/>
          <w:szCs w:val="24"/>
        </w:rPr>
        <w:t>ugovore sa NRC Ministarstvo nafte Iraka, a za isporuku ventila, odnosno industrijske armature za rafineriju nafte u Baiji, Irak.</w:t>
      </w:r>
    </w:p>
    <w:p w:rsidRDefault="006B0614" w:rsidP="00B079DA" w:rsidR="006B0614">
      <w:pPr>
        <w:jc w:val="both"/>
        <w:rPr>
          <w:sz w:val="24"/>
          <w:szCs w:val="24"/>
        </w:rPr>
      </w:pPr>
      <w:r>
        <w:rPr>
          <w:sz w:val="24"/>
          <w:szCs w:val="24"/>
        </w:rPr>
        <w:t>Pošto je područje Iraka zahvaćeno ratom raskinuti su ugovori za isporuku industrijske armature.</w:t>
      </w:r>
    </w:p>
    <w:p w:rsidRDefault="006B0614" w:rsidP="00B079DA" w:rsidR="006B0614">
      <w:pPr>
        <w:jc w:val="both"/>
        <w:rPr>
          <w:sz w:val="24"/>
          <w:szCs w:val="24"/>
        </w:rPr>
      </w:pPr>
      <w:r>
        <w:rPr>
          <w:sz w:val="24"/>
          <w:szCs w:val="24"/>
        </w:rPr>
        <w:t xml:space="preserve"> </w:t>
      </w:r>
    </w:p>
    <w:p w:rsidRDefault="006D3041" w:rsidP="0082350F" w:rsidR="006D3041" w:rsidRPr="002B24EB">
      <w:pPr>
        <w:ind w:firstLine="720"/>
        <w:jc w:val="both"/>
        <w:rPr>
          <w:sz w:val="24"/>
          <w:szCs w:val="24"/>
        </w:rPr>
      </w:pPr>
      <w:r w:rsidRPr="002B24EB">
        <w:rPr>
          <w:sz w:val="24"/>
          <w:szCs w:val="24"/>
        </w:rPr>
        <w:t xml:space="preserve">Društvo uspješno posluje sve do </w:t>
      </w:r>
      <w:r w:rsidR="003621CE">
        <w:rPr>
          <w:sz w:val="24"/>
          <w:szCs w:val="24"/>
        </w:rPr>
        <w:t>sredine</w:t>
      </w:r>
      <w:r w:rsidRPr="002B24EB">
        <w:rPr>
          <w:sz w:val="24"/>
          <w:szCs w:val="24"/>
        </w:rPr>
        <w:t xml:space="preserve"> </w:t>
      </w:r>
      <w:r w:rsidR="00F846C2">
        <w:rPr>
          <w:sz w:val="24"/>
          <w:szCs w:val="24"/>
        </w:rPr>
        <w:t>201</w:t>
      </w:r>
      <w:r w:rsidR="003621CE">
        <w:rPr>
          <w:sz w:val="24"/>
          <w:szCs w:val="24"/>
        </w:rPr>
        <w:t>5</w:t>
      </w:r>
      <w:r w:rsidR="00F846C2">
        <w:rPr>
          <w:sz w:val="24"/>
          <w:szCs w:val="24"/>
        </w:rPr>
        <w:t>. godine</w:t>
      </w:r>
      <w:r w:rsidRPr="002B24EB">
        <w:rPr>
          <w:sz w:val="24"/>
          <w:szCs w:val="24"/>
        </w:rPr>
        <w:t xml:space="preserve">, kada dolazi do velikog pada </w:t>
      </w:r>
      <w:r w:rsidR="00F846C2">
        <w:rPr>
          <w:sz w:val="24"/>
          <w:szCs w:val="24"/>
        </w:rPr>
        <w:t>prihoda u poslovanju</w:t>
      </w:r>
      <w:r w:rsidRPr="002B24EB">
        <w:rPr>
          <w:sz w:val="24"/>
          <w:szCs w:val="24"/>
        </w:rPr>
        <w:t xml:space="preserve">, uz istovremeno </w:t>
      </w:r>
      <w:r w:rsidR="00F846C2">
        <w:rPr>
          <w:sz w:val="24"/>
          <w:szCs w:val="24"/>
        </w:rPr>
        <w:t>zadržavanje fiksnih troškova</w:t>
      </w:r>
      <w:r w:rsidRPr="002B24EB">
        <w:rPr>
          <w:sz w:val="24"/>
          <w:szCs w:val="24"/>
        </w:rPr>
        <w:t xml:space="preserve">. </w:t>
      </w:r>
    </w:p>
    <w:p w:rsidRDefault="00F846C2" w:rsidP="006D3041" w:rsidR="00F846C2">
      <w:pPr>
        <w:jc w:val="both"/>
        <w:rPr>
          <w:sz w:val="24"/>
          <w:szCs w:val="24"/>
        </w:rPr>
      </w:pPr>
    </w:p>
    <w:p w:rsidRDefault="006D3041" w:rsidP="00F846C2" w:rsidR="006D3041">
      <w:pPr>
        <w:jc w:val="both"/>
        <w:rPr>
          <w:sz w:val="24"/>
          <w:szCs w:val="24"/>
        </w:rPr>
      </w:pPr>
      <w:r w:rsidRPr="002B24EB">
        <w:rPr>
          <w:sz w:val="24"/>
          <w:szCs w:val="24"/>
        </w:rPr>
        <w:t xml:space="preserve">Društvo uspijeva sa zakašnjenjima i uz povremene blokade žiro računa podmirivati obveze sve do </w:t>
      </w:r>
      <w:r w:rsidR="003621CE">
        <w:rPr>
          <w:sz w:val="24"/>
          <w:szCs w:val="24"/>
        </w:rPr>
        <w:t>sredine</w:t>
      </w:r>
      <w:r w:rsidRPr="002B24EB">
        <w:rPr>
          <w:sz w:val="24"/>
          <w:szCs w:val="24"/>
        </w:rPr>
        <w:t xml:space="preserve"> 201</w:t>
      </w:r>
      <w:r w:rsidR="003621CE">
        <w:rPr>
          <w:sz w:val="24"/>
          <w:szCs w:val="24"/>
        </w:rPr>
        <w:t>5</w:t>
      </w:r>
      <w:r w:rsidRPr="002B24EB">
        <w:rPr>
          <w:sz w:val="24"/>
          <w:szCs w:val="24"/>
        </w:rPr>
        <w:t xml:space="preserve">. godine </w:t>
      </w:r>
      <w:r w:rsidR="00F846C2">
        <w:rPr>
          <w:sz w:val="24"/>
          <w:szCs w:val="24"/>
        </w:rPr>
        <w:t>kada</w:t>
      </w:r>
      <w:r>
        <w:rPr>
          <w:sz w:val="24"/>
          <w:szCs w:val="24"/>
        </w:rPr>
        <w:t xml:space="preserve"> dolazi do blokade žiro računa.</w:t>
      </w:r>
    </w:p>
    <w:p w:rsidRDefault="006D3041" w:rsidP="006D3041" w:rsidR="006D3041">
      <w:pPr>
        <w:jc w:val="both"/>
        <w:rPr>
          <w:sz w:val="24"/>
          <w:szCs w:val="24"/>
        </w:rPr>
      </w:pPr>
    </w:p>
    <w:p w:rsidRDefault="00B079DA" w:rsidP="00B079DA" w:rsidR="00B079DA" w:rsidRPr="00B079DA">
      <w:pPr>
        <w:jc w:val="both"/>
        <w:rPr>
          <w:sz w:val="24"/>
          <w:szCs w:val="24"/>
        </w:rPr>
      </w:pPr>
      <w:r w:rsidRPr="005E26AD">
        <w:rPr>
          <w:sz w:val="24"/>
          <w:szCs w:val="24"/>
        </w:rPr>
        <w:t>Posljednja Financijska izvješća predana su za 201</w:t>
      </w:r>
      <w:r w:rsidR="005E26AD" w:rsidRPr="005E26AD">
        <w:rPr>
          <w:sz w:val="24"/>
          <w:szCs w:val="24"/>
        </w:rPr>
        <w:t>7</w:t>
      </w:r>
      <w:r w:rsidRPr="005E26AD">
        <w:rPr>
          <w:sz w:val="24"/>
          <w:szCs w:val="24"/>
        </w:rPr>
        <w:t>. godinu.</w:t>
      </w:r>
    </w:p>
    <w:p w:rsidRDefault="00DA3241" w:rsidP="00AC0FBE" w:rsidR="00DA3241">
      <w:pPr>
        <w:jc w:val="both"/>
        <w:rPr>
          <w:sz w:val="24"/>
          <w:szCs w:val="24"/>
        </w:rPr>
      </w:pPr>
    </w:p>
    <w:tbl>
      <w:tblPr>
        <w:tblW w:type="dxa" w:w="7480"/>
        <w:tblInd w:type="dxa" w:w="108"/>
        <w:tblLook w:val="04A0" w:noVBand="1" w:noHBand="0" w:lastColumn="0" w:firstColumn="1" w:lastRow="0" w:firstRow="1"/>
      </w:tblPr>
      <w:tblGrid>
        <w:gridCol w:w="4340"/>
        <w:gridCol w:w="1100"/>
        <w:gridCol w:w="1096"/>
        <w:gridCol w:w="1096"/>
      </w:tblGrid>
      <w:tr w:rsidTr="006B771B" w:rsidR="006B771B" w:rsidRPr="006B771B">
        <w:trPr>
          <w:trHeight w:val="288"/>
        </w:trPr>
        <w:tc>
          <w:tcPr>
            <w:tcW w:type="dxa" w:w="4340"/>
            <w:tcBorders>
              <w:top w:val="nil"/>
              <w:left w:val="nil"/>
              <w:bottom w:val="nil"/>
              <w:right w:val="nil"/>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BILANCA - STANJE IMOVINE I OBVEZA</w:t>
            </w:r>
          </w:p>
        </w:tc>
        <w:tc>
          <w:tcPr>
            <w:tcW w:type="dxa" w:w="1100"/>
            <w:tcBorders>
              <w:top w:val="nil"/>
              <w:left w:val="nil"/>
              <w:bottom w:val="nil"/>
              <w:right w:val="nil"/>
            </w:tcBorders>
            <w:shd w:fill="auto" w:color="auto" w:val="clear"/>
            <w:noWrap/>
            <w:vAlign w:val="bottom"/>
            <w:hideMark/>
          </w:tcPr>
          <w:p w:rsidRDefault="006B771B" w:rsidP="006B771B" w:rsidR="006B771B" w:rsidRPr="006B771B">
            <w:pPr>
              <w:rPr>
                <w:color w:val="000000"/>
                <w:sz w:val="22"/>
                <w:szCs w:val="22"/>
                <w:lang w:eastAsia="hr-HR"/>
              </w:rPr>
            </w:pPr>
          </w:p>
        </w:tc>
        <w:tc>
          <w:tcPr>
            <w:tcW w:type="dxa" w:w="98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c>
          <w:tcPr>
            <w:tcW w:type="dxa" w:w="106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r>
      <w:tr w:rsidTr="006B771B" w:rsidR="006B771B" w:rsidRPr="006B771B">
        <w:trPr>
          <w:trHeight w:val="300"/>
        </w:trPr>
        <w:tc>
          <w:tcPr>
            <w:tcW w:type="dxa" w:w="434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c>
          <w:tcPr>
            <w:tcW w:type="dxa" w:w="110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c>
          <w:tcPr>
            <w:tcW w:type="dxa" w:w="98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c>
          <w:tcPr>
            <w:tcW w:type="dxa" w:w="106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r>
      <w:tr w:rsidTr="006B771B" w:rsidR="006B771B" w:rsidRPr="006B771B">
        <w:trPr>
          <w:trHeight w:val="300"/>
        </w:trPr>
        <w:tc>
          <w:tcPr>
            <w:tcW w:type="dxa" w:w="434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AKTIVA</w:t>
            </w:r>
          </w:p>
        </w:tc>
        <w:tc>
          <w:tcPr>
            <w:tcW w:type="dxa" w:w="1100"/>
            <w:tcBorders>
              <w:top w:space="0" w:sz="8" w:color="auto" w:val="single"/>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2015</w:t>
            </w:r>
          </w:p>
        </w:tc>
        <w:tc>
          <w:tcPr>
            <w:tcW w:type="dxa" w:w="980"/>
            <w:tcBorders>
              <w:top w:space="0" w:sz="8" w:color="auto" w:val="single"/>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2016</w:t>
            </w:r>
          </w:p>
        </w:tc>
        <w:tc>
          <w:tcPr>
            <w:tcW w:type="dxa" w:w="1060"/>
            <w:tcBorders>
              <w:top w:space="0" w:sz="8" w:color="auto" w:val="single"/>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2017</w:t>
            </w:r>
          </w:p>
        </w:tc>
      </w:tr>
      <w:tr w:rsidTr="006B771B" w:rsidR="006B771B" w:rsidRPr="006B771B">
        <w:trPr>
          <w:trHeight w:val="300"/>
        </w:trPr>
        <w:tc>
          <w:tcPr>
            <w:tcW w:type="dxa" w:w="4340"/>
            <w:tcBorders>
              <w:top w:val="nil"/>
              <w:left w:space="0" w:sz="8" w:color="auto" w:val="single"/>
              <w:bottom w:space="0" w:sz="8" w:color="auto" w:val="single"/>
              <w:right w:space="0" w:sz="8" w:color="auto" w:val="single"/>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1. DUGOTRAJNA IMOVINA</w:t>
            </w:r>
          </w:p>
        </w:tc>
        <w:tc>
          <w:tcPr>
            <w:tcW w:type="dxa" w:w="110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5.086.700</w:t>
            </w:r>
          </w:p>
        </w:tc>
        <w:tc>
          <w:tcPr>
            <w:tcW w:type="dxa" w:w="98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5.086.700</w:t>
            </w:r>
          </w:p>
        </w:tc>
        <w:tc>
          <w:tcPr>
            <w:tcW w:type="dxa" w:w="106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5.086.700</w:t>
            </w:r>
          </w:p>
        </w:tc>
      </w:tr>
      <w:tr w:rsidTr="006B771B" w:rsidR="006B771B" w:rsidRPr="006B771B">
        <w:trPr>
          <w:trHeight w:val="300"/>
        </w:trPr>
        <w:tc>
          <w:tcPr>
            <w:tcW w:type="dxa" w:w="4340"/>
            <w:tcBorders>
              <w:top w:val="nil"/>
              <w:left w:space="0" w:sz="8" w:color="auto" w:val="single"/>
              <w:bottom w:space="0" w:sz="8" w:color="auto" w:val="single"/>
              <w:right w:space="0" w:sz="8" w:color="auto" w:val="single"/>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2. KRATKOTRAJNA IMOVINA</w:t>
            </w:r>
          </w:p>
        </w:tc>
        <w:tc>
          <w:tcPr>
            <w:tcW w:type="dxa" w:w="110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1.161.200</w:t>
            </w:r>
          </w:p>
        </w:tc>
        <w:tc>
          <w:tcPr>
            <w:tcW w:type="dxa" w:w="98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1.101.600</w:t>
            </w:r>
          </w:p>
        </w:tc>
        <w:tc>
          <w:tcPr>
            <w:tcW w:type="dxa" w:w="106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1.285.300</w:t>
            </w:r>
          </w:p>
        </w:tc>
      </w:tr>
      <w:tr w:rsidTr="006B771B" w:rsidR="006B771B" w:rsidRPr="006B771B">
        <w:trPr>
          <w:trHeight w:val="300"/>
        </w:trPr>
        <w:tc>
          <w:tcPr>
            <w:tcW w:type="dxa" w:w="4340"/>
            <w:tcBorders>
              <w:top w:val="nil"/>
              <w:left w:space="0" w:sz="8" w:color="auto" w:val="single"/>
              <w:bottom w:space="0" w:sz="8" w:color="auto" w:val="single"/>
              <w:right w:space="0" w:sz="8" w:color="auto" w:val="single"/>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UKUPNO AKTIVA</w:t>
            </w:r>
          </w:p>
        </w:tc>
        <w:tc>
          <w:tcPr>
            <w:tcW w:type="dxa" w:w="110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6.247.900</w:t>
            </w:r>
          </w:p>
        </w:tc>
        <w:tc>
          <w:tcPr>
            <w:tcW w:type="dxa" w:w="98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6.188.300</w:t>
            </w:r>
          </w:p>
        </w:tc>
        <w:tc>
          <w:tcPr>
            <w:tcW w:type="dxa" w:w="106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6.372.000</w:t>
            </w:r>
          </w:p>
        </w:tc>
      </w:tr>
      <w:tr w:rsidTr="006B771B" w:rsidR="006B771B" w:rsidRPr="006B771B">
        <w:trPr>
          <w:trHeight w:val="300"/>
        </w:trPr>
        <w:tc>
          <w:tcPr>
            <w:tcW w:type="dxa" w:w="4340"/>
            <w:tcBorders>
              <w:top w:val="nil"/>
              <w:left w:val="nil"/>
              <w:bottom w:val="nil"/>
              <w:right w:val="nil"/>
            </w:tcBorders>
            <w:shd w:fill="auto" w:color="auto" w:val="clear"/>
            <w:noWrap/>
            <w:vAlign w:val="bottom"/>
            <w:hideMark/>
          </w:tcPr>
          <w:p w:rsidRDefault="006B771B" w:rsidP="006B771B" w:rsidR="006B771B" w:rsidRPr="006B771B">
            <w:pPr>
              <w:jc w:val="right"/>
              <w:rPr>
                <w:color w:val="000000"/>
                <w:sz w:val="22"/>
                <w:szCs w:val="22"/>
                <w:lang w:eastAsia="hr-HR"/>
              </w:rPr>
            </w:pPr>
          </w:p>
        </w:tc>
        <w:tc>
          <w:tcPr>
            <w:tcW w:type="dxa" w:w="110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c>
          <w:tcPr>
            <w:tcW w:type="dxa" w:w="98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c>
          <w:tcPr>
            <w:tcW w:type="dxa" w:w="106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r>
      <w:tr w:rsidTr="006B771B" w:rsidR="006B771B" w:rsidRPr="006B771B">
        <w:trPr>
          <w:trHeight w:val="300"/>
        </w:trPr>
        <w:tc>
          <w:tcPr>
            <w:tcW w:type="dxa" w:w="434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PASIVA</w:t>
            </w:r>
          </w:p>
        </w:tc>
        <w:tc>
          <w:tcPr>
            <w:tcW w:type="dxa" w:w="1100"/>
            <w:tcBorders>
              <w:top w:space="0" w:sz="8" w:color="auto" w:val="single"/>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2015</w:t>
            </w:r>
          </w:p>
        </w:tc>
        <w:tc>
          <w:tcPr>
            <w:tcW w:type="dxa" w:w="980"/>
            <w:tcBorders>
              <w:top w:space="0" w:sz="8" w:color="auto" w:val="single"/>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2016</w:t>
            </w:r>
          </w:p>
        </w:tc>
        <w:tc>
          <w:tcPr>
            <w:tcW w:type="dxa" w:w="1060"/>
            <w:tcBorders>
              <w:top w:space="0" w:sz="8" w:color="auto" w:val="single"/>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2017</w:t>
            </w:r>
          </w:p>
        </w:tc>
      </w:tr>
      <w:tr w:rsidTr="006B771B" w:rsidR="006B771B" w:rsidRPr="006B771B">
        <w:trPr>
          <w:trHeight w:val="300"/>
        </w:trPr>
        <w:tc>
          <w:tcPr>
            <w:tcW w:type="dxa" w:w="4340"/>
            <w:tcBorders>
              <w:top w:val="nil"/>
              <w:left w:space="0" w:sz="8" w:color="auto" w:val="single"/>
              <w:bottom w:space="0" w:sz="8" w:color="auto" w:val="single"/>
              <w:right w:space="0" w:sz="8" w:color="auto" w:val="single"/>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1. KAPITAL</w:t>
            </w:r>
          </w:p>
        </w:tc>
        <w:tc>
          <w:tcPr>
            <w:tcW w:type="dxa" w:w="110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-116.400</w:t>
            </w:r>
          </w:p>
        </w:tc>
        <w:tc>
          <w:tcPr>
            <w:tcW w:type="dxa" w:w="98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-596.000</w:t>
            </w:r>
          </w:p>
        </w:tc>
        <w:tc>
          <w:tcPr>
            <w:tcW w:type="dxa" w:w="106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-730.400</w:t>
            </w:r>
          </w:p>
        </w:tc>
      </w:tr>
      <w:tr w:rsidTr="006B771B" w:rsidR="006B771B" w:rsidRPr="006B771B">
        <w:trPr>
          <w:trHeight w:val="300"/>
        </w:trPr>
        <w:tc>
          <w:tcPr>
            <w:tcW w:type="dxa" w:w="4340"/>
            <w:tcBorders>
              <w:top w:val="nil"/>
              <w:left w:space="0" w:sz="8" w:color="auto" w:val="single"/>
              <w:bottom w:space="0" w:sz="8" w:color="auto" w:val="single"/>
              <w:right w:space="0" w:sz="8" w:color="auto" w:val="single"/>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2. DUGOROČNE OBVEZE</w:t>
            </w:r>
          </w:p>
        </w:tc>
        <w:tc>
          <w:tcPr>
            <w:tcW w:type="dxa" w:w="110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4.013.400</w:t>
            </w:r>
          </w:p>
        </w:tc>
        <w:tc>
          <w:tcPr>
            <w:tcW w:type="dxa" w:w="98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4.444.700</w:t>
            </w:r>
          </w:p>
        </w:tc>
        <w:tc>
          <w:tcPr>
            <w:tcW w:type="dxa" w:w="106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2.464.000</w:t>
            </w:r>
          </w:p>
        </w:tc>
      </w:tr>
      <w:tr w:rsidTr="006B771B" w:rsidR="006B771B" w:rsidRPr="006B771B">
        <w:trPr>
          <w:trHeight w:val="300"/>
        </w:trPr>
        <w:tc>
          <w:tcPr>
            <w:tcW w:type="dxa" w:w="4340"/>
            <w:tcBorders>
              <w:top w:val="nil"/>
              <w:left w:space="0" w:sz="8" w:color="auto" w:val="single"/>
              <w:bottom w:space="0" w:sz="8" w:color="auto" w:val="single"/>
              <w:right w:space="0" w:sz="8" w:color="auto" w:val="single"/>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3. KRATKOROČNE OBVEZE</w:t>
            </w:r>
          </w:p>
        </w:tc>
        <w:tc>
          <w:tcPr>
            <w:tcW w:type="dxa" w:w="110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2.350.900</w:t>
            </w:r>
          </w:p>
        </w:tc>
        <w:tc>
          <w:tcPr>
            <w:tcW w:type="dxa" w:w="98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2.339.600</w:t>
            </w:r>
          </w:p>
        </w:tc>
        <w:tc>
          <w:tcPr>
            <w:tcW w:type="dxa" w:w="106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4.638.600</w:t>
            </w:r>
          </w:p>
        </w:tc>
      </w:tr>
      <w:tr w:rsidTr="006B771B" w:rsidR="006B771B" w:rsidRPr="006B771B">
        <w:trPr>
          <w:trHeight w:val="300"/>
        </w:trPr>
        <w:tc>
          <w:tcPr>
            <w:tcW w:type="dxa" w:w="4340"/>
            <w:tcBorders>
              <w:top w:val="nil"/>
              <w:left w:space="0" w:sz="8" w:color="auto" w:val="single"/>
              <w:bottom w:space="0" w:sz="8" w:color="auto" w:val="single"/>
              <w:right w:space="0" w:sz="8" w:color="auto" w:val="single"/>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UKUPNO PASIVA</w:t>
            </w:r>
          </w:p>
        </w:tc>
        <w:tc>
          <w:tcPr>
            <w:tcW w:type="dxa" w:w="110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6.247.900</w:t>
            </w:r>
          </w:p>
        </w:tc>
        <w:tc>
          <w:tcPr>
            <w:tcW w:type="dxa" w:w="98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6.188.300</w:t>
            </w:r>
          </w:p>
        </w:tc>
        <w:tc>
          <w:tcPr>
            <w:tcW w:type="dxa" w:w="106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6.372.200</w:t>
            </w:r>
          </w:p>
        </w:tc>
      </w:tr>
      <w:tr w:rsidTr="006B771B" w:rsidR="006B771B" w:rsidRPr="006B771B">
        <w:trPr>
          <w:trHeight w:val="288"/>
        </w:trPr>
        <w:tc>
          <w:tcPr>
            <w:tcW w:type="dxa" w:w="4340"/>
            <w:tcBorders>
              <w:top w:val="nil"/>
              <w:left w:val="nil"/>
              <w:bottom w:val="nil"/>
              <w:right w:val="nil"/>
            </w:tcBorders>
            <w:shd w:fill="auto" w:color="auto" w:val="clear"/>
            <w:noWrap/>
            <w:vAlign w:val="bottom"/>
            <w:hideMark/>
          </w:tcPr>
          <w:p w:rsidRDefault="006B771B" w:rsidP="006B771B" w:rsidR="006B771B" w:rsidRPr="006B771B">
            <w:pPr>
              <w:jc w:val="right"/>
              <w:rPr>
                <w:color w:val="000000"/>
                <w:sz w:val="22"/>
                <w:szCs w:val="22"/>
                <w:lang w:eastAsia="hr-HR"/>
              </w:rPr>
            </w:pPr>
          </w:p>
        </w:tc>
        <w:tc>
          <w:tcPr>
            <w:tcW w:type="dxa" w:w="110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c>
          <w:tcPr>
            <w:tcW w:type="dxa" w:w="98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c>
          <w:tcPr>
            <w:tcW w:type="dxa" w:w="106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r>
      <w:tr w:rsidTr="006B771B" w:rsidR="006B771B" w:rsidRPr="006B771B">
        <w:trPr>
          <w:trHeight w:val="288"/>
        </w:trPr>
        <w:tc>
          <w:tcPr>
            <w:tcW w:type="dxa" w:w="6420"/>
            <w:gridSpan w:val="3"/>
            <w:tcBorders>
              <w:top w:val="nil"/>
              <w:left w:val="nil"/>
              <w:bottom w:val="nil"/>
              <w:right w:val="nil"/>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RAČUN DOBITI I GUBITKA - BILANCA USPIJEHA POSLOVANJA</w:t>
            </w:r>
          </w:p>
        </w:tc>
        <w:tc>
          <w:tcPr>
            <w:tcW w:type="dxa" w:w="1060"/>
            <w:tcBorders>
              <w:top w:val="nil"/>
              <w:left w:val="nil"/>
              <w:bottom w:val="nil"/>
              <w:right w:val="nil"/>
            </w:tcBorders>
            <w:shd w:fill="auto" w:color="auto" w:val="clear"/>
            <w:noWrap/>
            <w:vAlign w:val="bottom"/>
            <w:hideMark/>
          </w:tcPr>
          <w:p w:rsidRDefault="006B771B" w:rsidP="006B771B" w:rsidR="006B771B" w:rsidRPr="006B771B">
            <w:pPr>
              <w:rPr>
                <w:color w:val="000000"/>
                <w:sz w:val="22"/>
                <w:szCs w:val="22"/>
                <w:lang w:eastAsia="hr-HR"/>
              </w:rPr>
            </w:pPr>
          </w:p>
        </w:tc>
      </w:tr>
      <w:tr w:rsidTr="006B771B" w:rsidR="006B771B" w:rsidRPr="006B771B">
        <w:trPr>
          <w:trHeight w:val="300"/>
        </w:trPr>
        <w:tc>
          <w:tcPr>
            <w:tcW w:type="dxa" w:w="434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c>
          <w:tcPr>
            <w:tcW w:type="dxa" w:w="110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c>
          <w:tcPr>
            <w:tcW w:type="dxa" w:w="98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c>
          <w:tcPr>
            <w:tcW w:type="dxa" w:w="1060"/>
            <w:tcBorders>
              <w:top w:val="nil"/>
              <w:left w:val="nil"/>
              <w:bottom w:val="nil"/>
              <w:right w:val="nil"/>
            </w:tcBorders>
            <w:shd w:fill="auto" w:color="auto" w:val="clear"/>
            <w:noWrap/>
            <w:vAlign w:val="bottom"/>
            <w:hideMark/>
          </w:tcPr>
          <w:p w:rsidRDefault="006B771B" w:rsidP="006B771B" w:rsidR="006B771B" w:rsidRPr="006B771B">
            <w:pPr>
              <w:rPr>
                <w:lang w:eastAsia="hr-HR"/>
              </w:rPr>
            </w:pPr>
          </w:p>
        </w:tc>
      </w:tr>
      <w:tr w:rsidTr="006B771B" w:rsidR="006B771B" w:rsidRPr="006B771B">
        <w:trPr>
          <w:trHeight w:val="300"/>
        </w:trPr>
        <w:tc>
          <w:tcPr>
            <w:tcW w:type="dxa" w:w="434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 </w:t>
            </w:r>
          </w:p>
        </w:tc>
        <w:tc>
          <w:tcPr>
            <w:tcW w:type="dxa" w:w="1100"/>
            <w:tcBorders>
              <w:top w:space="0" w:sz="8" w:color="auto" w:val="single"/>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2015</w:t>
            </w:r>
          </w:p>
        </w:tc>
        <w:tc>
          <w:tcPr>
            <w:tcW w:type="dxa" w:w="980"/>
            <w:tcBorders>
              <w:top w:space="0" w:sz="8" w:color="auto" w:val="single"/>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2016</w:t>
            </w:r>
          </w:p>
        </w:tc>
        <w:tc>
          <w:tcPr>
            <w:tcW w:type="dxa" w:w="1060"/>
            <w:tcBorders>
              <w:top w:space="0" w:sz="8" w:color="auto" w:val="single"/>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2017</w:t>
            </w:r>
          </w:p>
        </w:tc>
      </w:tr>
      <w:tr w:rsidTr="006B771B" w:rsidR="006B771B" w:rsidRPr="006B771B">
        <w:trPr>
          <w:trHeight w:val="300"/>
        </w:trPr>
        <w:tc>
          <w:tcPr>
            <w:tcW w:type="dxa" w:w="4340"/>
            <w:tcBorders>
              <w:top w:val="nil"/>
              <w:left w:space="0" w:sz="8" w:color="auto" w:val="single"/>
              <w:bottom w:space="0" w:sz="8" w:color="auto" w:val="single"/>
              <w:right w:space="0" w:sz="8" w:color="auto" w:val="single"/>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1. UKUPNI PRIHODI</w:t>
            </w:r>
          </w:p>
        </w:tc>
        <w:tc>
          <w:tcPr>
            <w:tcW w:type="dxa" w:w="110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1.186.100</w:t>
            </w:r>
          </w:p>
        </w:tc>
        <w:tc>
          <w:tcPr>
            <w:tcW w:type="dxa" w:w="98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3.300</w:t>
            </w:r>
          </w:p>
        </w:tc>
        <w:tc>
          <w:tcPr>
            <w:tcW w:type="dxa" w:w="106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256.200</w:t>
            </w:r>
          </w:p>
        </w:tc>
      </w:tr>
      <w:tr w:rsidTr="006B771B" w:rsidR="006B771B" w:rsidRPr="006B771B">
        <w:trPr>
          <w:trHeight w:val="300"/>
        </w:trPr>
        <w:tc>
          <w:tcPr>
            <w:tcW w:type="dxa" w:w="4340"/>
            <w:tcBorders>
              <w:top w:val="nil"/>
              <w:left w:space="0" w:sz="8" w:color="auto" w:val="single"/>
              <w:bottom w:space="0" w:sz="8" w:color="auto" w:val="single"/>
              <w:right w:space="0" w:sz="8" w:color="auto" w:val="single"/>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2. UKUPNI RASHODI</w:t>
            </w:r>
          </w:p>
        </w:tc>
        <w:tc>
          <w:tcPr>
            <w:tcW w:type="dxa" w:w="110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1.355.400</w:t>
            </w:r>
          </w:p>
        </w:tc>
        <w:tc>
          <w:tcPr>
            <w:tcW w:type="dxa" w:w="98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482.900</w:t>
            </w:r>
          </w:p>
        </w:tc>
        <w:tc>
          <w:tcPr>
            <w:tcW w:type="dxa" w:w="106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390.600</w:t>
            </w:r>
          </w:p>
        </w:tc>
      </w:tr>
      <w:tr w:rsidTr="006B771B" w:rsidR="006B771B" w:rsidRPr="006B771B">
        <w:trPr>
          <w:trHeight w:val="300"/>
        </w:trPr>
        <w:tc>
          <w:tcPr>
            <w:tcW w:type="dxa" w:w="4340"/>
            <w:tcBorders>
              <w:top w:val="nil"/>
              <w:left w:space="0" w:sz="8" w:color="auto" w:val="single"/>
              <w:bottom w:space="0" w:sz="8" w:color="auto" w:val="single"/>
              <w:right w:space="0" w:sz="8" w:color="auto" w:val="single"/>
            </w:tcBorders>
            <w:shd w:fill="auto" w:color="auto" w:val="clear"/>
            <w:noWrap/>
            <w:vAlign w:val="center"/>
            <w:hideMark/>
          </w:tcPr>
          <w:p w:rsidRDefault="006B771B" w:rsidP="006B771B" w:rsidR="006B771B" w:rsidRPr="006B771B">
            <w:pPr>
              <w:rPr>
                <w:color w:val="000000"/>
                <w:sz w:val="22"/>
                <w:szCs w:val="22"/>
                <w:lang w:eastAsia="hr-HR"/>
              </w:rPr>
            </w:pPr>
            <w:r w:rsidRPr="006B771B">
              <w:rPr>
                <w:color w:val="000000"/>
                <w:sz w:val="22"/>
                <w:szCs w:val="22"/>
                <w:lang w:eastAsia="hr-HR"/>
              </w:rPr>
              <w:t>DOBIT/ - GUBITAK RAZDOBLJA</w:t>
            </w:r>
          </w:p>
        </w:tc>
        <w:tc>
          <w:tcPr>
            <w:tcW w:type="dxa" w:w="110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-169.300</w:t>
            </w:r>
          </w:p>
        </w:tc>
        <w:tc>
          <w:tcPr>
            <w:tcW w:type="dxa" w:w="98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-479.600</w:t>
            </w:r>
          </w:p>
        </w:tc>
        <w:tc>
          <w:tcPr>
            <w:tcW w:type="dxa" w:w="1060"/>
            <w:tcBorders>
              <w:top w:val="nil"/>
              <w:left w:val="nil"/>
              <w:bottom w:space="0" w:sz="8" w:color="auto" w:val="single"/>
              <w:right w:space="0" w:sz="8" w:color="auto" w:val="single"/>
            </w:tcBorders>
            <w:shd w:fill="auto" w:color="auto" w:val="clear"/>
            <w:noWrap/>
            <w:vAlign w:val="center"/>
            <w:hideMark/>
          </w:tcPr>
          <w:p w:rsidRDefault="006B771B" w:rsidP="006B771B" w:rsidR="006B771B" w:rsidRPr="006B771B">
            <w:pPr>
              <w:jc w:val="right"/>
              <w:rPr>
                <w:color w:val="000000"/>
                <w:sz w:val="22"/>
                <w:szCs w:val="22"/>
                <w:lang w:eastAsia="hr-HR"/>
              </w:rPr>
            </w:pPr>
            <w:r w:rsidRPr="006B771B">
              <w:rPr>
                <w:color w:val="000000"/>
                <w:sz w:val="22"/>
                <w:szCs w:val="22"/>
                <w:lang w:eastAsia="hr-HR"/>
              </w:rPr>
              <w:t>-134.400</w:t>
            </w:r>
          </w:p>
        </w:tc>
      </w:tr>
    </w:tbl>
    <w:p w:rsidRDefault="006D3041" w:rsidP="00AC0FBE" w:rsidR="006D3041">
      <w:pPr>
        <w:jc w:val="both"/>
        <w:rPr>
          <w:sz w:val="24"/>
          <w:szCs w:val="24"/>
        </w:rPr>
      </w:pPr>
    </w:p>
    <w:p w:rsidRDefault="00F846C2" w:rsidP="00F846C2" w:rsidR="00F846C2">
      <w:pPr>
        <w:jc w:val="both"/>
        <w:rPr>
          <w:sz w:val="24"/>
          <w:szCs w:val="24"/>
        </w:rPr>
      </w:pPr>
      <w:r w:rsidRPr="00CA3A2E">
        <w:rPr>
          <w:sz w:val="24"/>
          <w:szCs w:val="24"/>
        </w:rPr>
        <w:t>Kako je vidljivo iz prethodne komparativne analize poslovanja za 201</w:t>
      </w:r>
      <w:r>
        <w:rPr>
          <w:sz w:val="24"/>
          <w:szCs w:val="24"/>
        </w:rPr>
        <w:t>5</w:t>
      </w:r>
      <w:r w:rsidRPr="00CA3A2E">
        <w:rPr>
          <w:sz w:val="24"/>
          <w:szCs w:val="24"/>
        </w:rPr>
        <w:t>., 201</w:t>
      </w:r>
      <w:r>
        <w:rPr>
          <w:sz w:val="24"/>
          <w:szCs w:val="24"/>
        </w:rPr>
        <w:t>6</w:t>
      </w:r>
      <w:r w:rsidRPr="00CA3A2E">
        <w:rPr>
          <w:sz w:val="24"/>
          <w:szCs w:val="24"/>
        </w:rPr>
        <w:t>. i 201</w:t>
      </w:r>
      <w:r>
        <w:rPr>
          <w:sz w:val="24"/>
          <w:szCs w:val="24"/>
        </w:rPr>
        <w:t>7</w:t>
      </w:r>
      <w:r w:rsidRPr="00CA3A2E">
        <w:rPr>
          <w:sz w:val="24"/>
          <w:szCs w:val="24"/>
        </w:rPr>
        <w:t xml:space="preserve">. godinu </w:t>
      </w:r>
      <w:r>
        <w:rPr>
          <w:sz w:val="24"/>
          <w:szCs w:val="24"/>
        </w:rPr>
        <w:t xml:space="preserve">poslovna aktivnost društva je zadovoljavajuća u 2015. godini kada društvo </w:t>
      </w:r>
      <w:r w:rsidR="003621CE">
        <w:rPr>
          <w:sz w:val="24"/>
          <w:szCs w:val="24"/>
        </w:rPr>
        <w:t>obavlja poslovne aktivnosti</w:t>
      </w:r>
      <w:r>
        <w:rPr>
          <w:sz w:val="24"/>
          <w:szCs w:val="24"/>
        </w:rPr>
        <w:t>, ali u 2016. i 2017. godini dolazi do velikog smanjenja prometa, što u konačnici zbog istih fiksnih troškova uzrokuje gubitkom.</w:t>
      </w:r>
    </w:p>
    <w:p w:rsidRDefault="006D3041" w:rsidP="00AC0FBE" w:rsidR="006D3041">
      <w:pPr>
        <w:jc w:val="both"/>
        <w:rPr>
          <w:sz w:val="24"/>
          <w:szCs w:val="24"/>
        </w:rPr>
      </w:pPr>
    </w:p>
    <w:p w:rsidRDefault="002B24EB" w:rsidP="002B24EB" w:rsidR="009A307F" w:rsidRPr="00AE00E9">
      <w:pPr>
        <w:numPr>
          <w:ilvl w:val="1"/>
          <w:numId w:val="23"/>
        </w:numPr>
        <w:jc w:val="both"/>
        <w:rPr>
          <w:b/>
          <w:sz w:val="24"/>
          <w:szCs w:val="24"/>
        </w:rPr>
      </w:pPr>
      <w:r w:rsidRPr="0012779A">
        <w:rPr>
          <w:b/>
          <w:sz w:val="24"/>
          <w:szCs w:val="24"/>
        </w:rPr>
        <w:lastRenderedPageBreak/>
        <w:t>PRIJEDLOG ZA OTVARANJE STEČAJNOG</w:t>
      </w:r>
      <w:r w:rsidRPr="00AE00E9">
        <w:rPr>
          <w:b/>
          <w:sz w:val="24"/>
          <w:szCs w:val="24"/>
        </w:rPr>
        <w:t xml:space="preserve"> POSTUPKA</w:t>
      </w:r>
    </w:p>
    <w:p w:rsidRDefault="00187D7E" w:rsidP="009A307F" w:rsidR="00187D7E" w:rsidRPr="00E312F4">
      <w:pPr>
        <w:jc w:val="both"/>
        <w:rPr>
          <w:b/>
          <w:sz w:val="24"/>
          <w:szCs w:val="24"/>
        </w:rPr>
      </w:pPr>
    </w:p>
    <w:p w:rsidRDefault="009C3FEF" w:rsidP="009C3FEF" w:rsidR="009C3FEF" w:rsidRPr="002B24EB">
      <w:pPr>
        <w:jc w:val="both"/>
        <w:rPr>
          <w:sz w:val="24"/>
          <w:szCs w:val="24"/>
        </w:rPr>
      </w:pPr>
      <w:r>
        <w:rPr>
          <w:sz w:val="24"/>
          <w:szCs w:val="24"/>
        </w:rPr>
        <w:t>P</w:t>
      </w:r>
      <w:r w:rsidRPr="00421E1C">
        <w:rPr>
          <w:sz w:val="24"/>
          <w:szCs w:val="24"/>
        </w:rPr>
        <w:t xml:space="preserve">rijedlog za otvaranje stečajnog postupka je </w:t>
      </w:r>
      <w:r>
        <w:rPr>
          <w:sz w:val="24"/>
          <w:szCs w:val="24"/>
        </w:rPr>
        <w:t xml:space="preserve">da od </w:t>
      </w:r>
      <w:r w:rsidRPr="009C3FEF">
        <w:rPr>
          <w:sz w:val="24"/>
          <w:szCs w:val="24"/>
        </w:rPr>
        <w:t>Financijske agencije,  a koji je podnesen temeljem članka 110. stavak 1. Stečajnog zakona (Narodne novine, broj 71/15 i 104/17; nastavno: SZ) budući da su dužniku u Očevidniku redoslijeda osnova za plaćanje na dan 1. rujna 2015. evidentirane neizvršene osnove za plaćanje u neprekinutom razdoblju od 132 dana, u ukupnom iznosu od 1.346.138,26 kn.</w:t>
      </w:r>
      <w:r w:rsidRPr="002241ED">
        <w:rPr>
          <w:sz w:val="24"/>
          <w:szCs w:val="24"/>
        </w:rPr>
        <w:t>.</w:t>
      </w:r>
    </w:p>
    <w:p w:rsidRDefault="009C3FEF" w:rsidP="009C3FEF" w:rsidR="009C3FEF" w:rsidRPr="002B24EB">
      <w:pPr>
        <w:jc w:val="both"/>
        <w:rPr>
          <w:sz w:val="24"/>
          <w:szCs w:val="24"/>
        </w:rPr>
      </w:pPr>
    </w:p>
    <w:p w:rsidRDefault="002253DA" w:rsidP="001D33B2" w:rsidR="008D0B96">
      <w:pPr>
        <w:jc w:val="both"/>
        <w:rPr>
          <w:sz w:val="24"/>
          <w:szCs w:val="24"/>
        </w:rPr>
      </w:pPr>
      <w:r w:rsidRPr="005E26AD">
        <w:rPr>
          <w:sz w:val="24"/>
          <w:szCs w:val="24"/>
        </w:rPr>
        <w:t>Rješenjem  Trgovačkog suda u Zagrebu br</w:t>
      </w:r>
      <w:r w:rsidR="005E26AD">
        <w:rPr>
          <w:sz w:val="24"/>
          <w:szCs w:val="24"/>
        </w:rPr>
        <w:t>.</w:t>
      </w:r>
      <w:r w:rsidR="00015CC1" w:rsidRPr="005E26AD">
        <w:t xml:space="preserve"> </w:t>
      </w:r>
      <w:r w:rsidR="009C3FEF" w:rsidRPr="009C3FEF">
        <w:rPr>
          <w:sz w:val="24"/>
          <w:szCs w:val="24"/>
        </w:rPr>
        <w:t>3 St-4646/16</w:t>
      </w:r>
      <w:r w:rsidR="009C3FEF">
        <w:rPr>
          <w:sz w:val="24"/>
          <w:szCs w:val="24"/>
        </w:rPr>
        <w:t xml:space="preserve"> </w:t>
      </w:r>
      <w:r w:rsidRPr="005E26AD">
        <w:rPr>
          <w:sz w:val="24"/>
          <w:szCs w:val="24"/>
        </w:rPr>
        <w:t xml:space="preserve">od </w:t>
      </w:r>
      <w:r w:rsidR="009C3FEF" w:rsidRPr="009C3FEF">
        <w:rPr>
          <w:sz w:val="24"/>
          <w:szCs w:val="24"/>
        </w:rPr>
        <w:t>11. listopada 2018.</w:t>
      </w:r>
      <w:r w:rsidR="008D0B96" w:rsidRPr="005E26AD">
        <w:rPr>
          <w:sz w:val="24"/>
          <w:szCs w:val="24"/>
        </w:rPr>
        <w:t xml:space="preserve"> godine </w:t>
      </w:r>
      <w:r w:rsidR="0004350C">
        <w:rPr>
          <w:sz w:val="24"/>
          <w:szCs w:val="24"/>
        </w:rPr>
        <w:t>otvoren</w:t>
      </w:r>
      <w:r w:rsidRPr="005E26AD">
        <w:rPr>
          <w:sz w:val="24"/>
          <w:szCs w:val="24"/>
        </w:rPr>
        <w:t xml:space="preserve"> je stečajni postupak nad </w:t>
      </w:r>
      <w:r w:rsidR="009C3FEF" w:rsidRPr="009C3FEF">
        <w:rPr>
          <w:sz w:val="24"/>
          <w:szCs w:val="24"/>
        </w:rPr>
        <w:t>TPK ARMATURA PROJEKT d.o.o. Zagreb, Slavonska avenija 20b, OIB: 51260070582</w:t>
      </w:r>
      <w:r w:rsidR="001D6830" w:rsidRPr="005E26AD">
        <w:rPr>
          <w:sz w:val="24"/>
          <w:szCs w:val="24"/>
        </w:rPr>
        <w:t>.</w:t>
      </w:r>
    </w:p>
    <w:p w:rsidRDefault="008D0B96" w:rsidP="009A307F" w:rsidR="008D0B96">
      <w:pPr>
        <w:jc w:val="both"/>
        <w:rPr>
          <w:sz w:val="24"/>
          <w:szCs w:val="24"/>
        </w:rPr>
      </w:pPr>
    </w:p>
    <w:p w:rsidRDefault="002253DA" w:rsidP="002253DA" w:rsidR="002253DA" w:rsidRPr="002253DA">
      <w:pPr>
        <w:numPr>
          <w:ilvl w:val="0"/>
          <w:numId w:val="23"/>
        </w:numPr>
        <w:jc w:val="both"/>
        <w:rPr>
          <w:b/>
          <w:sz w:val="24"/>
          <w:szCs w:val="24"/>
        </w:rPr>
      </w:pPr>
      <w:r w:rsidRPr="002253DA">
        <w:rPr>
          <w:b/>
          <w:sz w:val="24"/>
          <w:szCs w:val="24"/>
        </w:rPr>
        <w:t>TIJEK STEČAJNOG POSTUPKA</w:t>
      </w:r>
    </w:p>
    <w:p w:rsidRDefault="002253DA" w:rsidP="009A307F" w:rsidR="002253DA">
      <w:pPr>
        <w:jc w:val="both"/>
        <w:rPr>
          <w:sz w:val="24"/>
          <w:szCs w:val="24"/>
        </w:rPr>
      </w:pPr>
    </w:p>
    <w:p w:rsidRDefault="009A307F" w:rsidP="009A307F" w:rsidR="009A307F">
      <w:pPr>
        <w:jc w:val="both"/>
        <w:rPr>
          <w:sz w:val="24"/>
          <w:szCs w:val="24"/>
        </w:rPr>
      </w:pPr>
      <w:r w:rsidRPr="00E312F4">
        <w:rPr>
          <w:sz w:val="24"/>
          <w:szCs w:val="24"/>
        </w:rPr>
        <w:t xml:space="preserve">U razdoblju od </w:t>
      </w:r>
      <w:r w:rsidR="008D0B96">
        <w:rPr>
          <w:sz w:val="24"/>
          <w:szCs w:val="24"/>
        </w:rPr>
        <w:t>stupanja na dužnost stečajnog upravitelja</w:t>
      </w:r>
      <w:r w:rsidRPr="00E312F4">
        <w:rPr>
          <w:sz w:val="24"/>
          <w:szCs w:val="24"/>
        </w:rPr>
        <w:t xml:space="preserve"> do održavanja ovog ročišta,  obavio sam sljedeće radnje:</w:t>
      </w:r>
    </w:p>
    <w:p w:rsidRDefault="002253DA" w:rsidP="009A307F" w:rsidR="002253DA" w:rsidRPr="00E312F4">
      <w:pPr>
        <w:jc w:val="both"/>
        <w:rPr>
          <w:sz w:val="24"/>
          <w:szCs w:val="24"/>
        </w:rPr>
      </w:pPr>
    </w:p>
    <w:p w:rsidRDefault="009A307F" w:rsidP="009A307F" w:rsidR="009A307F">
      <w:pPr>
        <w:jc w:val="both"/>
        <w:rPr>
          <w:sz w:val="24"/>
          <w:szCs w:val="24"/>
        </w:rPr>
      </w:pPr>
      <w:r w:rsidRPr="00E312F4">
        <w:rPr>
          <w:sz w:val="24"/>
          <w:szCs w:val="24"/>
        </w:rPr>
        <w:t xml:space="preserve">1. Izrađen je novi pečat stečajnog dužnika. </w:t>
      </w:r>
    </w:p>
    <w:p w:rsidRDefault="00E67934" w:rsidP="009A307F" w:rsidR="00E67934" w:rsidRPr="00E312F4">
      <w:pPr>
        <w:jc w:val="both"/>
        <w:rPr>
          <w:sz w:val="24"/>
          <w:szCs w:val="24"/>
        </w:rPr>
      </w:pPr>
    </w:p>
    <w:p w:rsidRDefault="00C9036F" w:rsidP="00C9036F" w:rsidR="00C9036F" w:rsidRPr="00C9036F">
      <w:pPr>
        <w:jc w:val="both"/>
        <w:rPr>
          <w:sz w:val="24"/>
          <w:szCs w:val="24"/>
        </w:rPr>
      </w:pPr>
      <w:r w:rsidRPr="00C9036F">
        <w:rPr>
          <w:sz w:val="24"/>
          <w:szCs w:val="24"/>
        </w:rPr>
        <w:t>2. Pri Državnom zavodu za statistiku izvršena je registracija promjene tvrtke društva stečajnog dužnika.</w:t>
      </w:r>
    </w:p>
    <w:p w:rsidRDefault="00C9036F" w:rsidP="00C9036F" w:rsidR="00C9036F" w:rsidRPr="00C9036F">
      <w:pPr>
        <w:jc w:val="both"/>
        <w:rPr>
          <w:sz w:val="24"/>
          <w:szCs w:val="24"/>
        </w:rPr>
      </w:pPr>
    </w:p>
    <w:p w:rsidRDefault="00C9036F" w:rsidP="00C9036F" w:rsidR="00C9036F">
      <w:pPr>
        <w:jc w:val="both"/>
        <w:rPr>
          <w:sz w:val="24"/>
          <w:szCs w:val="24"/>
        </w:rPr>
      </w:pPr>
      <w:r w:rsidRPr="00F96857">
        <w:rPr>
          <w:sz w:val="24"/>
          <w:szCs w:val="24"/>
        </w:rPr>
        <w:t>3. Zatvoren je poslovni račun stečajnog dužnika</w:t>
      </w:r>
      <w:r w:rsidR="00AD7411" w:rsidRPr="00F96857">
        <w:rPr>
          <w:sz w:val="24"/>
          <w:szCs w:val="24"/>
        </w:rPr>
        <w:t xml:space="preserve"> (sukladno čl. 218. SZ)</w:t>
      </w:r>
      <w:r w:rsidRPr="00F96857">
        <w:rPr>
          <w:sz w:val="24"/>
          <w:szCs w:val="24"/>
        </w:rPr>
        <w:t xml:space="preserve"> kod:</w:t>
      </w:r>
    </w:p>
    <w:p w:rsidRDefault="00F96857" w:rsidP="00F96857" w:rsidR="00F96857">
      <w:pPr>
        <w:jc w:val="both"/>
        <w:rPr>
          <w:sz w:val="24"/>
          <w:szCs w:val="24"/>
        </w:rPr>
      </w:pPr>
      <w:r w:rsidRPr="002B24EB">
        <w:rPr>
          <w:sz w:val="24"/>
          <w:szCs w:val="24"/>
        </w:rPr>
        <w:t>•</w:t>
      </w:r>
      <w:r w:rsidRPr="002B24EB">
        <w:rPr>
          <w:sz w:val="24"/>
          <w:szCs w:val="24"/>
        </w:rPr>
        <w:tab/>
      </w:r>
      <w:r w:rsidR="009C3FEF" w:rsidRPr="009C3FEF">
        <w:rPr>
          <w:sz w:val="24"/>
          <w:szCs w:val="24"/>
        </w:rPr>
        <w:t>HR7341240031172000072</w:t>
      </w:r>
      <w:r w:rsidR="009C3FEF">
        <w:rPr>
          <w:sz w:val="24"/>
          <w:szCs w:val="24"/>
        </w:rPr>
        <w:t xml:space="preserve"> </w:t>
      </w:r>
      <w:r w:rsidRPr="002B24EB">
        <w:rPr>
          <w:sz w:val="24"/>
          <w:szCs w:val="24"/>
        </w:rPr>
        <w:t xml:space="preserve">kod </w:t>
      </w:r>
      <w:r w:rsidR="009C3FEF" w:rsidRPr="009C3FEF">
        <w:rPr>
          <w:sz w:val="24"/>
          <w:szCs w:val="24"/>
        </w:rPr>
        <w:t>KENTBANK d.d.</w:t>
      </w:r>
      <w:r w:rsidRPr="0043369E">
        <w:rPr>
          <w:sz w:val="24"/>
          <w:szCs w:val="24"/>
        </w:rPr>
        <w:t xml:space="preserve"> </w:t>
      </w:r>
      <w:r w:rsidR="009C3FEF">
        <w:rPr>
          <w:sz w:val="24"/>
          <w:szCs w:val="24"/>
        </w:rPr>
        <w:t>Slavonski Brod</w:t>
      </w:r>
    </w:p>
    <w:p w:rsidRDefault="00F96857" w:rsidP="00F96857" w:rsidR="00F96857">
      <w:pPr>
        <w:jc w:val="both"/>
        <w:rPr>
          <w:sz w:val="24"/>
          <w:szCs w:val="24"/>
        </w:rPr>
      </w:pPr>
      <w:r w:rsidRPr="002B24EB">
        <w:rPr>
          <w:sz w:val="24"/>
          <w:szCs w:val="24"/>
        </w:rPr>
        <w:t>•</w:t>
      </w:r>
      <w:r w:rsidRPr="002B24EB">
        <w:rPr>
          <w:sz w:val="24"/>
          <w:szCs w:val="24"/>
        </w:rPr>
        <w:tab/>
      </w:r>
      <w:r w:rsidR="009C3FEF" w:rsidRPr="009C3FEF">
        <w:rPr>
          <w:sz w:val="24"/>
          <w:szCs w:val="24"/>
        </w:rPr>
        <w:t>HR9324020061100603228</w:t>
      </w:r>
      <w:r w:rsidR="009C3FEF">
        <w:rPr>
          <w:sz w:val="24"/>
          <w:szCs w:val="24"/>
        </w:rPr>
        <w:t xml:space="preserve"> </w:t>
      </w:r>
      <w:r w:rsidRPr="002B24EB">
        <w:rPr>
          <w:sz w:val="24"/>
          <w:szCs w:val="24"/>
        </w:rPr>
        <w:t xml:space="preserve">kod </w:t>
      </w:r>
      <w:r w:rsidRPr="0043369E">
        <w:rPr>
          <w:sz w:val="24"/>
          <w:szCs w:val="24"/>
        </w:rPr>
        <w:t>Erste&amp;Steiermärkische Bank d.d. Zagreb</w:t>
      </w:r>
    </w:p>
    <w:p w:rsidRDefault="00F96857" w:rsidP="00F96857" w:rsidR="00F96857">
      <w:pPr>
        <w:jc w:val="both"/>
        <w:rPr>
          <w:sz w:val="24"/>
          <w:szCs w:val="24"/>
        </w:rPr>
      </w:pPr>
    </w:p>
    <w:p w:rsidRDefault="00270C8F" w:rsidP="00C9036F" w:rsidR="00C9036F" w:rsidRPr="00C9036F">
      <w:pPr>
        <w:jc w:val="both"/>
        <w:rPr>
          <w:sz w:val="24"/>
          <w:szCs w:val="24"/>
        </w:rPr>
      </w:pPr>
      <w:r>
        <w:rPr>
          <w:sz w:val="24"/>
          <w:szCs w:val="24"/>
        </w:rPr>
        <w:t>4</w:t>
      </w:r>
      <w:r w:rsidR="00C9036F" w:rsidRPr="00C9036F">
        <w:rPr>
          <w:sz w:val="24"/>
          <w:szCs w:val="24"/>
        </w:rPr>
        <w:t>. Poduzete su sve zakonom predviđene radnje iz područja računovodstva.</w:t>
      </w:r>
    </w:p>
    <w:p w:rsidRDefault="00C9036F" w:rsidP="00C9036F" w:rsidR="00C9036F" w:rsidRPr="00C9036F">
      <w:pPr>
        <w:jc w:val="both"/>
        <w:rPr>
          <w:sz w:val="24"/>
          <w:szCs w:val="24"/>
        </w:rPr>
      </w:pPr>
    </w:p>
    <w:p w:rsidRDefault="00270C8F" w:rsidP="00C9036F" w:rsidR="00C9036F">
      <w:pPr>
        <w:jc w:val="both"/>
        <w:rPr>
          <w:sz w:val="24"/>
          <w:szCs w:val="24"/>
        </w:rPr>
      </w:pPr>
      <w:r>
        <w:rPr>
          <w:sz w:val="24"/>
          <w:szCs w:val="24"/>
        </w:rPr>
        <w:t>5</w:t>
      </w:r>
      <w:r w:rsidR="00C9036F" w:rsidRPr="00C9036F">
        <w:rPr>
          <w:sz w:val="24"/>
          <w:szCs w:val="24"/>
        </w:rPr>
        <w:t xml:space="preserve">. Sačinjen je </w:t>
      </w:r>
      <w:r w:rsidR="00AD7411" w:rsidRPr="00AD7411">
        <w:rPr>
          <w:sz w:val="24"/>
          <w:szCs w:val="24"/>
        </w:rPr>
        <w:t>Popis predmeta stečajne mase</w:t>
      </w:r>
      <w:r w:rsidR="00C9036F" w:rsidRPr="00C9036F">
        <w:rPr>
          <w:sz w:val="24"/>
          <w:szCs w:val="24"/>
        </w:rPr>
        <w:t xml:space="preserve"> </w:t>
      </w:r>
      <w:r w:rsidR="00AD7411">
        <w:rPr>
          <w:sz w:val="24"/>
          <w:szCs w:val="24"/>
        </w:rPr>
        <w:t>(sukladno čl. 221. SZ)</w:t>
      </w:r>
      <w:r w:rsidR="00C9036F" w:rsidRPr="00C9036F">
        <w:rPr>
          <w:sz w:val="24"/>
          <w:szCs w:val="24"/>
        </w:rPr>
        <w:t>.</w:t>
      </w:r>
    </w:p>
    <w:p w:rsidRDefault="00AD7411" w:rsidP="00C9036F" w:rsidR="00AD7411">
      <w:pPr>
        <w:jc w:val="both"/>
        <w:rPr>
          <w:sz w:val="24"/>
          <w:szCs w:val="24"/>
        </w:rPr>
      </w:pPr>
    </w:p>
    <w:p w:rsidRDefault="00270C8F" w:rsidP="00C9036F" w:rsidR="00AD7411">
      <w:pPr>
        <w:jc w:val="both"/>
        <w:rPr>
          <w:sz w:val="24"/>
          <w:szCs w:val="24"/>
        </w:rPr>
      </w:pPr>
      <w:r>
        <w:rPr>
          <w:sz w:val="24"/>
          <w:szCs w:val="24"/>
        </w:rPr>
        <w:t>6</w:t>
      </w:r>
      <w:r w:rsidR="00AD7411">
        <w:rPr>
          <w:sz w:val="24"/>
          <w:szCs w:val="24"/>
        </w:rPr>
        <w:t xml:space="preserve">. </w:t>
      </w:r>
      <w:r w:rsidR="00AD7411" w:rsidRPr="00AD7411">
        <w:rPr>
          <w:sz w:val="24"/>
          <w:szCs w:val="24"/>
        </w:rPr>
        <w:t>Sačinjen je Popis vjerovnika (sukladno čl. 22</w:t>
      </w:r>
      <w:r w:rsidR="00AD7411">
        <w:rPr>
          <w:sz w:val="24"/>
          <w:szCs w:val="24"/>
        </w:rPr>
        <w:t>2</w:t>
      </w:r>
      <w:r w:rsidR="00AD7411" w:rsidRPr="00AD7411">
        <w:rPr>
          <w:sz w:val="24"/>
          <w:szCs w:val="24"/>
        </w:rPr>
        <w:t>. SZ).</w:t>
      </w:r>
    </w:p>
    <w:p w:rsidRDefault="00AD7411" w:rsidP="00C9036F" w:rsidR="00AD7411">
      <w:pPr>
        <w:jc w:val="both"/>
        <w:rPr>
          <w:sz w:val="24"/>
          <w:szCs w:val="24"/>
        </w:rPr>
      </w:pPr>
    </w:p>
    <w:p w:rsidRDefault="00270C8F" w:rsidP="00C9036F" w:rsidR="00AD7411">
      <w:pPr>
        <w:jc w:val="both"/>
        <w:rPr>
          <w:sz w:val="24"/>
          <w:szCs w:val="24"/>
        </w:rPr>
      </w:pPr>
      <w:r>
        <w:rPr>
          <w:sz w:val="24"/>
          <w:szCs w:val="24"/>
        </w:rPr>
        <w:t>7</w:t>
      </w:r>
      <w:r w:rsidR="00AD7411" w:rsidRPr="00AD7411">
        <w:rPr>
          <w:sz w:val="24"/>
          <w:szCs w:val="24"/>
        </w:rPr>
        <w:t xml:space="preserve">. Sačinjen je Pregled imovine i obveza </w:t>
      </w:r>
      <w:r w:rsidR="00AD7411">
        <w:rPr>
          <w:sz w:val="24"/>
          <w:szCs w:val="24"/>
        </w:rPr>
        <w:t>(sukladno čl. 223</w:t>
      </w:r>
      <w:r w:rsidR="00AD7411" w:rsidRPr="00AD7411">
        <w:rPr>
          <w:sz w:val="24"/>
          <w:szCs w:val="24"/>
        </w:rPr>
        <w:t>. SZ).</w:t>
      </w:r>
    </w:p>
    <w:p w:rsidRDefault="00A717C3" w:rsidP="00C9036F" w:rsidR="00A717C3">
      <w:pPr>
        <w:jc w:val="both"/>
        <w:rPr>
          <w:sz w:val="24"/>
          <w:szCs w:val="24"/>
        </w:rPr>
      </w:pPr>
    </w:p>
    <w:p w:rsidRDefault="00270C8F" w:rsidP="00A717C3" w:rsidR="00A717C3">
      <w:pPr>
        <w:jc w:val="both"/>
        <w:rPr>
          <w:sz w:val="24"/>
          <w:szCs w:val="24"/>
        </w:rPr>
      </w:pPr>
      <w:r>
        <w:rPr>
          <w:sz w:val="24"/>
          <w:szCs w:val="24"/>
        </w:rPr>
        <w:t>8</w:t>
      </w:r>
      <w:r w:rsidR="00A717C3">
        <w:rPr>
          <w:sz w:val="24"/>
          <w:szCs w:val="24"/>
        </w:rPr>
        <w:t xml:space="preserve">. </w:t>
      </w:r>
      <w:r w:rsidR="00A717C3" w:rsidRPr="00A717C3">
        <w:rPr>
          <w:sz w:val="24"/>
          <w:szCs w:val="24"/>
        </w:rPr>
        <w:t>Određeno je povjerenstvo za popis imovine, i napravljen popis imovine.</w:t>
      </w:r>
    </w:p>
    <w:p w:rsidRDefault="00A717C3" w:rsidP="00A717C3" w:rsidR="00A717C3" w:rsidRPr="00A717C3">
      <w:pPr>
        <w:jc w:val="both"/>
        <w:rPr>
          <w:sz w:val="24"/>
          <w:szCs w:val="24"/>
        </w:rPr>
      </w:pPr>
    </w:p>
    <w:p w:rsidRDefault="00270C8F" w:rsidP="00A717C3" w:rsidR="00A717C3" w:rsidRPr="00C9036F">
      <w:pPr>
        <w:jc w:val="both"/>
        <w:rPr>
          <w:sz w:val="24"/>
          <w:szCs w:val="24"/>
        </w:rPr>
      </w:pPr>
      <w:r>
        <w:rPr>
          <w:sz w:val="24"/>
          <w:szCs w:val="24"/>
        </w:rPr>
        <w:t>9</w:t>
      </w:r>
      <w:r w:rsidR="00A717C3">
        <w:rPr>
          <w:sz w:val="24"/>
          <w:szCs w:val="24"/>
        </w:rPr>
        <w:t>.</w:t>
      </w:r>
      <w:r w:rsidR="00A717C3" w:rsidRPr="00A717C3">
        <w:rPr>
          <w:sz w:val="24"/>
          <w:szCs w:val="24"/>
        </w:rPr>
        <w:t xml:space="preserve"> Za bivše zaposlenike stečajnog dužnika stečajni upravitelj sastavio je prijave njihovih tražbina vezano za neisplaćene plaće i otpremnine do dana otvaranja stečajnog postupka</w:t>
      </w:r>
      <w:r w:rsidR="00A717C3">
        <w:rPr>
          <w:sz w:val="24"/>
          <w:szCs w:val="24"/>
        </w:rPr>
        <w:t>. U</w:t>
      </w:r>
      <w:r w:rsidR="00A717C3" w:rsidRPr="00A717C3">
        <w:rPr>
          <w:sz w:val="24"/>
          <w:szCs w:val="24"/>
        </w:rPr>
        <w:t xml:space="preserve">kupno </w:t>
      </w:r>
      <w:r>
        <w:rPr>
          <w:sz w:val="24"/>
          <w:szCs w:val="24"/>
        </w:rPr>
        <w:t>2</w:t>
      </w:r>
      <w:r w:rsidR="00A717C3" w:rsidRPr="00A717C3">
        <w:rPr>
          <w:sz w:val="24"/>
          <w:szCs w:val="24"/>
        </w:rPr>
        <w:t xml:space="preserve"> prijav</w:t>
      </w:r>
      <w:r>
        <w:rPr>
          <w:sz w:val="24"/>
          <w:szCs w:val="24"/>
        </w:rPr>
        <w:t>e</w:t>
      </w:r>
      <w:r w:rsidR="00A717C3" w:rsidRPr="00A717C3">
        <w:rPr>
          <w:sz w:val="24"/>
          <w:szCs w:val="24"/>
        </w:rPr>
        <w:t>.</w:t>
      </w:r>
    </w:p>
    <w:p w:rsidRDefault="00C9036F" w:rsidP="00C9036F" w:rsidR="00C9036F" w:rsidRPr="00C9036F">
      <w:pPr>
        <w:jc w:val="both"/>
        <w:rPr>
          <w:sz w:val="24"/>
          <w:szCs w:val="24"/>
        </w:rPr>
      </w:pPr>
    </w:p>
    <w:p w:rsidRDefault="003845B8" w:rsidP="00C9036F" w:rsidR="00C9036F">
      <w:pPr>
        <w:jc w:val="both"/>
        <w:rPr>
          <w:sz w:val="24"/>
          <w:szCs w:val="24"/>
        </w:rPr>
      </w:pPr>
      <w:r>
        <w:rPr>
          <w:sz w:val="24"/>
          <w:szCs w:val="24"/>
        </w:rPr>
        <w:t>1</w:t>
      </w:r>
      <w:r w:rsidR="00270C8F">
        <w:rPr>
          <w:sz w:val="24"/>
          <w:szCs w:val="24"/>
        </w:rPr>
        <w:t>0</w:t>
      </w:r>
      <w:r w:rsidR="00C9036F" w:rsidRPr="00C9036F">
        <w:rPr>
          <w:sz w:val="24"/>
          <w:szCs w:val="24"/>
        </w:rPr>
        <w:t>. Izvršene su i sve druge potrebne radnje u tijeku stečajnog postupka.</w:t>
      </w:r>
    </w:p>
    <w:p w:rsidRDefault="00EE36B8" w:rsidP="00C9036F" w:rsidR="00EE36B8">
      <w:pPr>
        <w:jc w:val="both"/>
        <w:rPr>
          <w:sz w:val="24"/>
          <w:szCs w:val="24"/>
        </w:rPr>
      </w:pPr>
    </w:p>
    <w:p w:rsidRDefault="00C9036F" w:rsidP="00C9036F" w:rsidR="00C9036F">
      <w:pPr>
        <w:jc w:val="both"/>
        <w:rPr>
          <w:sz w:val="24"/>
          <w:szCs w:val="24"/>
        </w:rPr>
      </w:pPr>
    </w:p>
    <w:p w:rsidRDefault="00270C8F" w:rsidP="00C9036F" w:rsidR="00270C8F">
      <w:pPr>
        <w:jc w:val="both"/>
        <w:rPr>
          <w:sz w:val="24"/>
          <w:szCs w:val="24"/>
        </w:rPr>
      </w:pPr>
    </w:p>
    <w:p w:rsidRDefault="00270C8F" w:rsidP="00C9036F" w:rsidR="00270C8F">
      <w:pPr>
        <w:jc w:val="both"/>
        <w:rPr>
          <w:sz w:val="24"/>
          <w:szCs w:val="24"/>
        </w:rPr>
      </w:pPr>
    </w:p>
    <w:p w:rsidRDefault="00270C8F" w:rsidP="00C9036F" w:rsidR="00270C8F">
      <w:pPr>
        <w:jc w:val="both"/>
        <w:rPr>
          <w:sz w:val="24"/>
          <w:szCs w:val="24"/>
        </w:rPr>
      </w:pPr>
    </w:p>
    <w:p w:rsidRDefault="00270C8F" w:rsidP="00C9036F" w:rsidR="00270C8F">
      <w:pPr>
        <w:jc w:val="both"/>
        <w:rPr>
          <w:sz w:val="24"/>
          <w:szCs w:val="24"/>
        </w:rPr>
      </w:pPr>
    </w:p>
    <w:p w:rsidRDefault="00270C8F" w:rsidP="00C9036F" w:rsidR="00270C8F">
      <w:pPr>
        <w:jc w:val="both"/>
        <w:rPr>
          <w:sz w:val="24"/>
          <w:szCs w:val="24"/>
        </w:rPr>
      </w:pPr>
    </w:p>
    <w:p w:rsidRDefault="00270C8F" w:rsidP="00C9036F" w:rsidR="00270C8F">
      <w:pPr>
        <w:jc w:val="both"/>
        <w:rPr>
          <w:sz w:val="24"/>
          <w:szCs w:val="24"/>
        </w:rPr>
      </w:pPr>
    </w:p>
    <w:p w:rsidRDefault="00A717C3" w:rsidP="00C9036F" w:rsidR="00A717C3">
      <w:pPr>
        <w:jc w:val="both"/>
        <w:rPr>
          <w:sz w:val="24"/>
          <w:szCs w:val="24"/>
        </w:rPr>
      </w:pPr>
    </w:p>
    <w:p w:rsidRDefault="00AD7411" w:rsidP="00AD7411" w:rsidR="00133E31" w:rsidRPr="00E312F4">
      <w:pPr>
        <w:numPr>
          <w:ilvl w:val="0"/>
          <w:numId w:val="23"/>
        </w:numPr>
        <w:jc w:val="both"/>
        <w:rPr>
          <w:b/>
          <w:sz w:val="24"/>
          <w:szCs w:val="24"/>
        </w:rPr>
      </w:pPr>
      <w:r w:rsidRPr="00AD7411">
        <w:rPr>
          <w:b/>
          <w:sz w:val="24"/>
          <w:szCs w:val="24"/>
        </w:rPr>
        <w:lastRenderedPageBreak/>
        <w:t>IMOVINA DRUŠTVA</w:t>
      </w:r>
    </w:p>
    <w:p w:rsidRDefault="00D3678A" w:rsidP="00133E31" w:rsidR="00D3678A">
      <w:pPr>
        <w:jc w:val="both"/>
        <w:rPr>
          <w:b/>
          <w:sz w:val="24"/>
          <w:szCs w:val="24"/>
        </w:rPr>
      </w:pPr>
    </w:p>
    <w:p w:rsidRDefault="007B650A" w:rsidP="008D0B96" w:rsidR="007B650A">
      <w:pPr>
        <w:ind w:firstLine="360"/>
        <w:jc w:val="both"/>
        <w:rPr>
          <w:b/>
          <w:sz w:val="24"/>
          <w:szCs w:val="24"/>
        </w:rPr>
      </w:pPr>
      <w:r>
        <w:rPr>
          <w:b/>
          <w:sz w:val="24"/>
          <w:szCs w:val="24"/>
        </w:rPr>
        <w:t>3.1. NEKRETNINE</w:t>
      </w:r>
    </w:p>
    <w:p w:rsidRDefault="007B650A" w:rsidP="00133E31" w:rsidR="007B650A">
      <w:pPr>
        <w:jc w:val="both"/>
        <w:rPr>
          <w:b/>
          <w:sz w:val="24"/>
          <w:szCs w:val="24"/>
        </w:rPr>
      </w:pPr>
    </w:p>
    <w:p w:rsidRDefault="008D0B96" w:rsidP="007B650A" w:rsidR="007B650A">
      <w:pPr>
        <w:jc w:val="both"/>
        <w:rPr>
          <w:sz w:val="24"/>
          <w:szCs w:val="24"/>
        </w:rPr>
      </w:pPr>
      <w:r>
        <w:rPr>
          <w:sz w:val="24"/>
          <w:szCs w:val="24"/>
        </w:rPr>
        <w:t>Nema</w:t>
      </w:r>
    </w:p>
    <w:p w:rsidRDefault="008D0B96" w:rsidP="007B650A" w:rsidR="008D0B96" w:rsidRPr="007B650A">
      <w:pPr>
        <w:jc w:val="both"/>
        <w:rPr>
          <w:sz w:val="24"/>
          <w:szCs w:val="24"/>
        </w:rPr>
      </w:pPr>
    </w:p>
    <w:p w:rsidRDefault="00A85F82" w:rsidP="00A85F82" w:rsidR="00A85F82" w:rsidRPr="00A85F82">
      <w:pPr>
        <w:numPr>
          <w:ilvl w:val="1"/>
          <w:numId w:val="23"/>
        </w:numPr>
        <w:jc w:val="both"/>
        <w:rPr>
          <w:b/>
          <w:sz w:val="24"/>
          <w:szCs w:val="24"/>
        </w:rPr>
      </w:pPr>
      <w:r w:rsidRPr="00A85F82">
        <w:rPr>
          <w:b/>
          <w:sz w:val="24"/>
          <w:szCs w:val="24"/>
        </w:rPr>
        <w:t>POKRETNINE</w:t>
      </w:r>
      <w:r w:rsidR="007B650A" w:rsidRPr="00A85F82">
        <w:rPr>
          <w:b/>
          <w:sz w:val="24"/>
          <w:szCs w:val="24"/>
        </w:rPr>
        <w:t xml:space="preserve"> </w:t>
      </w:r>
    </w:p>
    <w:p w:rsidRDefault="00A85F82" w:rsidP="007B650A" w:rsidR="00A85F82">
      <w:pPr>
        <w:jc w:val="both"/>
        <w:rPr>
          <w:sz w:val="24"/>
          <w:szCs w:val="24"/>
        </w:rPr>
      </w:pPr>
    </w:p>
    <w:p w:rsidRDefault="00A717C3" w:rsidP="00A717C3" w:rsidR="00A717C3" w:rsidRPr="00A717C3">
      <w:pPr>
        <w:jc w:val="both"/>
        <w:rPr>
          <w:sz w:val="24"/>
          <w:szCs w:val="24"/>
        </w:rPr>
      </w:pPr>
      <w:r w:rsidRPr="00A717C3">
        <w:rPr>
          <w:sz w:val="24"/>
          <w:szCs w:val="24"/>
        </w:rPr>
        <w:t xml:space="preserve">Pokretnine knjigovodstvene vrijednosti </w:t>
      </w:r>
      <w:r w:rsidR="00B4324C">
        <w:rPr>
          <w:b/>
          <w:sz w:val="24"/>
          <w:szCs w:val="24"/>
        </w:rPr>
        <w:t>42.231,98</w:t>
      </w:r>
      <w:r w:rsidRPr="00A717C3">
        <w:rPr>
          <w:sz w:val="24"/>
          <w:szCs w:val="24"/>
        </w:rPr>
        <w:t xml:space="preserve"> kuna.</w:t>
      </w:r>
    </w:p>
    <w:p w:rsidRDefault="00A717C3" w:rsidP="00A717C3" w:rsidR="00A717C3" w:rsidRPr="00A717C3">
      <w:pPr>
        <w:jc w:val="both"/>
        <w:rPr>
          <w:sz w:val="24"/>
          <w:szCs w:val="24"/>
        </w:rPr>
      </w:pPr>
    </w:p>
    <w:p w:rsidRDefault="00A717C3" w:rsidP="00A717C3" w:rsidR="00A717C3" w:rsidRPr="00A717C3">
      <w:pPr>
        <w:jc w:val="both"/>
        <w:rPr>
          <w:sz w:val="24"/>
          <w:szCs w:val="24"/>
        </w:rPr>
      </w:pPr>
      <w:r w:rsidRPr="00A717C3">
        <w:rPr>
          <w:sz w:val="24"/>
          <w:szCs w:val="24"/>
        </w:rPr>
        <w:t xml:space="preserve">Pokretnine se sastoje od zaliha </w:t>
      </w:r>
      <w:r w:rsidR="0087234C">
        <w:rPr>
          <w:sz w:val="24"/>
          <w:szCs w:val="24"/>
        </w:rPr>
        <w:t>trgovačke robe</w:t>
      </w:r>
      <w:r w:rsidR="003845B8">
        <w:rPr>
          <w:sz w:val="24"/>
          <w:szCs w:val="24"/>
        </w:rPr>
        <w:t>.</w:t>
      </w:r>
    </w:p>
    <w:p w:rsidRDefault="00A717C3" w:rsidP="00A717C3" w:rsidR="00A717C3" w:rsidRPr="00A717C3">
      <w:pPr>
        <w:jc w:val="both"/>
        <w:rPr>
          <w:sz w:val="24"/>
          <w:szCs w:val="24"/>
        </w:rPr>
      </w:pPr>
    </w:p>
    <w:p w:rsidRDefault="00A717C3" w:rsidP="00A717C3" w:rsidR="00A717C3" w:rsidRPr="00A717C3">
      <w:pPr>
        <w:jc w:val="both"/>
        <w:rPr>
          <w:sz w:val="24"/>
          <w:szCs w:val="24"/>
        </w:rPr>
      </w:pPr>
      <w:r w:rsidRPr="00A717C3">
        <w:rPr>
          <w:sz w:val="24"/>
          <w:szCs w:val="24"/>
        </w:rPr>
        <w:t>U prilogu se nalazi inventurni popis pokretnina</w:t>
      </w:r>
      <w:r w:rsidR="00104459">
        <w:rPr>
          <w:sz w:val="24"/>
          <w:szCs w:val="24"/>
        </w:rPr>
        <w:t xml:space="preserve"> u kojem su navedene nabavne vrijednosti pokretnina</w:t>
      </w:r>
      <w:r w:rsidRPr="00A717C3">
        <w:rPr>
          <w:sz w:val="24"/>
          <w:szCs w:val="24"/>
        </w:rPr>
        <w:t>.</w:t>
      </w:r>
    </w:p>
    <w:p w:rsidRDefault="00A717C3" w:rsidP="00A717C3" w:rsidR="00A717C3" w:rsidRPr="00A717C3">
      <w:pPr>
        <w:jc w:val="both"/>
        <w:rPr>
          <w:sz w:val="24"/>
          <w:szCs w:val="24"/>
        </w:rPr>
      </w:pPr>
    </w:p>
    <w:p w:rsidRDefault="00A717C3" w:rsidP="00A717C3" w:rsidR="00A717C3" w:rsidRPr="00A717C3">
      <w:pPr>
        <w:jc w:val="both"/>
        <w:rPr>
          <w:sz w:val="24"/>
          <w:szCs w:val="24"/>
        </w:rPr>
      </w:pPr>
      <w:r w:rsidRPr="00A717C3">
        <w:rPr>
          <w:sz w:val="24"/>
          <w:szCs w:val="24"/>
        </w:rPr>
        <w:t>Za predmetne pokretnine nije napravljena procjena vrijednosti bez odobrenja skupštine vjerovnika, pošto je mišljenje stečajnog upravitelja kako će trošak procijene biti veći od vrijednosti samih pokretnina.</w:t>
      </w:r>
    </w:p>
    <w:p w:rsidRDefault="00E63D7F" w:rsidP="00E63D7F" w:rsidR="00E63D7F">
      <w:pPr>
        <w:jc w:val="both"/>
        <w:rPr>
          <w:sz w:val="24"/>
          <w:szCs w:val="24"/>
        </w:rPr>
      </w:pPr>
    </w:p>
    <w:p w:rsidRDefault="00A85F82" w:rsidP="00A85F82" w:rsidR="00A85F82" w:rsidRPr="00A85F82">
      <w:pPr>
        <w:numPr>
          <w:ilvl w:val="1"/>
          <w:numId w:val="23"/>
        </w:numPr>
        <w:jc w:val="both"/>
        <w:rPr>
          <w:b/>
          <w:sz w:val="24"/>
          <w:szCs w:val="24"/>
        </w:rPr>
      </w:pPr>
      <w:r w:rsidRPr="00A85F82">
        <w:rPr>
          <w:b/>
          <w:sz w:val="24"/>
          <w:szCs w:val="24"/>
        </w:rPr>
        <w:t>POTRAŽIVANJA</w:t>
      </w:r>
    </w:p>
    <w:p w:rsidRDefault="00A85F82" w:rsidP="007B650A" w:rsidR="00A85F82" w:rsidRPr="003845B8">
      <w:pPr>
        <w:jc w:val="both"/>
        <w:rPr>
          <w:sz w:val="24"/>
          <w:szCs w:val="24"/>
        </w:rPr>
      </w:pPr>
    </w:p>
    <w:p w:rsidRDefault="003845B8" w:rsidP="003845B8" w:rsidR="003845B8">
      <w:pPr>
        <w:jc w:val="both"/>
        <w:rPr>
          <w:sz w:val="24"/>
          <w:szCs w:val="24"/>
        </w:rPr>
      </w:pPr>
      <w:r w:rsidRPr="005E50EA">
        <w:rPr>
          <w:sz w:val="24"/>
          <w:szCs w:val="24"/>
        </w:rPr>
        <w:t xml:space="preserve">Prema knjigovodstvenoj evidenciji, dužnik ima u poslovnim knjigama evidentirana nenaplaćena </w:t>
      </w:r>
      <w:r w:rsidR="00104459" w:rsidRPr="005E50EA">
        <w:rPr>
          <w:sz w:val="24"/>
          <w:szCs w:val="24"/>
        </w:rPr>
        <w:t xml:space="preserve">dugotrajna potraživanja prema društvu TPK ARMATURA d.o.o. iz 2012. godine </w:t>
      </w:r>
      <w:bookmarkStart w:name="_Hlk536009748" w:id="9"/>
      <w:r w:rsidRPr="005E50EA">
        <w:rPr>
          <w:sz w:val="24"/>
          <w:szCs w:val="24"/>
        </w:rPr>
        <w:t>u iznosu od</w:t>
      </w:r>
      <w:r w:rsidR="005E50EA" w:rsidRPr="005E50EA">
        <w:rPr>
          <w:sz w:val="24"/>
          <w:szCs w:val="24"/>
        </w:rPr>
        <w:t xml:space="preserve"> 5.086.730,95</w:t>
      </w:r>
      <w:r w:rsidRPr="005E50EA">
        <w:rPr>
          <w:sz w:val="24"/>
          <w:szCs w:val="24"/>
        </w:rPr>
        <w:t xml:space="preserve"> kn</w:t>
      </w:r>
      <w:bookmarkEnd w:id="9"/>
      <w:r w:rsidRPr="005E50EA">
        <w:rPr>
          <w:sz w:val="24"/>
          <w:szCs w:val="24"/>
        </w:rPr>
        <w:t>.</w:t>
      </w:r>
    </w:p>
    <w:p w:rsidRDefault="005E50EA" w:rsidP="003845B8" w:rsidR="005E50EA">
      <w:pPr>
        <w:jc w:val="both"/>
        <w:rPr>
          <w:sz w:val="24"/>
          <w:szCs w:val="24"/>
        </w:rPr>
      </w:pPr>
    </w:p>
    <w:p w:rsidRDefault="007B4C20" w:rsidP="003845B8" w:rsidR="005E50EA">
      <w:pPr>
        <w:jc w:val="both"/>
        <w:rPr>
          <w:sz w:val="24"/>
          <w:szCs w:val="24"/>
        </w:rPr>
      </w:pPr>
      <w:r>
        <w:rPr>
          <w:sz w:val="24"/>
          <w:szCs w:val="24"/>
        </w:rPr>
        <w:t>VENETO</w:t>
      </w:r>
      <w:r w:rsidR="005E50EA">
        <w:rPr>
          <w:sz w:val="24"/>
          <w:szCs w:val="24"/>
        </w:rPr>
        <w:t xml:space="preserve"> banka d.d. je 2012.</w:t>
      </w:r>
      <w:r w:rsidR="0095009A">
        <w:rPr>
          <w:sz w:val="24"/>
          <w:szCs w:val="24"/>
        </w:rPr>
        <w:t xml:space="preserve"> godine odobrila dugoročni kredit kojim su zatvorena dugovanja društva TPK ARMATURA d.o.o. prema VENTEO banci d.d.</w:t>
      </w:r>
      <w:r>
        <w:rPr>
          <w:sz w:val="24"/>
          <w:szCs w:val="24"/>
        </w:rPr>
        <w:t xml:space="preserve">, a iz kojeg odnosa proizlazi navedeno dugotrajno potraživanje </w:t>
      </w:r>
      <w:r w:rsidRPr="007B4C20">
        <w:rPr>
          <w:sz w:val="24"/>
          <w:szCs w:val="24"/>
        </w:rPr>
        <w:t>u iznosu od 5.086.730,95 kn</w:t>
      </w:r>
      <w:r>
        <w:rPr>
          <w:sz w:val="24"/>
          <w:szCs w:val="24"/>
        </w:rPr>
        <w:t>, a s obzirom da je potraživanje iz 2012. godine isto je u zastari.</w:t>
      </w:r>
    </w:p>
    <w:p w:rsidRDefault="007B4C20" w:rsidP="003845B8" w:rsidR="007B4C20">
      <w:pPr>
        <w:jc w:val="both"/>
        <w:rPr>
          <w:sz w:val="24"/>
          <w:szCs w:val="24"/>
        </w:rPr>
      </w:pPr>
    </w:p>
    <w:p w:rsidRDefault="007B4C20" w:rsidP="003845B8" w:rsidR="0095009A" w:rsidRPr="005E50EA">
      <w:pPr>
        <w:jc w:val="both"/>
        <w:rPr>
          <w:sz w:val="24"/>
          <w:szCs w:val="24"/>
        </w:rPr>
      </w:pPr>
      <w:r>
        <w:rPr>
          <w:sz w:val="24"/>
          <w:szCs w:val="24"/>
        </w:rPr>
        <w:t xml:space="preserve">Po </w:t>
      </w:r>
      <w:r w:rsidR="0095009A">
        <w:rPr>
          <w:sz w:val="24"/>
          <w:szCs w:val="24"/>
        </w:rPr>
        <w:t xml:space="preserve">predmetnom dugoročnom kreditu </w:t>
      </w:r>
      <w:r>
        <w:rPr>
          <w:sz w:val="24"/>
          <w:szCs w:val="24"/>
        </w:rPr>
        <w:t>koji je prijavljen u stečajni postupak TRK ARMATURA d.o.o. je jamac platac i založni dužnik.</w:t>
      </w:r>
    </w:p>
    <w:p w:rsidRDefault="003845B8" w:rsidP="003845B8" w:rsidR="003845B8" w:rsidRPr="00B4324C">
      <w:pPr>
        <w:jc w:val="both"/>
        <w:rPr>
          <w:sz w:val="24"/>
          <w:szCs w:val="24"/>
          <w:highlight w:val="yellow"/>
        </w:rPr>
      </w:pPr>
    </w:p>
    <w:p w:rsidRDefault="0032729F" w:rsidP="00975554" w:rsidR="00DE2AE0" w:rsidRPr="0032729F">
      <w:pPr>
        <w:jc w:val="both"/>
        <w:rPr>
          <w:sz w:val="24"/>
          <w:szCs w:val="24"/>
        </w:rPr>
      </w:pPr>
      <w:r w:rsidRPr="0032729F">
        <w:rPr>
          <w:sz w:val="24"/>
          <w:szCs w:val="24"/>
        </w:rPr>
        <w:t xml:space="preserve">Prema knjigovodstvenoj evidenciji, dužnik ima u poslovnim knjigama evidentirana nenaplaćena </w:t>
      </w:r>
      <w:r>
        <w:rPr>
          <w:sz w:val="24"/>
          <w:szCs w:val="24"/>
        </w:rPr>
        <w:t>kratkotrajna</w:t>
      </w:r>
      <w:r w:rsidRPr="0032729F">
        <w:rPr>
          <w:sz w:val="24"/>
          <w:szCs w:val="24"/>
        </w:rPr>
        <w:t xml:space="preserve"> potraživanja</w:t>
      </w:r>
      <w:r>
        <w:rPr>
          <w:sz w:val="24"/>
          <w:szCs w:val="24"/>
        </w:rPr>
        <w:t xml:space="preserve"> u iznosu od 441.969,13 kn koj</w:t>
      </w:r>
      <w:r w:rsidR="00F632D9">
        <w:rPr>
          <w:sz w:val="24"/>
          <w:szCs w:val="24"/>
        </w:rPr>
        <w:t>a</w:t>
      </w:r>
      <w:r>
        <w:rPr>
          <w:sz w:val="24"/>
          <w:szCs w:val="24"/>
        </w:rPr>
        <w:t xml:space="preserve"> </w:t>
      </w:r>
      <w:r w:rsidR="00F632D9">
        <w:rPr>
          <w:sz w:val="24"/>
          <w:szCs w:val="24"/>
        </w:rPr>
        <w:t>su</w:t>
      </w:r>
      <w:r>
        <w:rPr>
          <w:sz w:val="24"/>
          <w:szCs w:val="24"/>
        </w:rPr>
        <w:t xml:space="preserve"> u zastari.</w:t>
      </w:r>
    </w:p>
    <w:p w:rsidRDefault="0032729F" w:rsidP="00975554" w:rsidR="0032729F">
      <w:pPr>
        <w:jc w:val="both"/>
        <w:rPr>
          <w:b/>
          <w:sz w:val="24"/>
          <w:szCs w:val="24"/>
        </w:rPr>
      </w:pPr>
    </w:p>
    <w:p w:rsidRDefault="0032729F" w:rsidP="00975554" w:rsidR="0032729F">
      <w:pPr>
        <w:jc w:val="both"/>
        <w:rPr>
          <w:b/>
          <w:sz w:val="24"/>
          <w:szCs w:val="24"/>
        </w:rPr>
      </w:pPr>
    </w:p>
    <w:p w:rsidRDefault="00A85F82" w:rsidP="00A85F82" w:rsidR="00A85F82">
      <w:pPr>
        <w:numPr>
          <w:ilvl w:val="1"/>
          <w:numId w:val="23"/>
        </w:numPr>
        <w:jc w:val="both"/>
        <w:rPr>
          <w:b/>
          <w:sz w:val="24"/>
          <w:szCs w:val="24"/>
        </w:rPr>
      </w:pPr>
      <w:r w:rsidRPr="00A85F82">
        <w:rPr>
          <w:b/>
          <w:sz w:val="24"/>
          <w:szCs w:val="24"/>
        </w:rPr>
        <w:t>AKTIVNI SUDSKI PREDMETI</w:t>
      </w:r>
    </w:p>
    <w:p w:rsidRDefault="00A85F82" w:rsidP="00A85F82" w:rsidR="00A85F82">
      <w:pPr>
        <w:ind w:left="720"/>
        <w:jc w:val="both"/>
        <w:rPr>
          <w:b/>
          <w:sz w:val="24"/>
          <w:szCs w:val="24"/>
        </w:rPr>
      </w:pPr>
    </w:p>
    <w:p w:rsidRDefault="001D33B2" w:rsidP="00A85F82" w:rsidR="00A85F82">
      <w:pPr>
        <w:jc w:val="both"/>
        <w:rPr>
          <w:sz w:val="24"/>
          <w:szCs w:val="24"/>
        </w:rPr>
      </w:pPr>
      <w:r>
        <w:rPr>
          <w:sz w:val="24"/>
          <w:szCs w:val="24"/>
        </w:rPr>
        <w:t>Nema</w:t>
      </w:r>
      <w:r w:rsidR="0091494D">
        <w:rPr>
          <w:sz w:val="24"/>
          <w:szCs w:val="24"/>
        </w:rPr>
        <w:t>.</w:t>
      </w:r>
    </w:p>
    <w:p w:rsidRDefault="0091494D" w:rsidP="00A85F82" w:rsidR="0091494D">
      <w:pPr>
        <w:jc w:val="both"/>
        <w:rPr>
          <w:sz w:val="24"/>
          <w:szCs w:val="24"/>
        </w:rPr>
      </w:pPr>
    </w:p>
    <w:p w:rsidRDefault="00DE2AE0" w:rsidP="00A85F82" w:rsidR="00DE2AE0">
      <w:pPr>
        <w:jc w:val="both"/>
        <w:rPr>
          <w:sz w:val="24"/>
          <w:szCs w:val="24"/>
        </w:rPr>
      </w:pPr>
    </w:p>
    <w:p w:rsidRDefault="00D3678A" w:rsidP="00A85F82" w:rsidR="00D3678A">
      <w:pPr>
        <w:jc w:val="both"/>
        <w:rPr>
          <w:sz w:val="24"/>
          <w:szCs w:val="24"/>
        </w:rPr>
      </w:pPr>
    </w:p>
    <w:p w:rsidRDefault="00D3678A" w:rsidP="00A85F82" w:rsidR="00D3678A">
      <w:pPr>
        <w:jc w:val="both"/>
        <w:rPr>
          <w:sz w:val="24"/>
          <w:szCs w:val="24"/>
        </w:rPr>
      </w:pPr>
    </w:p>
    <w:p w:rsidRDefault="00D3678A" w:rsidP="00A85F82" w:rsidR="00D3678A">
      <w:pPr>
        <w:jc w:val="both"/>
        <w:rPr>
          <w:sz w:val="24"/>
          <w:szCs w:val="24"/>
        </w:rPr>
      </w:pPr>
    </w:p>
    <w:p w:rsidRDefault="00D3678A" w:rsidP="00A85F82" w:rsidR="00D3678A">
      <w:pPr>
        <w:jc w:val="both"/>
        <w:rPr>
          <w:sz w:val="24"/>
          <w:szCs w:val="24"/>
        </w:rPr>
      </w:pPr>
    </w:p>
    <w:p w:rsidRDefault="00D3678A" w:rsidP="00A85F82" w:rsidR="00D3678A">
      <w:pPr>
        <w:jc w:val="both"/>
        <w:rPr>
          <w:sz w:val="24"/>
          <w:szCs w:val="24"/>
        </w:rPr>
      </w:pPr>
    </w:p>
    <w:p w:rsidRDefault="00D3678A" w:rsidP="00A85F82" w:rsidR="00D3678A">
      <w:pPr>
        <w:jc w:val="both"/>
        <w:rPr>
          <w:sz w:val="24"/>
          <w:szCs w:val="24"/>
        </w:rPr>
      </w:pPr>
    </w:p>
    <w:p w:rsidRDefault="00D3678A" w:rsidP="00A85F82" w:rsidR="00D3678A">
      <w:pPr>
        <w:jc w:val="both"/>
        <w:rPr>
          <w:sz w:val="24"/>
          <w:szCs w:val="24"/>
        </w:rPr>
      </w:pPr>
    </w:p>
    <w:p w:rsidRDefault="00D3678A" w:rsidP="00A85F82" w:rsidR="00D3678A">
      <w:pPr>
        <w:jc w:val="both"/>
        <w:rPr>
          <w:sz w:val="24"/>
          <w:szCs w:val="24"/>
        </w:rPr>
      </w:pPr>
    </w:p>
    <w:p w:rsidRDefault="00BD29F2" w:rsidP="00BD29F2" w:rsidR="00BD29F2">
      <w:pPr>
        <w:numPr>
          <w:ilvl w:val="0"/>
          <w:numId w:val="23"/>
        </w:numPr>
        <w:jc w:val="both"/>
        <w:rPr>
          <w:b/>
          <w:sz w:val="24"/>
          <w:szCs w:val="24"/>
        </w:rPr>
      </w:pPr>
      <w:r w:rsidRPr="00BD29F2">
        <w:rPr>
          <w:b/>
          <w:sz w:val="24"/>
          <w:szCs w:val="24"/>
        </w:rPr>
        <w:lastRenderedPageBreak/>
        <w:t>OBVEZE STEČAJNE MASE</w:t>
      </w:r>
    </w:p>
    <w:p w:rsidRDefault="00BD29F2" w:rsidP="00BD29F2" w:rsidR="00BD29F2">
      <w:pPr>
        <w:ind w:left="720"/>
        <w:jc w:val="both"/>
        <w:rPr>
          <w:b/>
          <w:sz w:val="24"/>
          <w:szCs w:val="24"/>
        </w:rPr>
      </w:pPr>
    </w:p>
    <w:p w:rsidRDefault="00BD29F2" w:rsidP="00BD29F2" w:rsidR="00BD29F2">
      <w:pPr>
        <w:ind w:left="284"/>
        <w:jc w:val="both"/>
        <w:rPr>
          <w:b/>
          <w:sz w:val="24"/>
          <w:szCs w:val="24"/>
        </w:rPr>
      </w:pPr>
      <w:r>
        <w:rPr>
          <w:b/>
          <w:sz w:val="24"/>
          <w:szCs w:val="24"/>
        </w:rPr>
        <w:t>4.1. VJEROVNICI STEČAJNOG DUŽNIKA</w:t>
      </w:r>
    </w:p>
    <w:p w:rsidRDefault="00BD29F2" w:rsidP="00BD29F2" w:rsidR="00BD29F2">
      <w:pPr>
        <w:ind w:left="284"/>
        <w:jc w:val="both"/>
        <w:rPr>
          <w:b/>
          <w:sz w:val="24"/>
          <w:szCs w:val="24"/>
        </w:rPr>
      </w:pPr>
    </w:p>
    <w:p w:rsidRDefault="00BD29F2" w:rsidP="00BD29F2" w:rsidR="00A85F82">
      <w:pPr>
        <w:jc w:val="both"/>
        <w:rPr>
          <w:sz w:val="24"/>
          <w:szCs w:val="24"/>
        </w:rPr>
      </w:pPr>
      <w:r w:rsidRPr="00C13E37">
        <w:rPr>
          <w:sz w:val="24"/>
          <w:szCs w:val="24"/>
        </w:rPr>
        <w:t xml:space="preserve">Stečajni upravitelj je </w:t>
      </w:r>
      <w:r w:rsidR="00716CF6" w:rsidRPr="00C13E37">
        <w:rPr>
          <w:sz w:val="24"/>
          <w:szCs w:val="24"/>
        </w:rPr>
        <w:t>z</w:t>
      </w:r>
      <w:r w:rsidRPr="00C13E37">
        <w:rPr>
          <w:sz w:val="24"/>
          <w:szCs w:val="24"/>
        </w:rPr>
        <w:t xml:space="preserve">aprimio </w:t>
      </w:r>
      <w:r w:rsidR="00D3678A">
        <w:rPr>
          <w:sz w:val="24"/>
          <w:szCs w:val="24"/>
        </w:rPr>
        <w:t>devet</w:t>
      </w:r>
      <w:r w:rsidRPr="00C13E37">
        <w:rPr>
          <w:sz w:val="24"/>
          <w:szCs w:val="24"/>
        </w:rPr>
        <w:t xml:space="preserve"> (</w:t>
      </w:r>
      <w:r w:rsidR="00D3678A">
        <w:rPr>
          <w:sz w:val="24"/>
          <w:szCs w:val="24"/>
        </w:rPr>
        <w:t>9</w:t>
      </w:r>
      <w:r w:rsidRPr="00C13E37">
        <w:rPr>
          <w:sz w:val="24"/>
          <w:szCs w:val="24"/>
        </w:rPr>
        <w:t>) tražbin</w:t>
      </w:r>
      <w:r w:rsidR="00DE2AE0">
        <w:rPr>
          <w:sz w:val="24"/>
          <w:szCs w:val="24"/>
        </w:rPr>
        <w:t>a</w:t>
      </w:r>
      <w:r w:rsidRPr="00C13E37">
        <w:rPr>
          <w:sz w:val="24"/>
          <w:szCs w:val="24"/>
        </w:rPr>
        <w:t xml:space="preserve"> vjerovnika stečajnog dužnika.</w:t>
      </w:r>
    </w:p>
    <w:p w:rsidRDefault="00D3678A" w:rsidP="000B279B" w:rsidR="00D3678A">
      <w:pPr>
        <w:jc w:val="both"/>
        <w:rPr>
          <w:rFonts w:eastAsia="Calibri"/>
          <w:sz w:val="24"/>
          <w:szCs w:val="24"/>
        </w:rPr>
      </w:pPr>
    </w:p>
    <w:p w:rsidRDefault="00BD29F2" w:rsidP="000B279B" w:rsidR="00BD29F2" w:rsidRPr="000B279B">
      <w:pPr>
        <w:jc w:val="both"/>
        <w:rPr>
          <w:rFonts w:eastAsia="Calibri"/>
          <w:sz w:val="24"/>
          <w:szCs w:val="24"/>
        </w:rPr>
      </w:pPr>
      <w:r w:rsidRPr="00BD29F2">
        <w:rPr>
          <w:rFonts w:eastAsia="Calibri"/>
          <w:sz w:val="24"/>
          <w:szCs w:val="24"/>
        </w:rPr>
        <w:t xml:space="preserve">Ukupan iznos prijavljenih tražbina: </w:t>
      </w:r>
    </w:p>
    <w:tbl>
      <w:tblPr>
        <w:tblW w:type="pct" w:w="5000"/>
        <w:tblLook w:val="04A0" w:noVBand="1" w:noHBand="0" w:lastColumn="0" w:firstColumn="1" w:lastRow="0" w:firstRow="1"/>
      </w:tblPr>
      <w:tblGrid>
        <w:gridCol w:w="4420"/>
        <w:gridCol w:w="1476"/>
        <w:gridCol w:w="1476"/>
        <w:gridCol w:w="1150"/>
      </w:tblGrid>
      <w:tr w:rsidTr="00D3678A" w:rsidR="009110FF" w:rsidRPr="009110FF">
        <w:trPr>
          <w:trHeight w:val="324"/>
        </w:trPr>
        <w:tc>
          <w:tcPr>
            <w:tcW w:type="pct" w:w="259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9110FF" w:rsidP="009110FF" w:rsidR="009110FF" w:rsidRPr="009110FF">
            <w:pPr>
              <w:rPr>
                <w:color w:val="000000"/>
                <w:sz w:val="24"/>
                <w:szCs w:val="24"/>
                <w:lang w:eastAsia="hr-HR"/>
              </w:rPr>
            </w:pPr>
            <w:r w:rsidRPr="009110FF">
              <w:rPr>
                <w:color w:val="000000"/>
                <w:sz w:val="24"/>
                <w:szCs w:val="24"/>
                <w:lang w:eastAsia="hr-HR"/>
              </w:rPr>
              <w:t xml:space="preserve">  </w:t>
            </w:r>
          </w:p>
        </w:tc>
        <w:tc>
          <w:tcPr>
            <w:tcW w:type="pct" w:w="866"/>
            <w:tcBorders>
              <w:top w:space="0" w:sz="4" w:color="auto" w:val="single"/>
              <w:left w:val="nil"/>
              <w:bottom w:space="0" w:sz="4" w:color="auto" w:val="single"/>
              <w:right w:space="0" w:sz="4" w:color="auto" w:val="single"/>
            </w:tcBorders>
            <w:shd w:fill="auto" w:color="auto" w:val="clear"/>
            <w:noWrap/>
            <w:vAlign w:val="bottom"/>
            <w:hideMark/>
          </w:tcPr>
          <w:p w:rsidRDefault="009110FF" w:rsidP="009110FF" w:rsidR="009110FF" w:rsidRPr="009110FF">
            <w:pPr>
              <w:rPr>
                <w:color w:val="000000"/>
                <w:sz w:val="24"/>
                <w:szCs w:val="24"/>
                <w:lang w:eastAsia="hr-HR"/>
              </w:rPr>
            </w:pPr>
            <w:r w:rsidRPr="009110FF">
              <w:rPr>
                <w:color w:val="000000"/>
                <w:sz w:val="24"/>
                <w:szCs w:val="24"/>
                <w:lang w:eastAsia="hr-HR"/>
              </w:rPr>
              <w:t xml:space="preserve">Prijavljeno </w:t>
            </w:r>
          </w:p>
        </w:tc>
        <w:tc>
          <w:tcPr>
            <w:tcW w:type="pct" w:w="866"/>
            <w:tcBorders>
              <w:top w:space="0" w:sz="4" w:color="auto" w:val="single"/>
              <w:left w:val="nil"/>
              <w:bottom w:space="0" w:sz="4" w:color="auto" w:val="single"/>
              <w:right w:space="0" w:sz="4" w:color="auto" w:val="single"/>
            </w:tcBorders>
            <w:shd w:fill="auto" w:color="auto" w:val="clear"/>
            <w:noWrap/>
            <w:vAlign w:val="bottom"/>
            <w:hideMark/>
          </w:tcPr>
          <w:p w:rsidRDefault="009110FF" w:rsidP="009110FF" w:rsidR="009110FF" w:rsidRPr="009110FF">
            <w:pPr>
              <w:rPr>
                <w:color w:val="000000"/>
                <w:sz w:val="24"/>
                <w:szCs w:val="24"/>
                <w:lang w:eastAsia="hr-HR"/>
              </w:rPr>
            </w:pPr>
            <w:r w:rsidRPr="009110FF">
              <w:rPr>
                <w:color w:val="000000"/>
                <w:sz w:val="24"/>
                <w:szCs w:val="24"/>
                <w:lang w:eastAsia="hr-HR"/>
              </w:rPr>
              <w:t xml:space="preserve">Priznato </w:t>
            </w:r>
          </w:p>
        </w:tc>
        <w:tc>
          <w:tcPr>
            <w:tcW w:type="pct" w:w="675"/>
            <w:tcBorders>
              <w:top w:space="0" w:sz="4" w:color="auto" w:val="single"/>
              <w:left w:val="nil"/>
              <w:bottom w:space="0" w:sz="4" w:color="auto" w:val="single"/>
              <w:right w:space="0" w:sz="4" w:color="auto" w:val="single"/>
            </w:tcBorders>
            <w:shd w:fill="auto" w:color="auto" w:val="clear"/>
            <w:noWrap/>
            <w:vAlign w:val="bottom"/>
            <w:hideMark/>
          </w:tcPr>
          <w:p w:rsidRDefault="009110FF" w:rsidP="009110FF" w:rsidR="009110FF" w:rsidRPr="009110FF">
            <w:pPr>
              <w:rPr>
                <w:color w:val="000000"/>
                <w:sz w:val="24"/>
                <w:szCs w:val="24"/>
                <w:lang w:eastAsia="hr-HR"/>
              </w:rPr>
            </w:pPr>
            <w:r w:rsidRPr="009110FF">
              <w:rPr>
                <w:color w:val="000000"/>
                <w:sz w:val="24"/>
                <w:szCs w:val="24"/>
                <w:lang w:eastAsia="hr-HR"/>
              </w:rPr>
              <w:t xml:space="preserve">Osporeno </w:t>
            </w:r>
          </w:p>
        </w:tc>
      </w:tr>
      <w:tr w:rsidTr="00D3678A" w:rsidR="009110FF" w:rsidRPr="009110FF">
        <w:trPr>
          <w:trHeight w:val="324"/>
        </w:trPr>
        <w:tc>
          <w:tcPr>
            <w:tcW w:type="pct" w:w="2593"/>
            <w:tcBorders>
              <w:top w:val="nil"/>
              <w:left w:space="0" w:sz="4" w:color="auto" w:val="single"/>
              <w:bottom w:space="0" w:sz="4" w:color="auto" w:val="single"/>
              <w:right w:space="0" w:sz="4" w:color="auto" w:val="single"/>
            </w:tcBorders>
            <w:shd w:fill="auto" w:color="auto" w:val="clear"/>
            <w:noWrap/>
            <w:vAlign w:val="bottom"/>
            <w:hideMark/>
          </w:tcPr>
          <w:p w:rsidRDefault="009110FF" w:rsidP="009110FF" w:rsidR="009110FF" w:rsidRPr="009110FF">
            <w:pPr>
              <w:rPr>
                <w:color w:val="000000"/>
                <w:sz w:val="24"/>
                <w:szCs w:val="24"/>
                <w:lang w:eastAsia="hr-HR"/>
              </w:rPr>
            </w:pPr>
            <w:r w:rsidRPr="009110FF">
              <w:rPr>
                <w:color w:val="000000"/>
                <w:sz w:val="24"/>
                <w:szCs w:val="24"/>
                <w:lang w:eastAsia="hr-HR"/>
              </w:rPr>
              <w:t>I. viši isplatni red</w:t>
            </w:r>
          </w:p>
        </w:tc>
        <w:tc>
          <w:tcPr>
            <w:tcW w:type="pct" w:w="866"/>
            <w:tcBorders>
              <w:top w:val="nil"/>
              <w:left w:val="nil"/>
              <w:bottom w:space="0" w:sz="4" w:color="auto" w:val="single"/>
              <w:right w:space="0" w:sz="4" w:color="auto" w:val="single"/>
            </w:tcBorders>
            <w:shd w:fill="auto" w:color="auto" w:val="clear"/>
            <w:noWrap/>
            <w:vAlign w:val="bottom"/>
            <w:hideMark/>
          </w:tcPr>
          <w:p w:rsidRDefault="009110FF" w:rsidP="009110FF" w:rsidR="009110FF" w:rsidRPr="009110FF">
            <w:pPr>
              <w:jc w:val="right"/>
              <w:rPr>
                <w:color w:val="000000"/>
                <w:sz w:val="24"/>
                <w:szCs w:val="24"/>
                <w:lang w:eastAsia="hr-HR"/>
              </w:rPr>
            </w:pPr>
            <w:r w:rsidRPr="009110FF">
              <w:rPr>
                <w:color w:val="000000"/>
                <w:sz w:val="24"/>
                <w:szCs w:val="24"/>
                <w:lang w:eastAsia="hr-HR"/>
              </w:rPr>
              <w:t>266.852,54</w:t>
            </w:r>
          </w:p>
        </w:tc>
        <w:tc>
          <w:tcPr>
            <w:tcW w:type="pct" w:w="866"/>
            <w:tcBorders>
              <w:top w:val="nil"/>
              <w:left w:val="nil"/>
              <w:bottom w:space="0" w:sz="4" w:color="auto" w:val="single"/>
              <w:right w:space="0" w:sz="4" w:color="auto" w:val="single"/>
            </w:tcBorders>
            <w:shd w:fill="auto" w:color="auto" w:val="clear"/>
            <w:noWrap/>
            <w:vAlign w:val="bottom"/>
            <w:hideMark/>
          </w:tcPr>
          <w:p w:rsidRDefault="009110FF" w:rsidP="009110FF" w:rsidR="009110FF" w:rsidRPr="009110FF">
            <w:pPr>
              <w:jc w:val="right"/>
              <w:rPr>
                <w:color w:val="000000"/>
                <w:sz w:val="24"/>
                <w:szCs w:val="24"/>
                <w:lang w:eastAsia="hr-HR"/>
              </w:rPr>
            </w:pPr>
            <w:r w:rsidRPr="009110FF">
              <w:rPr>
                <w:color w:val="000000"/>
                <w:sz w:val="24"/>
                <w:szCs w:val="24"/>
                <w:lang w:eastAsia="hr-HR"/>
              </w:rPr>
              <w:t>266.852,54</w:t>
            </w:r>
          </w:p>
        </w:tc>
        <w:tc>
          <w:tcPr>
            <w:tcW w:type="pct" w:w="675"/>
            <w:tcBorders>
              <w:top w:val="nil"/>
              <w:left w:val="nil"/>
              <w:bottom w:space="0" w:sz="4" w:color="auto" w:val="single"/>
              <w:right w:space="0" w:sz="4" w:color="auto" w:val="single"/>
            </w:tcBorders>
            <w:shd w:fill="auto" w:color="auto" w:val="clear"/>
            <w:noWrap/>
            <w:vAlign w:val="bottom"/>
            <w:hideMark/>
          </w:tcPr>
          <w:p w:rsidRDefault="009110FF" w:rsidP="009110FF" w:rsidR="009110FF" w:rsidRPr="009110FF">
            <w:pPr>
              <w:jc w:val="right"/>
              <w:rPr>
                <w:color w:val="000000"/>
                <w:sz w:val="24"/>
                <w:szCs w:val="24"/>
                <w:lang w:eastAsia="hr-HR"/>
              </w:rPr>
            </w:pPr>
            <w:r w:rsidRPr="009110FF">
              <w:rPr>
                <w:color w:val="000000"/>
                <w:sz w:val="24"/>
                <w:szCs w:val="24"/>
                <w:lang w:eastAsia="hr-HR"/>
              </w:rPr>
              <w:t>0</w:t>
            </w:r>
          </w:p>
        </w:tc>
      </w:tr>
      <w:tr w:rsidTr="00D3678A" w:rsidR="009110FF" w:rsidRPr="009110FF">
        <w:trPr>
          <w:trHeight w:val="324"/>
        </w:trPr>
        <w:tc>
          <w:tcPr>
            <w:tcW w:type="pct" w:w="2593"/>
            <w:tcBorders>
              <w:top w:val="nil"/>
              <w:left w:space="0" w:sz="4" w:color="auto" w:val="single"/>
              <w:bottom w:space="0" w:sz="4" w:color="auto" w:val="single"/>
              <w:right w:space="0" w:sz="4" w:color="auto" w:val="single"/>
            </w:tcBorders>
            <w:shd w:fill="auto" w:color="auto" w:val="clear"/>
            <w:noWrap/>
            <w:vAlign w:val="bottom"/>
            <w:hideMark/>
          </w:tcPr>
          <w:p w:rsidRDefault="009110FF" w:rsidP="009110FF" w:rsidR="009110FF" w:rsidRPr="009110FF">
            <w:pPr>
              <w:rPr>
                <w:color w:val="000000"/>
                <w:sz w:val="24"/>
                <w:szCs w:val="24"/>
                <w:lang w:eastAsia="hr-HR"/>
              </w:rPr>
            </w:pPr>
            <w:r w:rsidRPr="009110FF">
              <w:rPr>
                <w:color w:val="000000"/>
                <w:sz w:val="24"/>
                <w:szCs w:val="24"/>
                <w:lang w:eastAsia="hr-HR"/>
              </w:rPr>
              <w:t>II. viši isplatni red</w:t>
            </w:r>
          </w:p>
        </w:tc>
        <w:tc>
          <w:tcPr>
            <w:tcW w:type="pct" w:w="866"/>
            <w:tcBorders>
              <w:top w:val="nil"/>
              <w:left w:val="nil"/>
              <w:bottom w:space="0" w:sz="4" w:color="auto" w:val="single"/>
              <w:right w:space="0" w:sz="4" w:color="auto" w:val="single"/>
            </w:tcBorders>
            <w:shd w:fill="auto" w:color="auto" w:val="clear"/>
            <w:noWrap/>
            <w:vAlign w:val="bottom"/>
            <w:hideMark/>
          </w:tcPr>
          <w:p w:rsidRDefault="009110FF" w:rsidP="009110FF" w:rsidR="009110FF" w:rsidRPr="009110FF">
            <w:pPr>
              <w:jc w:val="right"/>
              <w:rPr>
                <w:color w:val="000000"/>
                <w:sz w:val="24"/>
                <w:szCs w:val="24"/>
                <w:lang w:eastAsia="hr-HR"/>
              </w:rPr>
            </w:pPr>
            <w:r w:rsidRPr="009110FF">
              <w:rPr>
                <w:color w:val="000000"/>
                <w:sz w:val="24"/>
                <w:szCs w:val="24"/>
                <w:lang w:eastAsia="hr-HR"/>
              </w:rPr>
              <w:t>5.482.934,03</w:t>
            </w:r>
          </w:p>
        </w:tc>
        <w:tc>
          <w:tcPr>
            <w:tcW w:type="pct" w:w="866"/>
            <w:tcBorders>
              <w:top w:val="nil"/>
              <w:left w:val="nil"/>
              <w:bottom w:space="0" w:sz="4" w:color="auto" w:val="single"/>
              <w:right w:space="0" w:sz="4" w:color="auto" w:val="single"/>
            </w:tcBorders>
            <w:shd w:fill="auto" w:color="auto" w:val="clear"/>
            <w:noWrap/>
            <w:vAlign w:val="bottom"/>
            <w:hideMark/>
          </w:tcPr>
          <w:p w:rsidRDefault="009110FF" w:rsidP="009110FF" w:rsidR="009110FF" w:rsidRPr="009110FF">
            <w:pPr>
              <w:jc w:val="right"/>
              <w:rPr>
                <w:color w:val="000000"/>
                <w:sz w:val="24"/>
                <w:szCs w:val="24"/>
                <w:lang w:eastAsia="hr-HR"/>
              </w:rPr>
            </w:pPr>
            <w:r w:rsidRPr="009110FF">
              <w:rPr>
                <w:color w:val="000000"/>
                <w:sz w:val="24"/>
                <w:szCs w:val="24"/>
                <w:lang w:eastAsia="hr-HR"/>
              </w:rPr>
              <w:t>5.482.934,03</w:t>
            </w:r>
          </w:p>
        </w:tc>
        <w:tc>
          <w:tcPr>
            <w:tcW w:type="pct" w:w="675"/>
            <w:tcBorders>
              <w:top w:val="nil"/>
              <w:left w:val="nil"/>
              <w:bottom w:space="0" w:sz="4" w:color="auto" w:val="single"/>
              <w:right w:space="0" w:sz="4" w:color="auto" w:val="single"/>
            </w:tcBorders>
            <w:shd w:fill="auto" w:color="auto" w:val="clear"/>
            <w:noWrap/>
            <w:vAlign w:val="bottom"/>
            <w:hideMark/>
          </w:tcPr>
          <w:p w:rsidRDefault="009110FF" w:rsidP="009110FF" w:rsidR="009110FF" w:rsidRPr="009110FF">
            <w:pPr>
              <w:jc w:val="right"/>
              <w:rPr>
                <w:color w:val="000000"/>
                <w:sz w:val="24"/>
                <w:szCs w:val="24"/>
                <w:lang w:eastAsia="hr-HR"/>
              </w:rPr>
            </w:pPr>
            <w:r w:rsidRPr="009110FF">
              <w:rPr>
                <w:color w:val="000000"/>
                <w:sz w:val="24"/>
                <w:szCs w:val="24"/>
                <w:lang w:eastAsia="hr-HR"/>
              </w:rPr>
              <w:t>0</w:t>
            </w:r>
          </w:p>
        </w:tc>
      </w:tr>
      <w:tr w:rsidTr="00D3678A" w:rsidR="009110FF" w:rsidRPr="009110FF">
        <w:trPr>
          <w:trHeight w:val="324"/>
        </w:trPr>
        <w:tc>
          <w:tcPr>
            <w:tcW w:type="pct" w:w="2593"/>
            <w:tcBorders>
              <w:top w:val="nil"/>
              <w:left w:space="0" w:sz="4" w:color="auto" w:val="single"/>
              <w:bottom w:space="0" w:sz="4" w:color="auto" w:val="single"/>
              <w:right w:space="0" w:sz="4" w:color="auto" w:val="single"/>
            </w:tcBorders>
            <w:shd w:fill="auto" w:color="auto" w:val="clear"/>
            <w:noWrap/>
            <w:vAlign w:val="bottom"/>
            <w:hideMark/>
          </w:tcPr>
          <w:p w:rsidRDefault="009110FF" w:rsidP="009110FF" w:rsidR="009110FF" w:rsidRPr="009110FF">
            <w:pPr>
              <w:rPr>
                <w:color w:val="000000"/>
                <w:sz w:val="24"/>
                <w:szCs w:val="24"/>
                <w:lang w:eastAsia="hr-HR"/>
              </w:rPr>
            </w:pPr>
            <w:r w:rsidRPr="009110FF">
              <w:rPr>
                <w:color w:val="000000"/>
                <w:sz w:val="24"/>
                <w:szCs w:val="24"/>
                <w:lang w:eastAsia="hr-HR"/>
              </w:rPr>
              <w:t>Ukupno:</w:t>
            </w:r>
          </w:p>
        </w:tc>
        <w:tc>
          <w:tcPr>
            <w:tcW w:type="pct" w:w="866"/>
            <w:tcBorders>
              <w:top w:val="nil"/>
              <w:left w:val="nil"/>
              <w:bottom w:space="0" w:sz="4" w:color="auto" w:val="single"/>
              <w:right w:space="0" w:sz="4" w:color="auto" w:val="single"/>
            </w:tcBorders>
            <w:shd w:fill="auto" w:color="auto" w:val="clear"/>
            <w:noWrap/>
            <w:vAlign w:val="bottom"/>
            <w:hideMark/>
          </w:tcPr>
          <w:p w:rsidRDefault="009110FF" w:rsidP="009110FF" w:rsidR="009110FF" w:rsidRPr="009110FF">
            <w:pPr>
              <w:jc w:val="right"/>
              <w:rPr>
                <w:color w:val="000000"/>
                <w:sz w:val="24"/>
                <w:szCs w:val="24"/>
                <w:lang w:eastAsia="hr-HR"/>
              </w:rPr>
            </w:pPr>
            <w:r w:rsidRPr="009110FF">
              <w:rPr>
                <w:color w:val="000000"/>
                <w:sz w:val="24"/>
                <w:szCs w:val="24"/>
                <w:lang w:eastAsia="hr-HR"/>
              </w:rPr>
              <w:t>5.749.786,57</w:t>
            </w:r>
          </w:p>
        </w:tc>
        <w:tc>
          <w:tcPr>
            <w:tcW w:type="pct" w:w="866"/>
            <w:tcBorders>
              <w:top w:val="nil"/>
              <w:left w:val="nil"/>
              <w:bottom w:space="0" w:sz="4" w:color="auto" w:val="single"/>
              <w:right w:space="0" w:sz="4" w:color="auto" w:val="single"/>
            </w:tcBorders>
            <w:shd w:fill="auto" w:color="auto" w:val="clear"/>
            <w:noWrap/>
            <w:vAlign w:val="bottom"/>
            <w:hideMark/>
          </w:tcPr>
          <w:p w:rsidRDefault="009110FF" w:rsidP="009110FF" w:rsidR="009110FF" w:rsidRPr="009110FF">
            <w:pPr>
              <w:jc w:val="right"/>
              <w:rPr>
                <w:color w:val="000000"/>
                <w:sz w:val="24"/>
                <w:szCs w:val="24"/>
                <w:lang w:eastAsia="hr-HR"/>
              </w:rPr>
            </w:pPr>
            <w:r w:rsidRPr="009110FF">
              <w:rPr>
                <w:color w:val="000000"/>
                <w:sz w:val="24"/>
                <w:szCs w:val="24"/>
                <w:lang w:eastAsia="hr-HR"/>
              </w:rPr>
              <w:t>5.749.786,57</w:t>
            </w:r>
          </w:p>
        </w:tc>
        <w:tc>
          <w:tcPr>
            <w:tcW w:type="pct" w:w="675"/>
            <w:tcBorders>
              <w:top w:val="nil"/>
              <w:left w:val="nil"/>
              <w:bottom w:space="0" w:sz="4" w:color="auto" w:val="single"/>
              <w:right w:space="0" w:sz="4" w:color="auto" w:val="single"/>
            </w:tcBorders>
            <w:shd w:fill="auto" w:color="auto" w:val="clear"/>
            <w:noWrap/>
            <w:vAlign w:val="bottom"/>
            <w:hideMark/>
          </w:tcPr>
          <w:p w:rsidRDefault="009110FF" w:rsidP="009110FF" w:rsidR="009110FF" w:rsidRPr="009110FF">
            <w:pPr>
              <w:jc w:val="right"/>
              <w:rPr>
                <w:color w:val="000000"/>
                <w:sz w:val="24"/>
                <w:szCs w:val="24"/>
                <w:lang w:eastAsia="hr-HR"/>
              </w:rPr>
            </w:pPr>
            <w:r w:rsidRPr="009110FF">
              <w:rPr>
                <w:color w:val="000000"/>
                <w:sz w:val="24"/>
                <w:szCs w:val="24"/>
                <w:lang w:eastAsia="hr-HR"/>
              </w:rPr>
              <w:t>0</w:t>
            </w:r>
          </w:p>
        </w:tc>
      </w:tr>
    </w:tbl>
    <w:p w:rsidRDefault="00B4324C" w:rsidP="00BD29F2" w:rsidR="00B4324C">
      <w:pPr>
        <w:jc w:val="both"/>
        <w:rPr>
          <w:sz w:val="24"/>
          <w:szCs w:val="24"/>
        </w:rPr>
      </w:pPr>
    </w:p>
    <w:p w:rsidRDefault="006C0B3A" w:rsidP="00BD29F2" w:rsidR="00BD29F2" w:rsidRPr="006C0B3A">
      <w:pPr>
        <w:numPr>
          <w:ilvl w:val="1"/>
          <w:numId w:val="23"/>
        </w:numPr>
        <w:jc w:val="both"/>
        <w:rPr>
          <w:b/>
          <w:sz w:val="24"/>
          <w:szCs w:val="24"/>
        </w:rPr>
      </w:pPr>
      <w:r w:rsidRPr="006C0B3A">
        <w:rPr>
          <w:b/>
          <w:sz w:val="24"/>
          <w:szCs w:val="24"/>
        </w:rPr>
        <w:t xml:space="preserve">PREDRAČUN TROŠKOVA ZA NAREDNO </w:t>
      </w:r>
      <w:r>
        <w:rPr>
          <w:b/>
          <w:sz w:val="24"/>
          <w:szCs w:val="24"/>
        </w:rPr>
        <w:t>ŠESTOMJESEČNO</w:t>
      </w:r>
      <w:r w:rsidRPr="006C0B3A">
        <w:rPr>
          <w:b/>
          <w:sz w:val="24"/>
          <w:szCs w:val="24"/>
        </w:rPr>
        <w:t xml:space="preserve"> RAZDOBLJE</w:t>
      </w:r>
    </w:p>
    <w:p w:rsidRDefault="00BD29F2" w:rsidP="00BD29F2" w:rsidR="00BD29F2">
      <w:pPr>
        <w:jc w:val="both"/>
        <w:rPr>
          <w:sz w:val="24"/>
          <w:szCs w:val="24"/>
        </w:rPr>
      </w:pPr>
    </w:p>
    <w:p w:rsidRDefault="000B279B" w:rsidP="00BD29F2" w:rsidR="000B279B">
      <w:pPr>
        <w:jc w:val="both"/>
        <w:rPr>
          <w:sz w:val="24"/>
          <w:szCs w:val="24"/>
        </w:rPr>
      </w:pPr>
      <w:r>
        <w:rPr>
          <w:sz w:val="24"/>
          <w:szCs w:val="24"/>
        </w:rPr>
        <w:t>U skladu sa čl.25. SZ stečajni upravitelj donosi predračun troškova stečajnog postupka za naredno šestomjesečno razdoblje.</w:t>
      </w:r>
    </w:p>
    <w:tbl>
      <w:tblPr>
        <w:tblW w:type="pct" w:w="5000"/>
        <w:tblLook w:val="04A0" w:noVBand="1" w:noHBand="0" w:lastColumn="0" w:firstColumn="1" w:lastRow="0" w:firstRow="1"/>
      </w:tblPr>
      <w:tblGrid>
        <w:gridCol w:w="892"/>
        <w:gridCol w:w="6093"/>
        <w:gridCol w:w="1537"/>
      </w:tblGrid>
      <w:tr w:rsidTr="00D3678A" w:rsidR="004C5A4C" w:rsidRPr="004C5A4C">
        <w:trPr>
          <w:trHeight w:val="321"/>
        </w:trPr>
        <w:tc>
          <w:tcPr>
            <w:tcW w:type="pct" w:w="523"/>
            <w:tcBorders>
              <w:top w:space="0" w:sz="8" w:color="auto" w:val="single"/>
              <w:left w:space="0" w:sz="8" w:color="auto" w:val="single"/>
              <w:bottom w:space="0" w:sz="8" w:color="auto" w:val="single"/>
              <w:right w:space="0" w:sz="8" w:color="auto" w:val="single"/>
            </w:tcBorders>
            <w:shd w:fill="auto" w:color="auto" w:val="clear"/>
            <w:vAlign w:val="center"/>
            <w:hideMark/>
          </w:tcPr>
          <w:p w:rsidRDefault="004C5A4C" w:rsidP="004C5A4C" w:rsidR="004C5A4C" w:rsidRPr="004C5A4C">
            <w:pPr>
              <w:jc w:val="center"/>
              <w:rPr>
                <w:color w:val="000000"/>
                <w:sz w:val="24"/>
                <w:szCs w:val="24"/>
                <w:lang w:eastAsia="hr-HR"/>
              </w:rPr>
            </w:pPr>
            <w:r w:rsidRPr="004C5A4C">
              <w:rPr>
                <w:color w:val="000000"/>
                <w:sz w:val="24"/>
                <w:szCs w:val="24"/>
                <w:lang w:eastAsia="hr-HR"/>
              </w:rPr>
              <w:t>rb</w:t>
            </w:r>
          </w:p>
        </w:tc>
        <w:tc>
          <w:tcPr>
            <w:tcW w:type="pct" w:w="3575"/>
            <w:tcBorders>
              <w:top w:space="0" w:sz="8" w:color="auto" w:val="single"/>
              <w:left w:val="nil"/>
              <w:bottom w:space="0" w:sz="8" w:color="auto" w:val="single"/>
              <w:right w:space="0" w:sz="8" w:color="auto" w:val="single"/>
            </w:tcBorders>
            <w:shd w:fill="auto" w:color="auto" w:val="clear"/>
            <w:vAlign w:val="center"/>
            <w:hideMark/>
          </w:tcPr>
          <w:p w:rsidRDefault="004C5A4C" w:rsidP="004C5A4C" w:rsidR="004C5A4C" w:rsidRPr="004C5A4C">
            <w:pPr>
              <w:jc w:val="center"/>
              <w:rPr>
                <w:color w:val="000000"/>
                <w:sz w:val="24"/>
                <w:szCs w:val="24"/>
                <w:lang w:eastAsia="hr-HR"/>
              </w:rPr>
            </w:pPr>
            <w:r w:rsidRPr="004C5A4C">
              <w:rPr>
                <w:color w:val="000000"/>
                <w:sz w:val="24"/>
                <w:szCs w:val="24"/>
                <w:lang w:eastAsia="hr-HR"/>
              </w:rPr>
              <w:t>Troškovi</w:t>
            </w:r>
          </w:p>
        </w:tc>
        <w:tc>
          <w:tcPr>
            <w:tcW w:type="pct" w:w="902"/>
            <w:tcBorders>
              <w:top w:space="0" w:sz="8" w:color="auto" w:val="single"/>
              <w:left w:val="nil"/>
              <w:bottom w:space="0" w:sz="8" w:color="auto" w:val="single"/>
              <w:right w:space="0" w:sz="8" w:color="auto" w:val="single"/>
            </w:tcBorders>
            <w:shd w:fill="auto" w:color="auto" w:val="clear"/>
            <w:vAlign w:val="center"/>
            <w:hideMark/>
          </w:tcPr>
          <w:p w:rsidRDefault="004C5A4C" w:rsidP="004C5A4C" w:rsidR="004C5A4C" w:rsidRPr="004C5A4C">
            <w:pPr>
              <w:jc w:val="center"/>
              <w:rPr>
                <w:color w:val="000000"/>
                <w:sz w:val="24"/>
                <w:szCs w:val="24"/>
                <w:lang w:eastAsia="hr-HR"/>
              </w:rPr>
            </w:pPr>
            <w:r w:rsidRPr="004C5A4C">
              <w:rPr>
                <w:color w:val="000000"/>
                <w:sz w:val="24"/>
                <w:szCs w:val="24"/>
                <w:lang w:eastAsia="hr-HR"/>
              </w:rPr>
              <w:t>Iznos u kn</w:t>
            </w:r>
          </w:p>
        </w:tc>
      </w:tr>
      <w:tr w:rsidTr="00D3678A" w:rsidR="004C5A4C" w:rsidRPr="004C5A4C">
        <w:trPr>
          <w:trHeight w:val="321"/>
        </w:trPr>
        <w:tc>
          <w:tcPr>
            <w:tcW w:type="pct" w:w="523"/>
            <w:tcBorders>
              <w:top w:val="nil"/>
              <w:left w:space="0" w:sz="8" w:color="auto" w:val="single"/>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1</w:t>
            </w:r>
          </w:p>
        </w:tc>
        <w:tc>
          <w:tcPr>
            <w:tcW w:type="pct" w:w="3575"/>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Materijalni troškovi 100,00 kn/mj x 6 mj.</w:t>
            </w:r>
          </w:p>
        </w:tc>
        <w:tc>
          <w:tcPr>
            <w:tcW w:type="pct" w:w="902"/>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600,00</w:t>
            </w:r>
          </w:p>
        </w:tc>
      </w:tr>
      <w:tr w:rsidTr="00D3678A" w:rsidR="004C5A4C" w:rsidRPr="004C5A4C">
        <w:trPr>
          <w:trHeight w:val="321"/>
        </w:trPr>
        <w:tc>
          <w:tcPr>
            <w:tcW w:type="pct" w:w="523"/>
            <w:tcBorders>
              <w:top w:val="nil"/>
              <w:left w:space="0" w:sz="8" w:color="auto" w:val="single"/>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2</w:t>
            </w:r>
          </w:p>
        </w:tc>
        <w:tc>
          <w:tcPr>
            <w:tcW w:type="pct" w:w="3575"/>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Naknada za platni promet 70,00 x 6 mj.</w:t>
            </w:r>
          </w:p>
        </w:tc>
        <w:tc>
          <w:tcPr>
            <w:tcW w:type="pct" w:w="902"/>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420,00</w:t>
            </w:r>
          </w:p>
        </w:tc>
      </w:tr>
      <w:tr w:rsidTr="00D3678A" w:rsidR="004C5A4C" w:rsidRPr="004C5A4C">
        <w:trPr>
          <w:trHeight w:val="321"/>
        </w:trPr>
        <w:tc>
          <w:tcPr>
            <w:tcW w:type="pct" w:w="523"/>
            <w:tcBorders>
              <w:top w:val="nil"/>
              <w:left w:space="0" w:sz="8" w:color="auto" w:val="single"/>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3</w:t>
            </w:r>
          </w:p>
        </w:tc>
        <w:tc>
          <w:tcPr>
            <w:tcW w:type="pct" w:w="3575"/>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Najam ureda stečajnog uprav</w:t>
            </w:r>
            <w:r>
              <w:rPr>
                <w:color w:val="000000"/>
                <w:sz w:val="24"/>
                <w:szCs w:val="24"/>
                <w:lang w:eastAsia="hr-HR"/>
              </w:rPr>
              <w:t>.</w:t>
            </w:r>
            <w:r w:rsidRPr="004C5A4C">
              <w:rPr>
                <w:color w:val="000000"/>
                <w:sz w:val="24"/>
                <w:szCs w:val="24"/>
                <w:lang w:eastAsia="hr-HR"/>
              </w:rPr>
              <w:t xml:space="preserve"> 625,00 kn/mj bruto x 6 mj.</w:t>
            </w:r>
          </w:p>
        </w:tc>
        <w:tc>
          <w:tcPr>
            <w:tcW w:type="pct" w:w="902"/>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3.750,00</w:t>
            </w:r>
          </w:p>
        </w:tc>
      </w:tr>
      <w:tr w:rsidTr="00D3678A" w:rsidR="004C5A4C" w:rsidRPr="004C5A4C">
        <w:trPr>
          <w:trHeight w:val="321"/>
        </w:trPr>
        <w:tc>
          <w:tcPr>
            <w:tcW w:type="pct" w:w="523"/>
            <w:tcBorders>
              <w:top w:val="nil"/>
              <w:left w:space="0" w:sz="8" w:color="auto" w:val="single"/>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4</w:t>
            </w:r>
          </w:p>
        </w:tc>
        <w:tc>
          <w:tcPr>
            <w:tcW w:type="pct" w:w="3575"/>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Knjigovodstvene usluge 1.250,00 kn bruto mj x 6 mj.</w:t>
            </w:r>
          </w:p>
        </w:tc>
        <w:tc>
          <w:tcPr>
            <w:tcW w:type="pct" w:w="902"/>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7.500,00</w:t>
            </w:r>
          </w:p>
        </w:tc>
      </w:tr>
      <w:tr w:rsidTr="00D3678A" w:rsidR="004C5A4C" w:rsidRPr="004C5A4C">
        <w:trPr>
          <w:trHeight w:val="321"/>
        </w:trPr>
        <w:tc>
          <w:tcPr>
            <w:tcW w:type="pct" w:w="523"/>
            <w:tcBorders>
              <w:top w:val="nil"/>
              <w:left w:space="0" w:sz="8" w:color="auto" w:val="single"/>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 </w:t>
            </w:r>
          </w:p>
        </w:tc>
        <w:tc>
          <w:tcPr>
            <w:tcW w:type="pct" w:w="3575"/>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rPr>
                <w:color w:val="000000"/>
                <w:sz w:val="24"/>
                <w:szCs w:val="24"/>
                <w:lang w:eastAsia="hr-HR"/>
              </w:rPr>
            </w:pPr>
            <w:r w:rsidRPr="004C5A4C">
              <w:rPr>
                <w:color w:val="000000"/>
                <w:sz w:val="24"/>
                <w:szCs w:val="24"/>
                <w:lang w:eastAsia="hr-HR"/>
              </w:rPr>
              <w:t>Ukupno</w:t>
            </w:r>
          </w:p>
        </w:tc>
        <w:tc>
          <w:tcPr>
            <w:tcW w:type="pct" w:w="902"/>
            <w:tcBorders>
              <w:top w:val="nil"/>
              <w:left w:val="nil"/>
              <w:bottom w:space="0" w:sz="8" w:color="auto" w:val="single"/>
              <w:right w:space="0" w:sz="8" w:color="auto" w:val="single"/>
            </w:tcBorders>
            <w:shd w:fill="auto" w:color="auto" w:val="clear"/>
            <w:vAlign w:val="center"/>
            <w:hideMark/>
          </w:tcPr>
          <w:p w:rsidRDefault="004C5A4C" w:rsidP="004C5A4C" w:rsidR="004C5A4C" w:rsidRPr="004C5A4C">
            <w:pPr>
              <w:jc w:val="right"/>
              <w:rPr>
                <w:color w:val="000000"/>
                <w:sz w:val="24"/>
                <w:szCs w:val="24"/>
                <w:lang w:eastAsia="hr-HR"/>
              </w:rPr>
            </w:pPr>
            <w:r w:rsidRPr="004C5A4C">
              <w:rPr>
                <w:color w:val="000000"/>
                <w:sz w:val="24"/>
                <w:szCs w:val="24"/>
                <w:lang w:eastAsia="hr-HR"/>
              </w:rPr>
              <w:t>12.270,00</w:t>
            </w:r>
          </w:p>
        </w:tc>
      </w:tr>
    </w:tbl>
    <w:p w:rsidRDefault="00C13E37" w:rsidP="00975554" w:rsidR="00C13E37">
      <w:pPr>
        <w:jc w:val="both"/>
        <w:rPr>
          <w:sz w:val="24"/>
          <w:szCs w:val="24"/>
          <w:lang w:val="pl-PL"/>
        </w:rPr>
      </w:pPr>
    </w:p>
    <w:p w:rsidRDefault="000B279B" w:rsidP="00975554" w:rsidR="000B279B">
      <w:pPr>
        <w:jc w:val="both"/>
        <w:rPr>
          <w:sz w:val="24"/>
          <w:szCs w:val="24"/>
          <w:lang w:val="pl-PL"/>
        </w:rPr>
      </w:pPr>
    </w:p>
    <w:p w:rsidRDefault="005B49EE" w:rsidP="005B49EE" w:rsidR="005B49EE" w:rsidRPr="005B49EE">
      <w:pPr>
        <w:numPr>
          <w:ilvl w:val="0"/>
          <w:numId w:val="23"/>
        </w:numPr>
        <w:jc w:val="both"/>
        <w:rPr>
          <w:b/>
          <w:sz w:val="24"/>
          <w:szCs w:val="24"/>
        </w:rPr>
      </w:pPr>
      <w:r w:rsidRPr="005B49EE">
        <w:rPr>
          <w:b/>
          <w:sz w:val="24"/>
          <w:szCs w:val="24"/>
          <w:lang w:val="pl-PL"/>
        </w:rPr>
        <w:t>ODNOS IMOVINE I OBVEZA STEČAJNOG DUŽNIKA</w:t>
      </w:r>
    </w:p>
    <w:p w:rsidRDefault="006C0B3A" w:rsidP="00975554" w:rsidR="006C0B3A">
      <w:pPr>
        <w:jc w:val="both"/>
        <w:rPr>
          <w:b/>
          <w:sz w:val="24"/>
          <w:szCs w:val="24"/>
        </w:rPr>
      </w:pPr>
    </w:p>
    <w:tbl>
      <w:tblPr>
        <w:tblW w:type="pct" w:w="5000"/>
        <w:tblLook w:val="04A0" w:noVBand="1" w:noHBand="0" w:lastColumn="0" w:firstColumn="1" w:lastRow="0" w:firstRow="1"/>
      </w:tblPr>
      <w:tblGrid>
        <w:gridCol w:w="6476"/>
        <w:gridCol w:w="2046"/>
      </w:tblGrid>
      <w:tr w:rsidTr="009110FF" w:rsidR="009110FF" w:rsidRPr="009110FF">
        <w:trPr>
          <w:trHeight w:val="324"/>
        </w:trPr>
        <w:tc>
          <w:tcPr>
            <w:tcW w:type="pct" w:w="3713"/>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IMOVINA STEČAJNOG DUŽNIKA na dan 14.01.2019. godine</w:t>
            </w:r>
          </w:p>
        </w:tc>
        <w:tc>
          <w:tcPr>
            <w:tcW w:type="pct" w:w="1287"/>
            <w:tcBorders>
              <w:top w:space="0" w:sz="8" w:color="auto" w:val="single"/>
              <w:left w:val="nil"/>
              <w:bottom w:space="0" w:sz="8" w:color="auto" w:val="single"/>
              <w:right w:space="0" w:sz="8" w:color="auto" w:val="single"/>
            </w:tcBorders>
            <w:shd w:fill="auto" w:color="auto" w:val="clear"/>
            <w:noWrap/>
            <w:vAlign w:val="center"/>
            <w:hideMark/>
          </w:tcPr>
          <w:p w:rsidRDefault="009110FF" w:rsidP="009110FF" w:rsidR="009110FF" w:rsidRPr="009110FF">
            <w:pPr>
              <w:jc w:val="right"/>
              <w:rPr>
                <w:color w:val="000000"/>
                <w:sz w:val="24"/>
                <w:szCs w:val="24"/>
                <w:lang w:eastAsia="hr-HR"/>
              </w:rPr>
            </w:pPr>
            <w:r w:rsidRPr="009110FF">
              <w:rPr>
                <w:color w:val="000000"/>
                <w:sz w:val="24"/>
                <w:szCs w:val="24"/>
                <w:lang w:eastAsia="hr-HR"/>
              </w:rPr>
              <w:t>u kunama</w:t>
            </w:r>
          </w:p>
        </w:tc>
      </w:tr>
      <w:tr w:rsidTr="009110FF" w:rsidR="009110FF" w:rsidRPr="009110FF">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1. Nekretnine</w:t>
            </w:r>
          </w:p>
        </w:tc>
        <w:tc>
          <w:tcPr>
            <w:tcW w:type="pct" w:w="1287"/>
            <w:tcBorders>
              <w:top w:val="nil"/>
              <w:left w:val="nil"/>
              <w:bottom w:space="0" w:sz="8" w:color="auto" w:val="single"/>
              <w:right w:space="0" w:sz="8" w:color="auto" w:val="single"/>
            </w:tcBorders>
            <w:shd w:fill="auto" w:color="auto" w:val="clear"/>
            <w:noWrap/>
            <w:vAlign w:val="center"/>
            <w:hideMark/>
          </w:tcPr>
          <w:p w:rsidRDefault="009110FF" w:rsidP="009110FF" w:rsidR="009110FF" w:rsidRPr="009110FF">
            <w:pPr>
              <w:jc w:val="right"/>
              <w:rPr>
                <w:color w:val="000000"/>
                <w:sz w:val="24"/>
                <w:szCs w:val="24"/>
                <w:lang w:eastAsia="hr-HR"/>
              </w:rPr>
            </w:pPr>
            <w:r w:rsidRPr="009110FF">
              <w:rPr>
                <w:color w:val="000000"/>
                <w:sz w:val="24"/>
                <w:szCs w:val="24"/>
                <w:lang w:eastAsia="hr-HR"/>
              </w:rPr>
              <w:t>0,00</w:t>
            </w:r>
          </w:p>
        </w:tc>
      </w:tr>
      <w:tr w:rsidTr="009110FF" w:rsidR="009110FF" w:rsidRPr="009110FF">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2. Pokretnine</w:t>
            </w:r>
          </w:p>
        </w:tc>
        <w:tc>
          <w:tcPr>
            <w:tcW w:type="pct" w:w="1287"/>
            <w:tcBorders>
              <w:top w:val="nil"/>
              <w:left w:val="nil"/>
              <w:bottom w:space="0" w:sz="8" w:color="auto" w:val="single"/>
              <w:right w:space="0" w:sz="8" w:color="auto" w:val="single"/>
            </w:tcBorders>
            <w:shd w:fill="auto" w:color="auto" w:val="clear"/>
            <w:noWrap/>
            <w:vAlign w:val="center"/>
            <w:hideMark/>
          </w:tcPr>
          <w:p w:rsidRDefault="009110FF" w:rsidP="009110FF" w:rsidR="009110FF" w:rsidRPr="009110FF">
            <w:pPr>
              <w:jc w:val="right"/>
              <w:rPr>
                <w:color w:val="000000"/>
                <w:sz w:val="24"/>
                <w:szCs w:val="24"/>
                <w:lang w:eastAsia="hr-HR"/>
              </w:rPr>
            </w:pPr>
            <w:r w:rsidRPr="009110FF">
              <w:rPr>
                <w:color w:val="000000"/>
                <w:sz w:val="24"/>
                <w:szCs w:val="24"/>
                <w:lang w:eastAsia="hr-HR"/>
              </w:rPr>
              <w:t>42.231,98</w:t>
            </w:r>
          </w:p>
        </w:tc>
      </w:tr>
      <w:tr w:rsidTr="009110FF" w:rsidR="009110FF" w:rsidRPr="009110FF">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3. Potraživanja</w:t>
            </w:r>
          </w:p>
        </w:tc>
        <w:tc>
          <w:tcPr>
            <w:tcW w:type="pct" w:w="1287"/>
            <w:tcBorders>
              <w:top w:val="nil"/>
              <w:left w:val="nil"/>
              <w:bottom w:space="0" w:sz="8" w:color="auto" w:val="single"/>
              <w:right w:space="0" w:sz="8" w:color="auto" w:val="single"/>
            </w:tcBorders>
            <w:shd w:fill="auto" w:color="auto" w:val="clear"/>
            <w:noWrap/>
            <w:vAlign w:val="center"/>
            <w:hideMark/>
          </w:tcPr>
          <w:p w:rsidRDefault="009110FF" w:rsidP="009110FF" w:rsidR="009110FF" w:rsidRPr="009110FF">
            <w:pPr>
              <w:jc w:val="right"/>
              <w:rPr>
                <w:color w:val="000000"/>
                <w:sz w:val="24"/>
                <w:szCs w:val="24"/>
                <w:lang w:eastAsia="hr-HR"/>
              </w:rPr>
            </w:pPr>
            <w:r w:rsidRPr="009110FF">
              <w:rPr>
                <w:color w:val="000000"/>
                <w:sz w:val="24"/>
                <w:szCs w:val="24"/>
                <w:lang w:eastAsia="hr-HR"/>
              </w:rPr>
              <w:t> </w:t>
            </w:r>
          </w:p>
        </w:tc>
      </w:tr>
      <w:tr w:rsidTr="009110FF" w:rsidR="009110FF" w:rsidRPr="009110FF">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UKUPNO IMOVINA</w:t>
            </w:r>
          </w:p>
        </w:tc>
        <w:tc>
          <w:tcPr>
            <w:tcW w:type="pct" w:w="1287"/>
            <w:tcBorders>
              <w:top w:val="nil"/>
              <w:left w:val="nil"/>
              <w:bottom w:space="0" w:sz="8" w:color="auto" w:val="single"/>
              <w:right w:space="0" w:sz="8" w:color="auto" w:val="single"/>
            </w:tcBorders>
            <w:shd w:fill="auto" w:color="auto" w:val="clear"/>
            <w:noWrap/>
            <w:vAlign w:val="center"/>
            <w:hideMark/>
          </w:tcPr>
          <w:p w:rsidRDefault="009110FF" w:rsidP="009110FF" w:rsidR="009110FF" w:rsidRPr="009110FF">
            <w:pPr>
              <w:jc w:val="right"/>
              <w:rPr>
                <w:color w:val="000000"/>
                <w:sz w:val="24"/>
                <w:szCs w:val="24"/>
                <w:lang w:eastAsia="hr-HR"/>
              </w:rPr>
            </w:pPr>
            <w:r w:rsidRPr="009110FF">
              <w:rPr>
                <w:color w:val="000000"/>
                <w:sz w:val="24"/>
                <w:szCs w:val="24"/>
                <w:lang w:eastAsia="hr-HR"/>
              </w:rPr>
              <w:t>42.231,98</w:t>
            </w:r>
          </w:p>
        </w:tc>
      </w:tr>
      <w:tr w:rsidTr="009110FF" w:rsidR="009110FF" w:rsidRPr="009110FF">
        <w:trPr>
          <w:trHeight w:val="324"/>
        </w:trPr>
        <w:tc>
          <w:tcPr>
            <w:tcW w:type="pct" w:w="3713"/>
            <w:tcBorders>
              <w:top w:val="nil"/>
              <w:left w:val="nil"/>
              <w:bottom w:space="0" w:sz="8" w:color="auto" w:val="single"/>
              <w:right w:val="nil"/>
            </w:tcBorders>
            <w:shd w:fill="auto" w:color="auto" w:val="clear"/>
            <w:noWrap/>
            <w:vAlign w:val="center"/>
            <w:hideMark/>
          </w:tcPr>
          <w:p w:rsidRDefault="009110FF" w:rsidP="009110FF" w:rsidR="009110FF" w:rsidRPr="009110FF">
            <w:pPr>
              <w:jc w:val="center"/>
              <w:rPr>
                <w:color w:val="000000"/>
                <w:sz w:val="24"/>
                <w:szCs w:val="24"/>
                <w:lang w:eastAsia="hr-HR"/>
              </w:rPr>
            </w:pPr>
            <w:r w:rsidRPr="009110FF">
              <w:rPr>
                <w:color w:val="000000"/>
                <w:sz w:val="24"/>
                <w:szCs w:val="24"/>
                <w:lang w:eastAsia="hr-HR"/>
              </w:rPr>
              <w:t> </w:t>
            </w:r>
          </w:p>
        </w:tc>
        <w:tc>
          <w:tcPr>
            <w:tcW w:type="pct" w:w="1287"/>
            <w:tcBorders>
              <w:top w:val="nil"/>
              <w:left w:val="nil"/>
              <w:bottom w:space="0" w:sz="8" w:color="auto" w:val="single"/>
              <w:right w:val="nil"/>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 </w:t>
            </w:r>
          </w:p>
        </w:tc>
      </w:tr>
      <w:tr w:rsidTr="009110FF" w:rsidR="009110FF" w:rsidRPr="009110FF">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OBVEZE STEČAJNOG DUŽNIKA</w:t>
            </w:r>
          </w:p>
        </w:tc>
        <w:tc>
          <w:tcPr>
            <w:tcW w:type="pct" w:w="1287"/>
            <w:tcBorders>
              <w:top w:val="nil"/>
              <w:left w:val="nil"/>
              <w:bottom w:space="0" w:sz="8" w:color="auto" w:val="single"/>
              <w:right w:space="0" w:sz="8" w:color="auto" w:val="single"/>
            </w:tcBorders>
            <w:shd w:fill="auto" w:color="auto" w:val="clear"/>
            <w:noWrap/>
            <w:vAlign w:val="center"/>
            <w:hideMark/>
          </w:tcPr>
          <w:p w:rsidRDefault="009110FF" w:rsidP="009110FF" w:rsidR="009110FF" w:rsidRPr="009110FF">
            <w:pPr>
              <w:jc w:val="right"/>
              <w:rPr>
                <w:color w:val="000000"/>
                <w:sz w:val="24"/>
                <w:szCs w:val="24"/>
                <w:lang w:eastAsia="hr-HR"/>
              </w:rPr>
            </w:pPr>
            <w:r w:rsidRPr="009110FF">
              <w:rPr>
                <w:color w:val="000000"/>
                <w:sz w:val="24"/>
                <w:szCs w:val="24"/>
                <w:lang w:eastAsia="hr-HR"/>
              </w:rPr>
              <w:t>u kunama</w:t>
            </w:r>
          </w:p>
        </w:tc>
      </w:tr>
      <w:tr w:rsidTr="009110FF" w:rsidR="009110FF" w:rsidRPr="009110FF">
        <w:trPr>
          <w:trHeight w:val="324"/>
        </w:trPr>
        <w:tc>
          <w:tcPr>
            <w:tcW w:type="pct" w:w="3713"/>
            <w:tcBorders>
              <w:top w:val="nil"/>
              <w:left w:space="0" w:sz="8" w:color="auto" w:val="single"/>
              <w:bottom w:space="0" w:sz="8" w:color="auto" w:val="single"/>
              <w:right w:space="0" w:sz="8" w:color="auto" w:val="single"/>
            </w:tcBorders>
            <w:shd w:fill="auto" w:color="auto" w:val="clear"/>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1. Dospjeli nepodmireni troškovi od otvaranja stečajnog postupka</w:t>
            </w:r>
          </w:p>
        </w:tc>
        <w:tc>
          <w:tcPr>
            <w:tcW w:type="pct" w:w="1287"/>
            <w:tcBorders>
              <w:top w:val="nil"/>
              <w:left w:val="nil"/>
              <w:bottom w:space="0" w:sz="8" w:color="auto" w:val="single"/>
              <w:right w:space="0" w:sz="8" w:color="auto" w:val="single"/>
            </w:tcBorders>
            <w:shd w:fill="auto" w:color="auto" w:val="clear"/>
            <w:noWrap/>
            <w:vAlign w:val="center"/>
            <w:hideMark/>
          </w:tcPr>
          <w:p w:rsidRDefault="009110FF" w:rsidP="009110FF" w:rsidR="009110FF" w:rsidRPr="009110FF">
            <w:pPr>
              <w:jc w:val="right"/>
              <w:rPr>
                <w:color w:val="000000"/>
                <w:sz w:val="24"/>
                <w:szCs w:val="24"/>
                <w:lang w:eastAsia="hr-HR"/>
              </w:rPr>
            </w:pPr>
            <w:r w:rsidRPr="009110FF">
              <w:rPr>
                <w:color w:val="000000"/>
                <w:sz w:val="24"/>
                <w:szCs w:val="24"/>
                <w:lang w:eastAsia="hr-HR"/>
              </w:rPr>
              <w:t>0,00</w:t>
            </w:r>
          </w:p>
        </w:tc>
      </w:tr>
      <w:tr w:rsidTr="009110FF" w:rsidR="009110FF" w:rsidRPr="009110FF">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2. Predračun troškova stečajnog postupka</w:t>
            </w:r>
          </w:p>
        </w:tc>
        <w:tc>
          <w:tcPr>
            <w:tcW w:type="pct" w:w="1287"/>
            <w:tcBorders>
              <w:top w:val="nil"/>
              <w:left w:val="nil"/>
              <w:bottom w:space="0" w:sz="8" w:color="auto" w:val="single"/>
              <w:right w:space="0" w:sz="8" w:color="auto" w:val="single"/>
            </w:tcBorders>
            <w:shd w:fill="auto" w:color="auto" w:val="clear"/>
            <w:noWrap/>
            <w:vAlign w:val="center"/>
            <w:hideMark/>
          </w:tcPr>
          <w:p w:rsidRDefault="009110FF" w:rsidP="009110FF" w:rsidR="009110FF" w:rsidRPr="009110FF">
            <w:pPr>
              <w:jc w:val="right"/>
              <w:rPr>
                <w:color w:val="000000"/>
                <w:sz w:val="24"/>
                <w:szCs w:val="24"/>
                <w:lang w:eastAsia="hr-HR"/>
              </w:rPr>
            </w:pPr>
            <w:r w:rsidRPr="009110FF">
              <w:rPr>
                <w:color w:val="000000"/>
                <w:sz w:val="24"/>
                <w:szCs w:val="24"/>
                <w:lang w:eastAsia="hr-HR"/>
              </w:rPr>
              <w:t>12.270,00</w:t>
            </w:r>
          </w:p>
        </w:tc>
      </w:tr>
      <w:tr w:rsidTr="009110FF" w:rsidR="009110FF" w:rsidRPr="009110FF">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3. Priznato 1. viši isplatni red</w:t>
            </w:r>
          </w:p>
        </w:tc>
        <w:tc>
          <w:tcPr>
            <w:tcW w:type="pct" w:w="1287"/>
            <w:tcBorders>
              <w:top w:val="nil"/>
              <w:left w:val="nil"/>
              <w:bottom w:space="0" w:sz="8" w:color="auto" w:val="single"/>
              <w:right w:space="0" w:sz="8" w:color="auto" w:val="single"/>
            </w:tcBorders>
            <w:shd w:fill="auto" w:color="auto" w:val="clear"/>
            <w:noWrap/>
            <w:vAlign w:val="center"/>
            <w:hideMark/>
          </w:tcPr>
          <w:p w:rsidRDefault="009110FF" w:rsidP="009110FF" w:rsidR="009110FF" w:rsidRPr="009110FF">
            <w:pPr>
              <w:jc w:val="right"/>
              <w:rPr>
                <w:color w:val="000000"/>
                <w:sz w:val="24"/>
                <w:szCs w:val="24"/>
                <w:lang w:eastAsia="hr-HR"/>
              </w:rPr>
            </w:pPr>
            <w:r w:rsidRPr="009110FF">
              <w:rPr>
                <w:color w:val="000000"/>
                <w:sz w:val="24"/>
                <w:szCs w:val="24"/>
                <w:lang w:eastAsia="hr-HR"/>
              </w:rPr>
              <w:t>266.852,54</w:t>
            </w:r>
          </w:p>
        </w:tc>
      </w:tr>
      <w:tr w:rsidTr="009110FF" w:rsidR="009110FF" w:rsidRPr="009110FF">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4. Priznato 2. viši isplatni red</w:t>
            </w:r>
          </w:p>
        </w:tc>
        <w:tc>
          <w:tcPr>
            <w:tcW w:type="pct" w:w="1287"/>
            <w:tcBorders>
              <w:top w:val="nil"/>
              <w:left w:val="nil"/>
              <w:bottom w:space="0" w:sz="8" w:color="auto" w:val="single"/>
              <w:right w:space="0" w:sz="8" w:color="auto" w:val="single"/>
            </w:tcBorders>
            <w:shd w:fill="auto" w:color="auto" w:val="clear"/>
            <w:noWrap/>
            <w:vAlign w:val="center"/>
            <w:hideMark/>
          </w:tcPr>
          <w:p w:rsidRDefault="009110FF" w:rsidP="009110FF" w:rsidR="009110FF" w:rsidRPr="009110FF">
            <w:pPr>
              <w:jc w:val="right"/>
              <w:rPr>
                <w:color w:val="000000"/>
                <w:sz w:val="24"/>
                <w:szCs w:val="24"/>
                <w:lang w:eastAsia="hr-HR"/>
              </w:rPr>
            </w:pPr>
            <w:r w:rsidRPr="009110FF">
              <w:rPr>
                <w:color w:val="000000"/>
                <w:sz w:val="24"/>
                <w:szCs w:val="24"/>
                <w:lang w:eastAsia="hr-HR"/>
              </w:rPr>
              <w:t>5.482.934,03</w:t>
            </w:r>
          </w:p>
        </w:tc>
      </w:tr>
      <w:tr w:rsidTr="009110FF" w:rsidR="009110FF" w:rsidRPr="009110FF">
        <w:trPr>
          <w:trHeight w:val="324"/>
        </w:trPr>
        <w:tc>
          <w:tcPr>
            <w:tcW w:type="pct" w:w="3713"/>
            <w:tcBorders>
              <w:top w:val="nil"/>
              <w:left w:space="0" w:sz="8" w:color="auto" w:val="single"/>
              <w:bottom w:space="0" w:sz="8" w:color="auto" w:val="single"/>
              <w:right w:space="0" w:sz="8" w:color="000000" w:val="single"/>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5. Neprijavljene tražbine</w:t>
            </w:r>
          </w:p>
        </w:tc>
        <w:tc>
          <w:tcPr>
            <w:tcW w:type="pct" w:w="1287"/>
            <w:tcBorders>
              <w:top w:val="nil"/>
              <w:left w:val="nil"/>
              <w:bottom w:space="0" w:sz="8" w:color="auto" w:val="single"/>
              <w:right w:space="0" w:sz="8" w:color="auto" w:val="single"/>
            </w:tcBorders>
            <w:shd w:fill="auto" w:color="auto" w:val="clear"/>
            <w:noWrap/>
            <w:vAlign w:val="center"/>
            <w:hideMark/>
          </w:tcPr>
          <w:p w:rsidRDefault="009110FF" w:rsidP="009110FF" w:rsidR="009110FF" w:rsidRPr="009110FF">
            <w:pPr>
              <w:jc w:val="right"/>
              <w:rPr>
                <w:color w:val="000000"/>
                <w:sz w:val="24"/>
                <w:szCs w:val="24"/>
                <w:lang w:eastAsia="hr-HR"/>
              </w:rPr>
            </w:pPr>
            <w:r w:rsidRPr="009110FF">
              <w:rPr>
                <w:color w:val="000000"/>
                <w:sz w:val="24"/>
                <w:szCs w:val="24"/>
                <w:lang w:eastAsia="hr-HR"/>
              </w:rPr>
              <w:t>0,00</w:t>
            </w:r>
          </w:p>
        </w:tc>
      </w:tr>
      <w:tr w:rsidTr="009110FF" w:rsidR="009110FF" w:rsidRPr="009110FF">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UKUPNO OBVEZE</w:t>
            </w:r>
          </w:p>
        </w:tc>
        <w:tc>
          <w:tcPr>
            <w:tcW w:type="pct" w:w="1287"/>
            <w:tcBorders>
              <w:top w:val="nil"/>
              <w:left w:val="nil"/>
              <w:bottom w:space="0" w:sz="8" w:color="auto" w:val="single"/>
              <w:right w:space="0" w:sz="8" w:color="auto" w:val="single"/>
            </w:tcBorders>
            <w:shd w:fill="auto" w:color="auto" w:val="clear"/>
            <w:noWrap/>
            <w:vAlign w:val="center"/>
            <w:hideMark/>
          </w:tcPr>
          <w:p w:rsidRDefault="009110FF" w:rsidP="009110FF" w:rsidR="009110FF" w:rsidRPr="009110FF">
            <w:pPr>
              <w:jc w:val="right"/>
              <w:rPr>
                <w:color w:val="000000"/>
                <w:sz w:val="24"/>
                <w:szCs w:val="24"/>
                <w:lang w:eastAsia="hr-HR"/>
              </w:rPr>
            </w:pPr>
            <w:r w:rsidRPr="009110FF">
              <w:rPr>
                <w:color w:val="000000"/>
                <w:sz w:val="24"/>
                <w:szCs w:val="24"/>
                <w:lang w:eastAsia="hr-HR"/>
              </w:rPr>
              <w:t>5.762.056,57</w:t>
            </w:r>
          </w:p>
        </w:tc>
      </w:tr>
      <w:tr w:rsidTr="009110FF" w:rsidR="009110FF" w:rsidRPr="009110FF">
        <w:trPr>
          <w:trHeight w:val="324"/>
        </w:trPr>
        <w:tc>
          <w:tcPr>
            <w:tcW w:type="pct" w:w="3713"/>
            <w:tcBorders>
              <w:top w:val="nil"/>
              <w:left w:val="nil"/>
              <w:bottom w:space="0" w:sz="8" w:color="auto" w:val="single"/>
              <w:right w:val="nil"/>
            </w:tcBorders>
            <w:shd w:fill="auto" w:color="auto" w:val="clear"/>
            <w:noWrap/>
            <w:vAlign w:val="center"/>
            <w:hideMark/>
          </w:tcPr>
          <w:p w:rsidRDefault="009110FF" w:rsidP="009110FF" w:rsidR="009110FF" w:rsidRPr="009110FF">
            <w:pPr>
              <w:jc w:val="center"/>
              <w:rPr>
                <w:color w:val="000000"/>
                <w:sz w:val="24"/>
                <w:szCs w:val="24"/>
                <w:lang w:eastAsia="hr-HR"/>
              </w:rPr>
            </w:pPr>
            <w:r w:rsidRPr="009110FF">
              <w:rPr>
                <w:color w:val="000000"/>
                <w:sz w:val="24"/>
                <w:szCs w:val="24"/>
                <w:lang w:eastAsia="hr-HR"/>
              </w:rPr>
              <w:t> </w:t>
            </w:r>
          </w:p>
        </w:tc>
        <w:tc>
          <w:tcPr>
            <w:tcW w:type="pct" w:w="1287"/>
            <w:tcBorders>
              <w:top w:val="nil"/>
              <w:left w:val="nil"/>
              <w:bottom w:space="0" w:sz="8" w:color="auto" w:val="single"/>
              <w:right w:val="nil"/>
            </w:tcBorders>
            <w:shd w:fill="auto" w:color="auto" w:val="clear"/>
            <w:noWrap/>
            <w:hideMark/>
          </w:tcPr>
          <w:p w:rsidRDefault="009110FF" w:rsidP="009110FF" w:rsidR="009110FF" w:rsidRPr="009110FF">
            <w:pPr>
              <w:rPr>
                <w:color w:val="000000"/>
                <w:lang w:eastAsia="hr-HR"/>
              </w:rPr>
            </w:pPr>
            <w:r w:rsidRPr="009110FF">
              <w:rPr>
                <w:color w:val="000000"/>
                <w:lang w:eastAsia="hr-HR"/>
              </w:rPr>
              <w:t> </w:t>
            </w:r>
          </w:p>
        </w:tc>
      </w:tr>
      <w:tr w:rsidTr="009110FF" w:rsidR="009110FF" w:rsidRPr="009110FF">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NEPODMIRENI DIO OBVEZA STEČAJNOG DUŽNIKA</w:t>
            </w:r>
          </w:p>
        </w:tc>
        <w:tc>
          <w:tcPr>
            <w:tcW w:type="pct" w:w="1287"/>
            <w:tcBorders>
              <w:top w:val="nil"/>
              <w:left w:val="nil"/>
              <w:bottom w:space="0" w:sz="8" w:color="auto" w:val="single"/>
              <w:right w:space="0" w:sz="8" w:color="auto" w:val="single"/>
            </w:tcBorders>
            <w:shd w:fill="auto" w:color="auto" w:val="clear"/>
            <w:noWrap/>
            <w:hideMark/>
          </w:tcPr>
          <w:p w:rsidRDefault="009110FF" w:rsidP="009110FF" w:rsidR="009110FF" w:rsidRPr="009110FF">
            <w:pPr>
              <w:rPr>
                <w:color w:val="000000"/>
                <w:lang w:eastAsia="hr-HR"/>
              </w:rPr>
            </w:pPr>
            <w:r w:rsidRPr="009110FF">
              <w:rPr>
                <w:color w:val="000000"/>
                <w:lang w:eastAsia="hr-HR"/>
              </w:rPr>
              <w:t> </w:t>
            </w:r>
          </w:p>
        </w:tc>
      </w:tr>
      <w:tr w:rsidTr="009110FF" w:rsidR="009110FF" w:rsidRPr="009110FF">
        <w:trPr>
          <w:trHeight w:val="324"/>
        </w:trPr>
        <w:tc>
          <w:tcPr>
            <w:tcW w:type="pct" w:w="3713"/>
            <w:tcBorders>
              <w:top w:val="nil"/>
              <w:left w:space="0" w:sz="8" w:color="auto" w:val="single"/>
              <w:bottom w:space="0" w:sz="8" w:color="auto" w:val="single"/>
              <w:right w:space="0" w:sz="8" w:color="auto" w:val="single"/>
            </w:tcBorders>
            <w:shd w:fill="auto" w:color="auto" w:val="clear"/>
            <w:noWrap/>
            <w:vAlign w:val="center"/>
            <w:hideMark/>
          </w:tcPr>
          <w:p w:rsidRDefault="009110FF" w:rsidP="009110FF" w:rsidR="009110FF" w:rsidRPr="009110FF">
            <w:pPr>
              <w:rPr>
                <w:color w:val="000000"/>
                <w:sz w:val="24"/>
                <w:szCs w:val="24"/>
                <w:lang w:eastAsia="hr-HR"/>
              </w:rPr>
            </w:pPr>
            <w:r w:rsidRPr="009110FF">
              <w:rPr>
                <w:color w:val="000000"/>
                <w:sz w:val="24"/>
                <w:szCs w:val="24"/>
                <w:lang w:eastAsia="hr-HR"/>
              </w:rPr>
              <w:t>UKUPNA IMOVINA - UKUPNE OBVEZE</w:t>
            </w:r>
          </w:p>
        </w:tc>
        <w:tc>
          <w:tcPr>
            <w:tcW w:type="pct" w:w="1287"/>
            <w:tcBorders>
              <w:top w:val="nil"/>
              <w:left w:val="nil"/>
              <w:bottom w:space="0" w:sz="8" w:color="auto" w:val="single"/>
              <w:right w:space="0" w:sz="8" w:color="auto" w:val="single"/>
            </w:tcBorders>
            <w:shd w:fill="auto" w:color="auto" w:val="clear"/>
            <w:noWrap/>
            <w:vAlign w:val="center"/>
            <w:hideMark/>
          </w:tcPr>
          <w:p w:rsidRDefault="009110FF" w:rsidP="009110FF" w:rsidR="009110FF" w:rsidRPr="009110FF">
            <w:pPr>
              <w:jc w:val="right"/>
              <w:rPr>
                <w:color w:val="000000"/>
                <w:sz w:val="24"/>
                <w:szCs w:val="24"/>
                <w:lang w:eastAsia="hr-HR"/>
              </w:rPr>
            </w:pPr>
            <w:r w:rsidRPr="009110FF">
              <w:rPr>
                <w:color w:val="000000"/>
                <w:sz w:val="24"/>
                <w:szCs w:val="24"/>
                <w:lang w:eastAsia="hr-HR"/>
              </w:rPr>
              <w:t>-5.719.824,59</w:t>
            </w:r>
          </w:p>
        </w:tc>
      </w:tr>
    </w:tbl>
    <w:p w:rsidRDefault="00EE36B8" w:rsidP="00975554" w:rsidR="00EE36B8">
      <w:pPr>
        <w:jc w:val="center"/>
        <w:rPr>
          <w:sz w:val="24"/>
          <w:szCs w:val="24"/>
        </w:rPr>
      </w:pPr>
    </w:p>
    <w:p w:rsidRDefault="00EE36B8" w:rsidP="00975554" w:rsidR="00EE36B8">
      <w:pPr>
        <w:jc w:val="center"/>
        <w:rPr>
          <w:sz w:val="24"/>
          <w:szCs w:val="24"/>
        </w:rPr>
      </w:pPr>
    </w:p>
    <w:p w:rsidRDefault="00975554" w:rsidP="00975554" w:rsidR="00975554" w:rsidRPr="00E312F4">
      <w:pPr>
        <w:jc w:val="center"/>
        <w:rPr>
          <w:b/>
          <w:sz w:val="24"/>
          <w:szCs w:val="24"/>
        </w:rPr>
      </w:pPr>
      <w:r w:rsidRPr="00E312F4">
        <w:rPr>
          <w:b/>
          <w:sz w:val="24"/>
          <w:szCs w:val="24"/>
        </w:rPr>
        <w:t>ZAKLJUČAK</w:t>
      </w:r>
    </w:p>
    <w:p w:rsidRDefault="00291525" w:rsidP="00975554" w:rsidR="00291525">
      <w:pPr>
        <w:jc w:val="both"/>
        <w:rPr>
          <w:sz w:val="24"/>
          <w:szCs w:val="24"/>
        </w:rPr>
      </w:pPr>
    </w:p>
    <w:p w:rsidRDefault="000B279B" w:rsidP="00975554" w:rsidR="000B279B" w:rsidRPr="00E312F4">
      <w:pPr>
        <w:jc w:val="both"/>
        <w:rPr>
          <w:sz w:val="24"/>
          <w:szCs w:val="24"/>
        </w:rPr>
      </w:pPr>
    </w:p>
    <w:p w:rsidRDefault="004C5A4C" w:rsidP="004C5A4C" w:rsidR="004C5A4C" w:rsidRPr="004C5A4C">
      <w:pPr>
        <w:jc w:val="both"/>
        <w:rPr>
          <w:sz w:val="24"/>
          <w:szCs w:val="24"/>
        </w:rPr>
      </w:pPr>
      <w:r w:rsidRPr="004C5A4C">
        <w:rPr>
          <w:sz w:val="24"/>
          <w:szCs w:val="24"/>
        </w:rPr>
        <w:t>Društvo ima imovinu, a sve sukladno navedenom u ovom Izvješću.</w:t>
      </w:r>
    </w:p>
    <w:p w:rsidRDefault="004C5A4C" w:rsidP="004C5A4C" w:rsidR="004C5A4C" w:rsidRPr="004C5A4C">
      <w:pPr>
        <w:jc w:val="both"/>
        <w:rPr>
          <w:sz w:val="24"/>
          <w:szCs w:val="24"/>
        </w:rPr>
      </w:pPr>
      <w:r w:rsidRPr="004C5A4C">
        <w:rPr>
          <w:sz w:val="24"/>
          <w:szCs w:val="24"/>
        </w:rPr>
        <w:t>U trenutku sačinjenja ovog Izvješća Društvo nema zaposlenika.</w:t>
      </w:r>
    </w:p>
    <w:p w:rsidRDefault="004C5A4C" w:rsidP="004C5A4C" w:rsidR="004C5A4C" w:rsidRPr="004C5A4C">
      <w:pPr>
        <w:jc w:val="both"/>
        <w:rPr>
          <w:sz w:val="24"/>
          <w:szCs w:val="24"/>
        </w:rPr>
      </w:pPr>
      <w:r w:rsidRPr="004C5A4C">
        <w:rPr>
          <w:sz w:val="24"/>
          <w:szCs w:val="24"/>
        </w:rPr>
        <w:t>Društvo nema uvjeta za nastavak poslovanja.</w:t>
      </w:r>
    </w:p>
    <w:p w:rsidRDefault="004C5A4C" w:rsidP="004C5A4C" w:rsidR="004C5A4C" w:rsidRPr="004C5A4C">
      <w:pPr>
        <w:jc w:val="both"/>
        <w:rPr>
          <w:sz w:val="24"/>
          <w:szCs w:val="24"/>
        </w:rPr>
      </w:pPr>
      <w:r w:rsidRPr="004C5A4C">
        <w:rPr>
          <w:sz w:val="24"/>
          <w:szCs w:val="24"/>
        </w:rPr>
        <w:t>Mišljenja sam kako postoji mogućnost djelomičnog namirenja stečajnih vjerovnika višeg isplatnog reda, kao i troškova stečajnog postupka.</w:t>
      </w:r>
    </w:p>
    <w:p w:rsidRDefault="004C5A4C" w:rsidP="004C5A4C" w:rsidR="004C5A4C">
      <w:pPr>
        <w:jc w:val="both"/>
        <w:rPr>
          <w:sz w:val="24"/>
          <w:szCs w:val="24"/>
        </w:rPr>
      </w:pPr>
      <w:r w:rsidRPr="004C5A4C">
        <w:rPr>
          <w:sz w:val="24"/>
          <w:szCs w:val="24"/>
        </w:rPr>
        <w:t>Smatram kako nema potrebe za osnivanjem odbora vjerovnika.</w:t>
      </w:r>
    </w:p>
    <w:p w:rsidRDefault="00D3678A" w:rsidP="004C5A4C" w:rsidR="00D3678A" w:rsidRPr="004C5A4C">
      <w:pPr>
        <w:jc w:val="both"/>
        <w:rPr>
          <w:sz w:val="24"/>
          <w:szCs w:val="24"/>
        </w:rPr>
      </w:pPr>
    </w:p>
    <w:p w:rsidRDefault="005A00E9" w:rsidP="005A00E9" w:rsidR="005A00E9" w:rsidRPr="00871B03">
      <w:pPr>
        <w:jc w:val="both"/>
        <w:rPr>
          <w:b/>
          <w:sz w:val="24"/>
          <w:szCs w:val="24"/>
          <w:u w:val="single"/>
        </w:rPr>
      </w:pPr>
      <w:r w:rsidRPr="00871B03">
        <w:rPr>
          <w:b/>
          <w:sz w:val="24"/>
          <w:szCs w:val="24"/>
          <w:u w:val="single"/>
        </w:rPr>
        <w:t>Na temelju pročitanog i obrazloženog izvješća stečajnog upravitelja, daje se prijedlog odluka o kojima nazočni vjerovnici na današnjem ročištu trebaju odlučivati, a koji prijedlog glasi:</w:t>
      </w:r>
    </w:p>
    <w:p w:rsidRDefault="005A00E9" w:rsidP="005A00E9" w:rsidR="005A00E9" w:rsidRPr="00871B03">
      <w:pPr>
        <w:jc w:val="both"/>
        <w:rPr>
          <w:sz w:val="24"/>
          <w:szCs w:val="24"/>
          <w:u w:val="single"/>
        </w:rPr>
      </w:pPr>
    </w:p>
    <w:p w:rsidRDefault="00871B03" w:rsidP="00871B03" w:rsidR="00871B03" w:rsidRPr="00871B03">
      <w:pPr>
        <w:numPr>
          <w:ilvl w:val="0"/>
          <w:numId w:val="5"/>
        </w:numPr>
        <w:tabs>
          <w:tab w:pos="720" w:val="clear"/>
        </w:tabs>
        <w:jc w:val="both"/>
        <w:rPr>
          <w:b/>
          <w:sz w:val="24"/>
          <w:szCs w:val="24"/>
        </w:rPr>
      </w:pPr>
      <w:r w:rsidRPr="00871B03">
        <w:rPr>
          <w:b/>
          <w:sz w:val="24"/>
          <w:szCs w:val="24"/>
        </w:rPr>
        <w:t>da se prihvati Izvješće stečajnog upravitelja o gospodarskom položaju stečajnog dužnika, te da se odobre sve do sada poduzete radnje stečajnog upravitelja.</w:t>
      </w:r>
    </w:p>
    <w:p w:rsidRDefault="00871B03" w:rsidP="00871B03" w:rsidR="00871B03" w:rsidRPr="00871B03">
      <w:pPr>
        <w:ind w:hanging="360" w:left="720"/>
        <w:jc w:val="both"/>
        <w:rPr>
          <w:b/>
          <w:sz w:val="24"/>
          <w:szCs w:val="24"/>
        </w:rPr>
      </w:pPr>
    </w:p>
    <w:p w:rsidRDefault="00D3678A" w:rsidP="00871B03" w:rsidR="00871B03" w:rsidRPr="00871B03">
      <w:pPr>
        <w:numPr>
          <w:ilvl w:val="0"/>
          <w:numId w:val="5"/>
        </w:numPr>
        <w:tabs>
          <w:tab w:pos="720" w:val="clear"/>
        </w:tabs>
        <w:jc w:val="both"/>
        <w:rPr>
          <w:b/>
          <w:sz w:val="24"/>
          <w:szCs w:val="24"/>
        </w:rPr>
      </w:pPr>
      <w:r>
        <w:rPr>
          <w:b/>
          <w:sz w:val="24"/>
          <w:szCs w:val="24"/>
        </w:rPr>
        <w:t xml:space="preserve">nema uvjeta za nastavak </w:t>
      </w:r>
      <w:r w:rsidR="00871B03" w:rsidRPr="00871B03">
        <w:rPr>
          <w:b/>
          <w:sz w:val="24"/>
          <w:szCs w:val="24"/>
        </w:rPr>
        <w:t>poslovanja stečajnog dužnika.</w:t>
      </w:r>
    </w:p>
    <w:p w:rsidRDefault="00871B03" w:rsidP="00871B03" w:rsidR="00871B03" w:rsidRPr="00871B03">
      <w:pPr>
        <w:ind w:hanging="360" w:left="720"/>
        <w:jc w:val="both"/>
        <w:rPr>
          <w:b/>
          <w:sz w:val="24"/>
          <w:szCs w:val="24"/>
        </w:rPr>
      </w:pPr>
    </w:p>
    <w:p w:rsidRDefault="00E01792" w:rsidP="00E01792" w:rsidR="00E01792" w:rsidRPr="007C5A57">
      <w:pPr>
        <w:numPr>
          <w:ilvl w:val="0"/>
          <w:numId w:val="5"/>
        </w:numPr>
        <w:jc w:val="both"/>
        <w:rPr>
          <w:b/>
          <w:sz w:val="24"/>
          <w:szCs w:val="24"/>
        </w:rPr>
      </w:pPr>
      <w:r w:rsidRPr="007C5A57">
        <w:rPr>
          <w:b/>
          <w:sz w:val="24"/>
          <w:szCs w:val="24"/>
        </w:rPr>
        <w:t>da se da suglasnost stečajnom upravitelju da za pokretnu imovinu stečajnog dužnika pristupi prodaji na način, da prikupi pisane ponude na temelju izvršene objave koju će oglasiti na web stranicama Visokog trgovačkog suda RH i istu proda najpovoljnijem ponuditelju.</w:t>
      </w:r>
    </w:p>
    <w:p w:rsidRDefault="00E01792" w:rsidP="00E01792" w:rsidR="00E01792" w:rsidRPr="007C5A57">
      <w:pPr>
        <w:ind w:left="720"/>
        <w:jc w:val="both"/>
        <w:rPr>
          <w:b/>
          <w:sz w:val="24"/>
          <w:szCs w:val="24"/>
          <w:highlight w:val="yellow"/>
        </w:rPr>
      </w:pPr>
    </w:p>
    <w:p w:rsidRDefault="00EE36B8" w:rsidP="00EE36B8" w:rsidR="00EE36B8" w:rsidRPr="00160CE3">
      <w:pPr>
        <w:ind w:left="720"/>
        <w:jc w:val="both"/>
        <w:rPr>
          <w:b/>
          <w:sz w:val="24"/>
          <w:szCs w:val="24"/>
        </w:rPr>
      </w:pPr>
    </w:p>
    <w:p w:rsidRDefault="005A00E9" w:rsidP="005A00E9" w:rsidR="005A00E9" w:rsidRPr="00957C18">
      <w:pPr>
        <w:ind w:left="720"/>
        <w:jc w:val="both"/>
        <w:rPr>
          <w:b/>
          <w:sz w:val="24"/>
          <w:szCs w:val="24"/>
        </w:rPr>
      </w:pPr>
    </w:p>
    <w:p w:rsidRDefault="0002221A" w:rsidP="00D31A7F" w:rsidR="00D31A7F" w:rsidRPr="00E312F4">
      <w:pPr>
        <w:jc w:val="right"/>
        <w:rPr>
          <w:sz w:val="24"/>
          <w:szCs w:val="24"/>
        </w:rPr>
      </w:pPr>
      <w:r>
        <w:rPr>
          <w:sz w:val="24"/>
          <w:szCs w:val="24"/>
        </w:rPr>
        <w:t>Milan Kanjer</w:t>
      </w:r>
      <w:r w:rsidR="00D31A7F" w:rsidRPr="00E312F4">
        <w:rPr>
          <w:sz w:val="24"/>
          <w:szCs w:val="24"/>
        </w:rPr>
        <w:t>, dipl</w:t>
      </w:r>
      <w:r w:rsidR="00EC6727" w:rsidRPr="00E312F4">
        <w:rPr>
          <w:sz w:val="24"/>
          <w:szCs w:val="24"/>
        </w:rPr>
        <w:t xml:space="preserve">. </w:t>
      </w:r>
      <w:r w:rsidR="00D31A7F" w:rsidRPr="00E312F4">
        <w:rPr>
          <w:sz w:val="24"/>
          <w:szCs w:val="24"/>
        </w:rPr>
        <w:t xml:space="preserve"> oec</w:t>
      </w:r>
    </w:p>
    <w:p w:rsidRDefault="008F2DF8" w:rsidP="00EC5192" w:rsidR="00D31A7F">
      <w:pPr>
        <w:jc w:val="right"/>
        <w:rPr>
          <w:sz w:val="24"/>
          <w:szCs w:val="24"/>
        </w:rPr>
      </w:pPr>
      <w:r w:rsidRPr="00E312F4">
        <w:rPr>
          <w:sz w:val="24"/>
          <w:szCs w:val="24"/>
        </w:rPr>
        <w:t>S</w:t>
      </w:r>
      <w:r w:rsidR="00D31A7F" w:rsidRPr="00E312F4">
        <w:rPr>
          <w:sz w:val="24"/>
          <w:szCs w:val="24"/>
        </w:rPr>
        <w:t>tečajni upravitelj</w:t>
      </w: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FA71A8" w:rsidP="00EC5192" w:rsidR="00FA71A8">
      <w:pPr>
        <w:jc w:val="right"/>
        <w:rPr>
          <w:sz w:val="24"/>
          <w:szCs w:val="24"/>
        </w:rPr>
      </w:pPr>
    </w:p>
    <w:p w:rsidRDefault="005529B4" w:rsidP="005529B4" w:rsidR="005529B4" w:rsidRPr="005529B4">
      <w:pPr>
        <w:jc w:val="center"/>
        <w:rPr>
          <w:b/>
          <w:sz w:val="24"/>
          <w:szCs w:val="24"/>
        </w:rPr>
      </w:pPr>
      <w:r w:rsidRPr="005529B4">
        <w:rPr>
          <w:b/>
          <w:sz w:val="24"/>
          <w:szCs w:val="24"/>
        </w:rPr>
        <w:lastRenderedPageBreak/>
        <w:t>POPIS PREDMETA STEČAJNE MASE</w:t>
      </w:r>
    </w:p>
    <w:p w:rsidRDefault="005529B4" w:rsidP="005529B4" w:rsidR="005529B4" w:rsidRPr="005529B4">
      <w:pPr>
        <w:jc w:val="center"/>
        <w:rPr>
          <w:sz w:val="24"/>
          <w:szCs w:val="24"/>
        </w:rPr>
      </w:pPr>
      <w:r w:rsidRPr="005529B4">
        <w:rPr>
          <w:sz w:val="24"/>
          <w:szCs w:val="24"/>
        </w:rPr>
        <w:t>(čl. 221. SZ-a)</w:t>
      </w:r>
    </w:p>
    <w:p w:rsidRDefault="005529B4" w:rsidP="005529B4" w:rsidR="005529B4" w:rsidRPr="005529B4">
      <w:pPr>
        <w:jc w:val="center"/>
        <w:rPr>
          <w:sz w:val="24"/>
          <w:szCs w:val="24"/>
        </w:rPr>
      </w:pPr>
    </w:p>
    <w:p w:rsidRDefault="005529B4" w:rsidP="005529B4" w:rsidR="005529B4" w:rsidRPr="005529B4">
      <w:pPr>
        <w:rPr>
          <w:b/>
          <w:sz w:val="24"/>
          <w:szCs w:val="24"/>
        </w:rPr>
      </w:pPr>
      <w:r w:rsidRPr="005529B4">
        <w:rPr>
          <w:b/>
          <w:sz w:val="24"/>
          <w:szCs w:val="24"/>
        </w:rPr>
        <w:t>A/</w:t>
      </w:r>
      <w:r w:rsidRPr="005529B4">
        <w:rPr>
          <w:b/>
          <w:sz w:val="24"/>
          <w:szCs w:val="24"/>
        </w:rPr>
        <w:tab/>
        <w:t>NEKRETNINE</w:t>
      </w:r>
    </w:p>
    <w:p w:rsidRDefault="005529B4" w:rsidP="005529B4" w:rsidR="005529B4" w:rsidRPr="005529B4">
      <w:pPr>
        <w:ind w:left="702"/>
        <w:jc w:val="both"/>
        <w:rPr>
          <w:sz w:val="24"/>
          <w:szCs w:val="24"/>
        </w:rPr>
      </w:pPr>
      <w:r w:rsidRPr="005529B4">
        <w:rPr>
          <w:sz w:val="24"/>
          <w:szCs w:val="24"/>
        </w:rPr>
        <w:t>Nema</w:t>
      </w:r>
    </w:p>
    <w:p w:rsidRDefault="005529B4" w:rsidP="005529B4" w:rsidR="005529B4" w:rsidRPr="005529B4">
      <w:pPr>
        <w:ind w:left="426"/>
        <w:jc w:val="both"/>
        <w:rPr>
          <w:sz w:val="24"/>
          <w:szCs w:val="24"/>
        </w:rPr>
      </w:pPr>
    </w:p>
    <w:p w:rsidRDefault="005529B4" w:rsidP="005529B4" w:rsidR="005529B4" w:rsidRPr="005529B4">
      <w:pPr>
        <w:rPr>
          <w:sz w:val="24"/>
          <w:szCs w:val="24"/>
        </w:rPr>
      </w:pPr>
    </w:p>
    <w:p w:rsidRDefault="005529B4" w:rsidP="005529B4" w:rsidR="005529B4" w:rsidRPr="005529B4">
      <w:pPr>
        <w:rPr>
          <w:b/>
          <w:sz w:val="24"/>
          <w:szCs w:val="24"/>
        </w:rPr>
      </w:pPr>
      <w:r w:rsidRPr="005529B4">
        <w:rPr>
          <w:b/>
          <w:sz w:val="24"/>
          <w:szCs w:val="24"/>
        </w:rPr>
        <w:t>B/</w:t>
      </w:r>
      <w:r w:rsidRPr="005529B4">
        <w:rPr>
          <w:b/>
          <w:sz w:val="24"/>
          <w:szCs w:val="24"/>
        </w:rPr>
        <w:tab/>
        <w:t>POKRETNINE</w:t>
      </w:r>
    </w:p>
    <w:p w:rsidRDefault="005529B4" w:rsidP="005529B4" w:rsidR="005529B4" w:rsidRPr="005529B4">
      <w:pPr>
        <w:rPr>
          <w:sz w:val="24"/>
          <w:szCs w:val="24"/>
        </w:rPr>
      </w:pPr>
    </w:p>
    <w:p w:rsidRDefault="005529B4" w:rsidP="005529B4" w:rsidR="005529B4" w:rsidRPr="005529B4">
      <w:pPr>
        <w:rPr>
          <w:sz w:val="24"/>
          <w:szCs w:val="24"/>
        </w:rPr>
      </w:pPr>
      <w:r w:rsidRPr="005529B4">
        <w:rPr>
          <w:sz w:val="24"/>
          <w:szCs w:val="24"/>
        </w:rPr>
        <w:t>Pokretnine knjigovodstvene vrijednosti 42.231,98 kuna.</w:t>
      </w:r>
    </w:p>
    <w:p w:rsidRDefault="005529B4" w:rsidP="005529B4" w:rsidR="005529B4" w:rsidRPr="005529B4">
      <w:pPr>
        <w:rPr>
          <w:sz w:val="24"/>
          <w:szCs w:val="24"/>
        </w:rPr>
      </w:pPr>
    </w:p>
    <w:p w:rsidRDefault="005529B4" w:rsidP="005529B4" w:rsidR="005529B4" w:rsidRPr="005529B4">
      <w:pPr>
        <w:rPr>
          <w:sz w:val="24"/>
          <w:szCs w:val="24"/>
        </w:rPr>
      </w:pPr>
      <w:r w:rsidRPr="005529B4">
        <w:rPr>
          <w:sz w:val="24"/>
          <w:szCs w:val="24"/>
        </w:rPr>
        <w:t>Pokretnine se sastoje od zaliha trgovačke robe.</w:t>
      </w:r>
    </w:p>
    <w:p w:rsidRDefault="005529B4" w:rsidP="005529B4" w:rsidR="005529B4" w:rsidRPr="005529B4">
      <w:pPr>
        <w:rPr>
          <w:sz w:val="24"/>
          <w:szCs w:val="24"/>
        </w:rPr>
      </w:pPr>
    </w:p>
    <w:p w:rsidRDefault="005529B4" w:rsidP="005529B4" w:rsidR="005529B4" w:rsidRPr="005529B4">
      <w:pPr>
        <w:rPr>
          <w:sz w:val="24"/>
          <w:szCs w:val="24"/>
        </w:rPr>
      </w:pPr>
      <w:r w:rsidRPr="005529B4">
        <w:rPr>
          <w:sz w:val="24"/>
          <w:szCs w:val="24"/>
        </w:rPr>
        <w:t>U prilogu se nalazi inventurni popis pokretnina u kojem su navedene nabavne vrijednosti pokretnina.</w:t>
      </w:r>
    </w:p>
    <w:p w:rsidRDefault="005529B4" w:rsidP="005529B4" w:rsidR="005529B4" w:rsidRPr="005529B4">
      <w:pPr>
        <w:pStyle w:val="Uvuenotijeloteksta"/>
        <w:rPr>
          <w:sz w:val="24"/>
          <w:szCs w:val="24"/>
        </w:rPr>
      </w:pPr>
    </w:p>
    <w:p w:rsidRDefault="005529B4" w:rsidP="005529B4" w:rsidR="005529B4" w:rsidRPr="005529B4">
      <w:pPr>
        <w:pStyle w:val="Uvuenotijeloteksta"/>
        <w:rPr>
          <w:sz w:val="24"/>
          <w:szCs w:val="24"/>
        </w:rPr>
      </w:pPr>
    </w:p>
    <w:p w:rsidRDefault="005529B4" w:rsidP="005529B4" w:rsidR="005529B4" w:rsidRPr="005529B4">
      <w:pPr>
        <w:ind w:firstLine="708" w:left="4956"/>
        <w:rPr>
          <w:sz w:val="24"/>
          <w:szCs w:val="24"/>
        </w:rPr>
      </w:pPr>
      <w:r w:rsidRPr="005529B4">
        <w:rPr>
          <w:sz w:val="24"/>
          <w:szCs w:val="24"/>
        </w:rPr>
        <w:t>Stečajni upravitelj</w:t>
      </w:r>
    </w:p>
    <w:p w:rsidRDefault="005529B4" w:rsidP="005529B4" w:rsidR="005529B4" w:rsidRPr="005529B4">
      <w:pPr>
        <w:ind w:firstLine="708" w:left="4956"/>
        <w:rPr>
          <w:sz w:val="24"/>
          <w:szCs w:val="24"/>
        </w:rPr>
      </w:pPr>
      <w:r w:rsidRPr="005529B4">
        <w:rPr>
          <w:sz w:val="24"/>
          <w:szCs w:val="24"/>
        </w:rPr>
        <w:t>Milan Kanjer, dipl.  oec.</w:t>
      </w:r>
    </w:p>
    <w:p w:rsidRDefault="005529B4" w:rsidP="005529B4" w:rsidR="005529B4" w:rsidRPr="005529B4">
      <w:pPr>
        <w:rPr>
          <w:b/>
          <w:bCs/>
          <w:sz w:val="24"/>
          <w:szCs w:val="24"/>
        </w:rPr>
      </w:pPr>
    </w:p>
    <w:p w:rsidRDefault="005529B4" w:rsidP="005529B4" w:rsidR="005529B4"/>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2A0221" w:rsidP="00EF081D" w:rsidR="002A0221">
      <w:pPr>
        <w:rPr>
          <w:sz w:val="24"/>
          <w:szCs w:val="24"/>
        </w:rPr>
      </w:pPr>
    </w:p>
    <w:p w:rsidRDefault="002A0221" w:rsidP="00EF081D" w:rsidR="002A0221">
      <w:pPr>
        <w:rPr>
          <w:sz w:val="24"/>
          <w:szCs w:val="24"/>
        </w:rPr>
      </w:pPr>
    </w:p>
    <w:p w:rsidRDefault="002A0221" w:rsidP="00EF081D" w:rsidR="002A0221">
      <w:pPr>
        <w:rPr>
          <w:sz w:val="24"/>
          <w:szCs w:val="24"/>
        </w:rPr>
      </w:pPr>
    </w:p>
    <w:p w:rsidRDefault="002A0221" w:rsidP="002A0221" w:rsidR="002A0221">
      <w:pPr>
        <w:rPr>
          <w:b/>
        </w:rPr>
      </w:pPr>
      <w:r w:rsidRPr="007F59E0">
        <w:rPr>
          <w:b/>
        </w:rPr>
        <w:t xml:space="preserve">TPK ARMATURA PROJEKT d.o.o. u stečaju </w:t>
      </w:r>
    </w:p>
    <w:p w:rsidRDefault="002A0221" w:rsidP="002A0221" w:rsidR="002A0221" w:rsidRPr="00C91B65">
      <w:pPr>
        <w:rPr>
          <w:b/>
          <w:sz w:val="24"/>
          <w:szCs w:val="24"/>
        </w:rPr>
      </w:pPr>
      <w:r w:rsidRPr="00C91B65">
        <w:rPr>
          <w:b/>
          <w:sz w:val="24"/>
          <w:szCs w:val="24"/>
        </w:rPr>
        <w:t xml:space="preserve">Zagreb, Slavonska avenija 20b </w:t>
      </w:r>
    </w:p>
    <w:p w:rsidRDefault="002A0221" w:rsidP="002A0221" w:rsidR="002A0221" w:rsidRPr="00C91B65">
      <w:pPr>
        <w:rPr>
          <w:b/>
          <w:sz w:val="24"/>
          <w:szCs w:val="24"/>
        </w:rPr>
      </w:pPr>
      <w:r w:rsidRPr="00C91B65">
        <w:rPr>
          <w:b/>
          <w:sz w:val="24"/>
          <w:szCs w:val="24"/>
        </w:rPr>
        <w:t>OIB: 51260070582</w:t>
      </w:r>
      <w:r w:rsidRPr="00C91B65">
        <w:rPr>
          <w:b/>
          <w:sz w:val="24"/>
          <w:szCs w:val="24"/>
        </w:rPr>
        <w:tab/>
      </w:r>
      <w:r w:rsidRPr="00C91B65">
        <w:rPr>
          <w:b/>
          <w:sz w:val="24"/>
          <w:szCs w:val="24"/>
        </w:rPr>
        <w:tab/>
      </w:r>
      <w:r w:rsidRPr="00C91B65">
        <w:rPr>
          <w:b/>
          <w:sz w:val="24"/>
          <w:szCs w:val="24"/>
        </w:rPr>
        <w:tab/>
      </w:r>
      <w:r w:rsidRPr="00C91B65">
        <w:rPr>
          <w:b/>
          <w:sz w:val="24"/>
          <w:szCs w:val="24"/>
        </w:rPr>
        <w:tab/>
      </w:r>
      <w:r w:rsidRPr="00C91B65">
        <w:rPr>
          <w:b/>
          <w:sz w:val="24"/>
          <w:szCs w:val="24"/>
        </w:rPr>
        <w:tab/>
        <w:t xml:space="preserve">                 </w:t>
      </w:r>
      <w:r w:rsidRPr="00C91B65">
        <w:rPr>
          <w:b/>
          <w:sz w:val="24"/>
          <w:szCs w:val="24"/>
        </w:rPr>
        <w:tab/>
        <w:t>Trgovački sud u Zagrebu</w:t>
      </w:r>
    </w:p>
    <w:p w:rsidRDefault="002A0221" w:rsidP="002A0221" w:rsidR="002A0221" w:rsidRPr="00C91B65">
      <w:pPr>
        <w:rPr>
          <w:sz w:val="24"/>
          <w:szCs w:val="24"/>
        </w:rPr>
      </w:pPr>
      <w:r w:rsidRPr="00C91B65">
        <w:rPr>
          <w:b/>
          <w:sz w:val="24"/>
          <w:szCs w:val="24"/>
        </w:rPr>
        <w:tab/>
      </w:r>
      <w:r w:rsidRPr="00C91B65">
        <w:rPr>
          <w:b/>
          <w:sz w:val="24"/>
          <w:szCs w:val="24"/>
        </w:rPr>
        <w:tab/>
      </w:r>
      <w:r w:rsidRPr="00C91B65">
        <w:rPr>
          <w:b/>
          <w:sz w:val="24"/>
          <w:szCs w:val="24"/>
        </w:rPr>
        <w:tab/>
      </w:r>
      <w:r w:rsidRPr="00C91B65">
        <w:rPr>
          <w:b/>
          <w:sz w:val="24"/>
          <w:szCs w:val="24"/>
        </w:rPr>
        <w:tab/>
      </w:r>
      <w:r w:rsidRPr="00C91B65">
        <w:rPr>
          <w:b/>
          <w:sz w:val="24"/>
          <w:szCs w:val="24"/>
        </w:rPr>
        <w:tab/>
      </w:r>
      <w:r w:rsidRPr="00C91B65">
        <w:rPr>
          <w:b/>
          <w:sz w:val="24"/>
          <w:szCs w:val="24"/>
        </w:rPr>
        <w:tab/>
      </w:r>
      <w:r w:rsidRPr="00C91B65">
        <w:rPr>
          <w:b/>
          <w:sz w:val="24"/>
          <w:szCs w:val="24"/>
        </w:rPr>
        <w:tab/>
      </w:r>
      <w:r w:rsidRPr="00C91B65">
        <w:rPr>
          <w:b/>
          <w:sz w:val="24"/>
          <w:szCs w:val="24"/>
        </w:rPr>
        <w:tab/>
      </w:r>
      <w:r w:rsidRPr="00C91B65">
        <w:rPr>
          <w:b/>
          <w:sz w:val="24"/>
          <w:szCs w:val="24"/>
        </w:rPr>
        <w:tab/>
      </w:r>
      <w:r w:rsidRPr="00C91B65">
        <w:rPr>
          <w:sz w:val="24"/>
          <w:szCs w:val="24"/>
        </w:rPr>
        <w:t>Na posl. br. 3 St-4646/16</w:t>
      </w:r>
    </w:p>
    <w:p w:rsidRDefault="002A0221" w:rsidP="002A0221" w:rsidR="002A0221" w:rsidRPr="00C91B65">
      <w:pPr>
        <w:rPr>
          <w:sz w:val="24"/>
          <w:szCs w:val="24"/>
        </w:rPr>
      </w:pPr>
    </w:p>
    <w:p w:rsidRDefault="002A0221" w:rsidP="002A0221" w:rsidR="002A0221" w:rsidRPr="00C91B65">
      <w:pPr>
        <w:rPr>
          <w:sz w:val="24"/>
          <w:szCs w:val="24"/>
        </w:rPr>
      </w:pPr>
    </w:p>
    <w:p w:rsidRDefault="002A0221" w:rsidP="002A0221" w:rsidR="002A0221" w:rsidRPr="00C91B65">
      <w:pPr>
        <w:jc w:val="center"/>
        <w:rPr>
          <w:b/>
          <w:sz w:val="24"/>
          <w:szCs w:val="24"/>
        </w:rPr>
      </w:pPr>
      <w:r w:rsidRPr="00C91B65">
        <w:rPr>
          <w:b/>
          <w:sz w:val="24"/>
          <w:szCs w:val="24"/>
        </w:rPr>
        <w:t>POPIS VJEROVNIKA</w:t>
      </w:r>
    </w:p>
    <w:p w:rsidRDefault="002A0221" w:rsidP="002A0221" w:rsidR="002A0221" w:rsidRPr="00C91B65">
      <w:pPr>
        <w:jc w:val="center"/>
        <w:rPr>
          <w:sz w:val="24"/>
          <w:szCs w:val="24"/>
        </w:rPr>
      </w:pPr>
      <w:r w:rsidRPr="00C91B65">
        <w:rPr>
          <w:sz w:val="24"/>
          <w:szCs w:val="24"/>
        </w:rPr>
        <w:t>(čl. 222. SZ-a)</w:t>
      </w:r>
    </w:p>
    <w:p w:rsidRDefault="002A0221" w:rsidP="002A0221" w:rsidR="002A0221" w:rsidRPr="00C91B65">
      <w:pPr>
        <w:rPr>
          <w:sz w:val="24"/>
          <w:szCs w:val="24"/>
        </w:rPr>
      </w:pPr>
    </w:p>
    <w:p w:rsidRDefault="002A0221" w:rsidP="002A0221" w:rsidR="002A0221" w:rsidRPr="00C91B65">
      <w:pPr>
        <w:rPr>
          <w:sz w:val="24"/>
          <w:szCs w:val="24"/>
        </w:rPr>
      </w:pPr>
    </w:p>
    <w:p w:rsidRDefault="002A0221" w:rsidP="002A0221" w:rsidR="002A0221" w:rsidRPr="00C91B65">
      <w:pPr>
        <w:rPr>
          <w:b/>
          <w:sz w:val="24"/>
          <w:szCs w:val="24"/>
        </w:rPr>
      </w:pPr>
      <w:r w:rsidRPr="00C91B65">
        <w:rPr>
          <w:b/>
          <w:sz w:val="24"/>
          <w:szCs w:val="24"/>
        </w:rPr>
        <w:t xml:space="preserve">A/ </w:t>
      </w:r>
      <w:r w:rsidRPr="00C91B65">
        <w:rPr>
          <w:b/>
          <w:sz w:val="24"/>
          <w:szCs w:val="24"/>
        </w:rPr>
        <w:tab/>
        <w:t>VJEROVNICI S PRAVOM ODVOJENOG NAMIRENJA</w:t>
      </w:r>
    </w:p>
    <w:p w:rsidRDefault="002A0221" w:rsidP="002A0221" w:rsidR="002A0221" w:rsidRPr="00C91B65">
      <w:pPr>
        <w:rPr>
          <w:b/>
          <w:sz w:val="24"/>
          <w:szCs w:val="24"/>
        </w:rPr>
      </w:pPr>
      <w:r w:rsidRPr="00C91B65">
        <w:rPr>
          <w:sz w:val="24"/>
          <w:szCs w:val="24"/>
        </w:rPr>
        <w:tab/>
      </w:r>
      <w:r w:rsidRPr="00C91B65">
        <w:rPr>
          <w:sz w:val="24"/>
          <w:szCs w:val="24"/>
        </w:rPr>
        <w:tab/>
      </w:r>
    </w:p>
    <w:p w:rsidRDefault="002A0221" w:rsidP="002A0221" w:rsidR="002A0221" w:rsidRPr="00C91B65">
      <w:pPr>
        <w:rPr>
          <w:sz w:val="24"/>
          <w:szCs w:val="24"/>
        </w:rPr>
      </w:pPr>
      <w:r w:rsidRPr="00C91B65">
        <w:rPr>
          <w:sz w:val="24"/>
          <w:szCs w:val="24"/>
        </w:rPr>
        <w:t>Nema</w:t>
      </w:r>
    </w:p>
    <w:p w:rsidRDefault="002A0221" w:rsidP="002A0221" w:rsidR="002A0221" w:rsidRPr="00EF081D">
      <w:r w:rsidRPr="00EF081D">
        <w:tab/>
      </w:r>
      <w:r w:rsidRPr="00EF081D">
        <w:tab/>
      </w:r>
      <w:r w:rsidRPr="00EF081D">
        <w:tab/>
      </w:r>
    </w:p>
    <w:p w:rsidRDefault="002A0221" w:rsidP="002A0221" w:rsidR="002A0221" w:rsidRPr="00EF081D">
      <w:pPr>
        <w:rPr>
          <w:b/>
        </w:rPr>
      </w:pPr>
    </w:p>
    <w:p w:rsidRDefault="002A0221" w:rsidP="002A0221" w:rsidR="002A0221" w:rsidRPr="00EF081D">
      <w:pPr>
        <w:rPr>
          <w:b/>
        </w:rPr>
      </w:pPr>
      <w:r w:rsidRPr="00EF081D">
        <w:rPr>
          <w:b/>
        </w:rPr>
        <w:t>B/</w:t>
      </w:r>
      <w:r w:rsidRPr="00EF081D">
        <w:rPr>
          <w:b/>
        </w:rPr>
        <w:tab/>
        <w:t>PRIJAVLJENE TRAŽBINE STEČAJNIH VJEROVNKA</w:t>
      </w:r>
    </w:p>
    <w:p w:rsidRDefault="002A0221" w:rsidP="002A0221" w:rsidR="002A0221" w:rsidRPr="00EF081D">
      <w:pPr>
        <w:rPr>
          <w:b/>
        </w:rPr>
      </w:pPr>
    </w:p>
    <w:p w:rsidRDefault="002A0221" w:rsidP="002A0221" w:rsidR="002A0221" w:rsidRPr="00EF081D">
      <w:pPr>
        <w:spacing w:lineRule="auto" w:line="360"/>
      </w:pPr>
      <w:r w:rsidRPr="00EF081D">
        <w:rPr>
          <w:b/>
        </w:rPr>
        <w:t>PRIZNATE TRAŽBINE – I. viši isplatni red</w:t>
      </w:r>
      <w:r w:rsidRPr="00EF081D">
        <w:rPr>
          <w:b/>
        </w:rPr>
        <w:tab/>
      </w:r>
      <w:r w:rsidRPr="00EF081D">
        <w:rPr>
          <w:b/>
        </w:rPr>
        <w:tab/>
      </w:r>
      <w:r w:rsidRPr="00EF081D">
        <w:rPr>
          <w:b/>
        </w:rPr>
        <w:tab/>
        <w:t xml:space="preserve">    </w:t>
      </w:r>
      <w:r w:rsidRPr="00EF081D">
        <w:rPr>
          <w:b/>
        </w:rPr>
        <w:tab/>
        <w:t xml:space="preserve">      </w:t>
      </w:r>
      <w:r w:rsidRPr="00EF081D">
        <w:t>iznos / kn</w:t>
      </w:r>
    </w:p>
    <w:p w:rsidRDefault="002A0221" w:rsidP="002A0221" w:rsidR="002A0221" w:rsidRPr="00EF081D">
      <w:r w:rsidRPr="00EF081D">
        <w:t>1.</w:t>
      </w:r>
      <w:r w:rsidRPr="00EF081D">
        <w:tab/>
      </w:r>
      <w:bookmarkStart w:name="_Hlk506801170" w:id="10"/>
      <w:r w:rsidRPr="00EF081D">
        <w:t>Hrvoje Rončević</w:t>
      </w:r>
      <w:r w:rsidRPr="00EF081D">
        <w:tab/>
      </w:r>
    </w:p>
    <w:p w:rsidRDefault="002A0221" w:rsidP="002A0221" w:rsidR="002A0221" w:rsidRPr="00EF081D">
      <w:pPr>
        <w:ind w:firstLine="708"/>
      </w:pPr>
      <w:r w:rsidRPr="00EF081D">
        <w:t>Zagreb, Bulvanova 20, OIB:</w:t>
      </w:r>
      <w:bookmarkEnd w:id="10"/>
      <w:r w:rsidRPr="00EF081D">
        <w:t xml:space="preserve"> 03491931931</w:t>
      </w:r>
      <w:r w:rsidRPr="00EF081D">
        <w:tab/>
      </w:r>
      <w:r w:rsidRPr="00EF081D">
        <w:tab/>
      </w:r>
      <w:r w:rsidRPr="00EF081D">
        <w:tab/>
      </w:r>
      <w:r w:rsidRPr="00EF081D">
        <w:tab/>
        <w:t xml:space="preserve">               239.615,40</w:t>
      </w:r>
    </w:p>
    <w:p w:rsidRDefault="002A0221" w:rsidP="002A0221" w:rsidR="002A0221" w:rsidRPr="00EF081D">
      <w:r w:rsidRPr="00EF081D">
        <w:t>2.</w:t>
      </w:r>
      <w:r w:rsidRPr="00EF081D">
        <w:tab/>
        <w:t>Ana Dugojević</w:t>
      </w:r>
      <w:r w:rsidRPr="00EF081D">
        <w:tab/>
      </w:r>
    </w:p>
    <w:p w:rsidRDefault="002A0221" w:rsidP="002A0221" w:rsidR="002A0221" w:rsidRPr="00EF081D">
      <w:pPr>
        <w:ind w:firstLine="708"/>
      </w:pPr>
      <w:r w:rsidRPr="00EF081D">
        <w:t>Zagreb, Pere Kvržice 7, OIB: 03558091878</w:t>
      </w:r>
      <w:r w:rsidRPr="00EF081D">
        <w:tab/>
      </w:r>
      <w:r w:rsidRPr="00EF081D">
        <w:tab/>
      </w:r>
      <w:r w:rsidRPr="00EF081D">
        <w:tab/>
      </w:r>
      <w:r w:rsidRPr="00EF081D">
        <w:tab/>
        <w:t xml:space="preserve">     </w:t>
      </w:r>
      <w:r w:rsidRPr="00EF081D">
        <w:tab/>
        <w:t xml:space="preserve">     27.237,14</w:t>
      </w:r>
    </w:p>
    <w:p w:rsidRDefault="002A0221" w:rsidP="002A0221" w:rsidR="002A0221" w:rsidRPr="00EF081D">
      <w:r w:rsidRPr="00EF081D">
        <w:t>-----------------------------------------------------------------------------------------------------------------</w:t>
      </w:r>
    </w:p>
    <w:p w:rsidRDefault="002A0221" w:rsidP="002A0221" w:rsidR="002A0221" w:rsidRPr="00EF081D">
      <w:pPr>
        <w:ind w:firstLine="708" w:left="2124"/>
        <w:rPr>
          <w:b/>
        </w:rPr>
      </w:pPr>
      <w:r w:rsidRPr="00EF081D">
        <w:rPr>
          <w:b/>
        </w:rPr>
        <w:t xml:space="preserve">UKUPNO I. VIŠI ISPLATNI RED: </w:t>
      </w:r>
      <w:r w:rsidRPr="00EF081D">
        <w:rPr>
          <w:b/>
        </w:rPr>
        <w:tab/>
        <w:t xml:space="preserve">       </w:t>
      </w:r>
      <w:r w:rsidRPr="00EF081D">
        <w:rPr>
          <w:b/>
        </w:rPr>
        <w:tab/>
        <w:t xml:space="preserve">   266.852,54</w:t>
      </w:r>
    </w:p>
    <w:p w:rsidRDefault="002A0221" w:rsidP="002A0221" w:rsidR="002A0221" w:rsidRPr="00EF081D">
      <w:pPr>
        <w:rPr>
          <w:b/>
        </w:rPr>
      </w:pPr>
    </w:p>
    <w:p w:rsidRDefault="002A0221" w:rsidP="002A0221" w:rsidR="002A0221" w:rsidRPr="00EF081D">
      <w:pPr>
        <w:rPr>
          <w:b/>
        </w:rPr>
      </w:pPr>
    </w:p>
    <w:p w:rsidRDefault="002A0221" w:rsidP="002A0221" w:rsidR="002A0221" w:rsidRPr="00EF081D">
      <w:pPr>
        <w:spacing w:lineRule="auto" w:line="360"/>
      </w:pPr>
      <w:r w:rsidRPr="00EF081D">
        <w:rPr>
          <w:b/>
        </w:rPr>
        <w:t>PRIZNATE TRAŽBINE – II. viši isplatni red</w:t>
      </w:r>
      <w:r w:rsidRPr="00EF081D">
        <w:rPr>
          <w:b/>
        </w:rPr>
        <w:tab/>
      </w:r>
      <w:r w:rsidRPr="00EF081D">
        <w:rPr>
          <w:b/>
        </w:rPr>
        <w:tab/>
      </w:r>
      <w:r w:rsidRPr="00EF081D">
        <w:rPr>
          <w:b/>
        </w:rPr>
        <w:tab/>
        <w:t xml:space="preserve">    </w:t>
      </w:r>
      <w:r w:rsidRPr="00EF081D">
        <w:rPr>
          <w:b/>
        </w:rPr>
        <w:tab/>
        <w:t xml:space="preserve">      </w:t>
      </w:r>
      <w:r w:rsidRPr="00EF081D">
        <w:t>iznos / kn</w:t>
      </w:r>
    </w:p>
    <w:p w:rsidRDefault="002A0221" w:rsidP="002A0221" w:rsidR="002A0221" w:rsidRPr="00EF081D">
      <w:r w:rsidRPr="00EF081D">
        <w:t>1.</w:t>
      </w:r>
      <w:r w:rsidRPr="00EF081D">
        <w:tab/>
        <w:t>RH, MINISTARSVO FINANCIJA, POREZNA UPRAVA</w:t>
      </w:r>
      <w:r w:rsidRPr="00EF081D">
        <w:tab/>
      </w:r>
    </w:p>
    <w:p w:rsidRDefault="002A0221" w:rsidP="002A0221" w:rsidR="002A0221" w:rsidRPr="00EF081D">
      <w:pPr>
        <w:ind w:firstLine="708"/>
      </w:pPr>
      <w:r w:rsidRPr="00EF081D">
        <w:t>Zagreb, Savska cesta 41, OIB:18683136487</w:t>
      </w:r>
      <w:r w:rsidRPr="00EF081D">
        <w:tab/>
      </w:r>
      <w:r w:rsidRPr="00EF081D">
        <w:tab/>
      </w:r>
      <w:r w:rsidRPr="00EF081D">
        <w:tab/>
      </w:r>
      <w:r w:rsidRPr="00EF081D">
        <w:tab/>
        <w:t xml:space="preserve">              314.904,85</w:t>
      </w:r>
    </w:p>
    <w:p w:rsidRDefault="002A0221" w:rsidP="002A0221" w:rsidR="002A0221" w:rsidRPr="00EF081D">
      <w:r w:rsidRPr="00EF081D">
        <w:t xml:space="preserve">2. </w:t>
      </w:r>
      <w:r w:rsidRPr="00EF081D">
        <w:tab/>
        <w:t>Javni bilježnik Jasna Zorić</w:t>
      </w:r>
    </w:p>
    <w:p w:rsidRDefault="002A0221" w:rsidP="002A0221" w:rsidR="002A0221" w:rsidRPr="00EF081D">
      <w:r w:rsidRPr="00EF081D">
        <w:t xml:space="preserve"> </w:t>
      </w:r>
      <w:r w:rsidRPr="00EF081D">
        <w:tab/>
        <w:t>Zagreb, Dugoselska 12, OIB: 08842223138</w:t>
      </w:r>
      <w:r w:rsidRPr="00EF081D">
        <w:tab/>
      </w:r>
      <w:r w:rsidRPr="00EF081D">
        <w:tab/>
      </w:r>
      <w:r w:rsidRPr="00EF081D">
        <w:tab/>
      </w:r>
      <w:r w:rsidRPr="00EF081D">
        <w:tab/>
      </w:r>
      <w:r w:rsidRPr="00EF081D">
        <w:tab/>
        <w:t xml:space="preserve">      1.111,15</w:t>
      </w:r>
    </w:p>
    <w:p w:rsidRDefault="002A0221" w:rsidP="002A0221" w:rsidR="002A0221" w:rsidRPr="00EF081D">
      <w:r w:rsidRPr="00EF081D">
        <w:t>3.</w:t>
      </w:r>
      <w:r w:rsidRPr="00EF081D">
        <w:tab/>
        <w:t xml:space="preserve">CROATIA osiguranje d.d.                                                                                          </w:t>
      </w:r>
    </w:p>
    <w:p w:rsidRDefault="002A0221" w:rsidP="002A0221" w:rsidR="002A0221" w:rsidRPr="00EF081D">
      <w:r w:rsidRPr="00EF081D">
        <w:tab/>
        <w:t>Zagreb, Jagićeva 33, OIB: 26187994862</w:t>
      </w:r>
      <w:r w:rsidRPr="00EF081D">
        <w:tab/>
      </w:r>
      <w:r w:rsidRPr="00EF081D">
        <w:tab/>
      </w:r>
      <w:r w:rsidRPr="00EF081D">
        <w:tab/>
      </w:r>
      <w:r w:rsidRPr="00EF081D">
        <w:tab/>
      </w:r>
      <w:r w:rsidRPr="00EF081D">
        <w:tab/>
        <w:t xml:space="preserve">    20.705,25</w:t>
      </w:r>
    </w:p>
    <w:p w:rsidRDefault="002A0221" w:rsidP="002A0221" w:rsidR="002A0221" w:rsidRPr="00EF081D">
      <w:r w:rsidRPr="00EF081D">
        <w:t>4.</w:t>
      </w:r>
      <w:r w:rsidRPr="00EF081D">
        <w:tab/>
        <w:t>ZAGREBAČKI HOLDING d.o.o.</w:t>
      </w:r>
    </w:p>
    <w:p w:rsidRDefault="002A0221" w:rsidP="002A0221" w:rsidR="002A0221" w:rsidRPr="00EF081D">
      <w:pPr>
        <w:tabs>
          <w:tab w:pos="8160" w:val="left"/>
        </w:tabs>
      </w:pPr>
      <w:r w:rsidRPr="00EF081D">
        <w:t xml:space="preserve">            Zagreb, Ulica grada Vukovara 41, OIB: 85584865987</w:t>
      </w:r>
      <w:r w:rsidRPr="00EF081D">
        <w:tab/>
        <w:t>2.639,57</w:t>
      </w:r>
    </w:p>
    <w:p w:rsidRDefault="002A0221" w:rsidP="002A0221" w:rsidR="002A0221" w:rsidRPr="00EF081D">
      <w:pPr>
        <w:tabs>
          <w:tab w:pos="8010" w:val="left"/>
        </w:tabs>
      </w:pPr>
      <w:r w:rsidRPr="00EF081D">
        <w:t>5.         VENETO BANCA S.p.A in l.c.a.,</w:t>
      </w:r>
    </w:p>
    <w:p w:rsidRDefault="002A0221" w:rsidP="002A0221" w:rsidR="002A0221" w:rsidRPr="00EF081D">
      <w:pPr>
        <w:tabs>
          <w:tab w:pos="8010" w:val="left"/>
        </w:tabs>
      </w:pPr>
      <w:r w:rsidRPr="00EF081D">
        <w:t xml:space="preserve">            Piazza G.B. Dall Armi 1, Montebelluna, OIB: 84716410423                    5.131.610,56 6.         QUAHWA d.o.o.,</w:t>
      </w:r>
    </w:p>
    <w:p w:rsidRDefault="002A0221" w:rsidP="002A0221" w:rsidR="002A0221" w:rsidRPr="00EF081D">
      <w:pPr>
        <w:tabs>
          <w:tab w:pos="8010" w:val="left"/>
        </w:tabs>
      </w:pPr>
      <w:r w:rsidRPr="00EF081D">
        <w:t xml:space="preserve">            Zagreb, Nikole Tesle 9 /1, OIB: 96516152119                                                  3.533,89</w:t>
      </w:r>
    </w:p>
    <w:p w:rsidRDefault="002A0221" w:rsidP="002A0221" w:rsidR="002A0221" w:rsidRPr="00EF081D">
      <w:r w:rsidRPr="00EF081D">
        <w:t>7.</w:t>
      </w:r>
      <w:r w:rsidRPr="00EF081D">
        <w:tab/>
        <w:t xml:space="preserve">CARGO-PARTNER d.o.o.                                                                                          </w:t>
      </w:r>
    </w:p>
    <w:p w:rsidRDefault="002A0221" w:rsidP="002A0221" w:rsidR="002A0221" w:rsidRPr="00EF081D">
      <w:r w:rsidRPr="00EF081D">
        <w:tab/>
        <w:t>Zagreb, Jankomir 25 J, OIB: 84596041174</w:t>
      </w:r>
      <w:r w:rsidRPr="00EF081D">
        <w:tab/>
      </w:r>
      <w:r w:rsidRPr="00EF081D">
        <w:tab/>
      </w:r>
      <w:r w:rsidRPr="00EF081D">
        <w:tab/>
      </w:r>
      <w:r w:rsidRPr="00EF081D">
        <w:tab/>
      </w:r>
      <w:r w:rsidRPr="00EF081D">
        <w:tab/>
        <w:t xml:space="preserve">      8.428,76</w:t>
      </w:r>
    </w:p>
    <w:p w:rsidRDefault="002A0221" w:rsidP="002A0221" w:rsidR="002A0221" w:rsidRPr="00EF081D">
      <w:r w:rsidRPr="00EF081D">
        <w:t>-----------------------------------------------------------------------------------------------------------------</w:t>
      </w:r>
    </w:p>
    <w:p w:rsidRDefault="002A0221" w:rsidP="002A0221" w:rsidR="002A0221" w:rsidRPr="00C91B65">
      <w:pPr>
        <w:ind w:firstLine="708" w:left="2124"/>
        <w:rPr>
          <w:b/>
          <w:sz w:val="22"/>
          <w:szCs w:val="22"/>
        </w:rPr>
      </w:pPr>
      <w:r w:rsidRPr="00C91B65">
        <w:rPr>
          <w:b/>
          <w:sz w:val="22"/>
          <w:szCs w:val="22"/>
        </w:rPr>
        <w:t xml:space="preserve">UKUPNO II. VIŠI ISPLATNI RED: </w:t>
      </w:r>
      <w:r w:rsidRPr="00C91B65">
        <w:rPr>
          <w:b/>
          <w:sz w:val="22"/>
          <w:szCs w:val="22"/>
        </w:rPr>
        <w:tab/>
        <w:t xml:space="preserve">            5.482.934,03</w:t>
      </w:r>
    </w:p>
    <w:p w:rsidRDefault="002A0221" w:rsidP="002A0221" w:rsidR="002A0221" w:rsidRPr="00C91B65">
      <w:pPr>
        <w:pStyle w:val="Naslov1"/>
        <w:rPr>
          <w:sz w:val="22"/>
          <w:szCs w:val="22"/>
        </w:rPr>
      </w:pPr>
      <w:r w:rsidRPr="00C91B65">
        <w:rPr>
          <w:sz w:val="22"/>
          <w:szCs w:val="22"/>
        </w:rPr>
        <w:t>Stečajni vjerovnici</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8522"/>
      </w:tblGrid>
      <w:tr w:rsidTr="00EE6E0F" w:rsidR="002A0221" w:rsidRPr="00C91B65">
        <w:tc>
          <w:tcPr>
            <w:tcW w:type="dxa" w:w="9039"/>
          </w:tcPr>
          <w:p w:rsidRDefault="002A0221" w:rsidP="00EE6E0F" w:rsidR="002A0221" w:rsidRPr="00C91B65">
            <w:pPr>
              <w:rPr>
                <w:b/>
                <w:bCs/>
                <w:sz w:val="22"/>
                <w:szCs w:val="22"/>
              </w:rPr>
            </w:pPr>
            <w:r w:rsidRPr="00C91B65">
              <w:rPr>
                <w:b/>
                <w:bCs/>
                <w:sz w:val="22"/>
                <w:szCs w:val="22"/>
              </w:rPr>
              <w:t xml:space="preserve">PRIZNATE TRAŽBINE UKUPNO:        </w:t>
            </w:r>
            <w:bookmarkStart w:name="OLE_LINK2" w:id="11"/>
            <w:r w:rsidRPr="00C91B65">
              <w:rPr>
                <w:b/>
                <w:bCs/>
                <w:sz w:val="22"/>
                <w:szCs w:val="22"/>
              </w:rPr>
              <w:t xml:space="preserve">                                        </w:t>
            </w:r>
            <w:bookmarkEnd w:id="11"/>
            <w:r w:rsidRPr="00C91B65">
              <w:rPr>
                <w:b/>
                <w:bCs/>
                <w:sz w:val="22"/>
                <w:szCs w:val="22"/>
              </w:rPr>
              <w:t xml:space="preserve">          5.749.786,57 kn</w:t>
            </w:r>
          </w:p>
        </w:tc>
      </w:tr>
    </w:tbl>
    <w:p w:rsidRDefault="002A0221" w:rsidP="002A0221" w:rsidR="002A0221" w:rsidRPr="00C91B65">
      <w:pPr>
        <w:spacing w:lineRule="auto" w:line="360"/>
        <w:rPr>
          <w:b/>
          <w:sz w:val="22"/>
          <w:szCs w:val="22"/>
        </w:rPr>
      </w:pPr>
    </w:p>
    <w:p w:rsidRDefault="002A0221" w:rsidP="002A0221" w:rsidR="002A0221" w:rsidRPr="00C91B65">
      <w:pPr>
        <w:spacing w:lineRule="auto" w:line="360"/>
        <w:rPr>
          <w:b/>
          <w:sz w:val="22"/>
          <w:szCs w:val="22"/>
        </w:rPr>
      </w:pPr>
    </w:p>
    <w:p w:rsidRDefault="002A0221" w:rsidP="002A0221" w:rsidR="002A0221" w:rsidRPr="00C91B65">
      <w:pPr>
        <w:spacing w:lineRule="auto" w:line="360"/>
        <w:rPr>
          <w:sz w:val="22"/>
          <w:szCs w:val="22"/>
        </w:rPr>
      </w:pPr>
      <w:r w:rsidRPr="00C91B65">
        <w:rPr>
          <w:b/>
          <w:sz w:val="22"/>
          <w:szCs w:val="22"/>
        </w:rPr>
        <w:t>OSPORENE TRAŽBINE – II. viši isplatni red</w:t>
      </w:r>
      <w:r w:rsidRPr="00C91B65">
        <w:rPr>
          <w:b/>
          <w:sz w:val="22"/>
          <w:szCs w:val="22"/>
        </w:rPr>
        <w:tab/>
      </w:r>
      <w:r w:rsidRPr="00C91B65">
        <w:rPr>
          <w:b/>
          <w:sz w:val="22"/>
          <w:szCs w:val="22"/>
        </w:rPr>
        <w:tab/>
      </w:r>
      <w:r w:rsidRPr="00C91B65">
        <w:rPr>
          <w:b/>
          <w:sz w:val="22"/>
          <w:szCs w:val="22"/>
        </w:rPr>
        <w:tab/>
        <w:t xml:space="preserve">    </w:t>
      </w:r>
      <w:r w:rsidRPr="00C91B65">
        <w:rPr>
          <w:b/>
          <w:sz w:val="22"/>
          <w:szCs w:val="22"/>
        </w:rPr>
        <w:tab/>
        <w:t xml:space="preserve">   </w:t>
      </w:r>
      <w:r w:rsidRPr="00C91B65">
        <w:rPr>
          <w:sz w:val="22"/>
          <w:szCs w:val="22"/>
        </w:rPr>
        <w:t>iznos / kn</w:t>
      </w:r>
    </w:p>
    <w:p w:rsidRDefault="002A0221" w:rsidP="002A0221" w:rsidR="002A0221" w:rsidRPr="00EF081D"/>
    <w:p w:rsidRDefault="002A0221" w:rsidP="002A0221" w:rsidR="002A0221" w:rsidRPr="00C91B65">
      <w:pPr>
        <w:pStyle w:val="Naslov1"/>
        <w:rPr>
          <w:sz w:val="22"/>
          <w:szCs w:val="22"/>
        </w:rPr>
      </w:pPr>
      <w:r w:rsidRPr="00C91B65">
        <w:rPr>
          <w:sz w:val="22"/>
          <w:szCs w:val="22"/>
        </w:rPr>
        <w:lastRenderedPageBreak/>
        <w:t>Stečajni vjerovnici</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8522"/>
      </w:tblGrid>
      <w:tr w:rsidTr="00EE6E0F" w:rsidR="002A0221" w:rsidRPr="00C91B65">
        <w:tc>
          <w:tcPr>
            <w:tcW w:type="dxa" w:w="9039"/>
          </w:tcPr>
          <w:p w:rsidRDefault="002A0221" w:rsidP="00EE6E0F" w:rsidR="002A0221" w:rsidRPr="00C91B65">
            <w:pPr>
              <w:ind w:right="-399"/>
              <w:rPr>
                <w:b/>
                <w:bCs/>
                <w:sz w:val="22"/>
                <w:szCs w:val="22"/>
              </w:rPr>
            </w:pPr>
            <w:r w:rsidRPr="00C91B65">
              <w:rPr>
                <w:b/>
                <w:bCs/>
                <w:sz w:val="22"/>
                <w:szCs w:val="22"/>
              </w:rPr>
              <w:t xml:space="preserve">OSPORENE TRAŽBINE UKUPNO                                                               0,00 kn </w:t>
            </w:r>
          </w:p>
        </w:tc>
      </w:tr>
    </w:tbl>
    <w:p w:rsidRDefault="002A0221" w:rsidP="002A0221" w:rsidR="002A0221" w:rsidRPr="00C91B65">
      <w:pPr>
        <w:rPr>
          <w:sz w:val="22"/>
          <w:szCs w:val="22"/>
        </w:rPr>
      </w:pPr>
    </w:p>
    <w:p w:rsidRDefault="002A0221" w:rsidP="002A0221" w:rsidR="002A0221" w:rsidRPr="00C91B65">
      <w:pPr>
        <w:tabs>
          <w:tab w:pos="4320" w:val="left"/>
        </w:tabs>
        <w:rPr>
          <w:b/>
          <w:sz w:val="22"/>
          <w:szCs w:val="22"/>
        </w:rPr>
      </w:pPr>
    </w:p>
    <w:p w:rsidRDefault="002A0221" w:rsidP="002A0221" w:rsidR="002A0221" w:rsidRPr="00C91B65">
      <w:pPr>
        <w:tabs>
          <w:tab w:pos="4320" w:val="left"/>
        </w:tabs>
        <w:ind w:hanging="705" w:left="708"/>
        <w:rPr>
          <w:b/>
          <w:sz w:val="22"/>
          <w:szCs w:val="22"/>
        </w:rPr>
      </w:pPr>
      <w:r w:rsidRPr="00C91B65">
        <w:rPr>
          <w:b/>
          <w:sz w:val="22"/>
          <w:szCs w:val="22"/>
        </w:rPr>
        <w:t>C/</w:t>
      </w:r>
      <w:r w:rsidRPr="00C91B65">
        <w:rPr>
          <w:b/>
          <w:sz w:val="22"/>
          <w:szCs w:val="22"/>
        </w:rPr>
        <w:tab/>
        <w:t>NEPRIJAVLJENE TRAŽBINE STEČAJNIH VJEROVNIKA</w:t>
      </w:r>
    </w:p>
    <w:p w:rsidRDefault="002A0221" w:rsidP="002A0221" w:rsidR="002A0221" w:rsidRPr="00C91B65">
      <w:pPr>
        <w:rPr>
          <w:sz w:val="22"/>
          <w:szCs w:val="22"/>
        </w:rPr>
      </w:pPr>
    </w:p>
    <w:tbl>
      <w:tblPr>
        <w:tblW w:type="dxa" w:w="903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039"/>
      </w:tblGrid>
      <w:tr w:rsidTr="00EE6E0F" w:rsidR="002A0221" w:rsidRPr="00C91B65">
        <w:trPr>
          <w:trHeight w:val="330"/>
        </w:trPr>
        <w:tc>
          <w:tcPr>
            <w:tcW w:type="dxa" w:w="9039"/>
          </w:tcPr>
          <w:p w:rsidRDefault="002A0221" w:rsidP="00EE6E0F" w:rsidR="002A0221" w:rsidRPr="00C91B65">
            <w:pPr>
              <w:ind w:right="-385"/>
              <w:rPr>
                <w:b/>
                <w:bCs/>
                <w:sz w:val="22"/>
                <w:szCs w:val="22"/>
              </w:rPr>
            </w:pPr>
            <w:r w:rsidRPr="00C91B65">
              <w:rPr>
                <w:b/>
                <w:bCs/>
                <w:sz w:val="22"/>
                <w:szCs w:val="22"/>
              </w:rPr>
              <w:t>NEPRIJAVLJENE TRAŽBINE UKUPNO                                                         0,00 kn</w:t>
            </w:r>
          </w:p>
        </w:tc>
      </w:tr>
    </w:tbl>
    <w:p w:rsidRDefault="002A0221" w:rsidP="002A0221" w:rsidR="002A0221" w:rsidRPr="00C91B65">
      <w:pPr>
        <w:rPr>
          <w:sz w:val="22"/>
          <w:szCs w:val="22"/>
        </w:rPr>
      </w:pPr>
    </w:p>
    <w:p w:rsidRDefault="002A0221" w:rsidP="002A0221" w:rsidR="002A0221" w:rsidRPr="00C91B65">
      <w:pPr>
        <w:pStyle w:val="Naslov1"/>
        <w:rPr>
          <w:sz w:val="22"/>
          <w:szCs w:val="22"/>
        </w:rPr>
      </w:pPr>
      <w:r w:rsidRPr="00C91B65">
        <w:rPr>
          <w:sz w:val="22"/>
          <w:szCs w:val="22"/>
        </w:rPr>
        <w:t>Prijavljene i neprijavljene tražbine</w:t>
      </w:r>
    </w:p>
    <w:tbl>
      <w:tblPr>
        <w:tblW w:type="dxa" w:w="903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039"/>
      </w:tblGrid>
      <w:tr w:rsidTr="00EE6E0F" w:rsidR="002A0221" w:rsidRPr="00C91B65">
        <w:trPr>
          <w:trHeight w:val="300"/>
        </w:trPr>
        <w:tc>
          <w:tcPr>
            <w:tcW w:type="dxa" w:w="9039"/>
          </w:tcPr>
          <w:p w:rsidRDefault="002A0221" w:rsidP="00EE6E0F" w:rsidR="002A0221" w:rsidRPr="00C91B65">
            <w:pPr>
              <w:ind w:right="-385"/>
              <w:rPr>
                <w:b/>
                <w:bCs/>
                <w:sz w:val="22"/>
                <w:szCs w:val="22"/>
              </w:rPr>
            </w:pPr>
            <w:r w:rsidRPr="00C91B65">
              <w:rPr>
                <w:b/>
                <w:bCs/>
                <w:sz w:val="22"/>
                <w:szCs w:val="22"/>
              </w:rPr>
              <w:t>VJEROVNICI SVEUKUPNO                                                                5.749.786,57 kn</w:t>
            </w:r>
          </w:p>
        </w:tc>
      </w:tr>
    </w:tbl>
    <w:p w:rsidRDefault="002A0221" w:rsidP="002A0221" w:rsidR="002A0221" w:rsidRPr="00C91B65">
      <w:pPr>
        <w:rPr>
          <w:sz w:val="22"/>
          <w:szCs w:val="22"/>
        </w:rPr>
      </w:pPr>
    </w:p>
    <w:p w:rsidRDefault="002A0221" w:rsidP="002A0221" w:rsidR="002A0221" w:rsidRPr="00C91B65">
      <w:pPr>
        <w:pStyle w:val="Naslov2"/>
        <w:rPr>
          <w:sz w:val="22"/>
          <w:szCs w:val="22"/>
        </w:rPr>
      </w:pPr>
    </w:p>
    <w:p w:rsidRDefault="002A0221" w:rsidP="002A0221" w:rsidR="002A0221" w:rsidRPr="00C91B65">
      <w:pPr>
        <w:rPr>
          <w:b/>
          <w:sz w:val="22"/>
          <w:szCs w:val="22"/>
        </w:rPr>
      </w:pPr>
      <w:r w:rsidRPr="00C91B65">
        <w:rPr>
          <w:b/>
          <w:sz w:val="22"/>
          <w:szCs w:val="22"/>
        </w:rPr>
        <w:t xml:space="preserve">D/ </w:t>
      </w:r>
      <w:r w:rsidRPr="00C91B65">
        <w:rPr>
          <w:b/>
          <w:sz w:val="22"/>
          <w:szCs w:val="22"/>
        </w:rPr>
        <w:tab/>
        <w:t>MOGUĆNOST ZA PRIJEBOJ</w:t>
      </w:r>
    </w:p>
    <w:p w:rsidRDefault="002A0221" w:rsidP="002A0221" w:rsidR="002A0221" w:rsidRPr="00C91B65">
      <w:pPr>
        <w:rPr>
          <w:b/>
          <w:sz w:val="22"/>
          <w:szCs w:val="22"/>
        </w:rPr>
      </w:pPr>
    </w:p>
    <w:p w:rsidRDefault="002A0221" w:rsidP="002A0221" w:rsidR="002A0221" w:rsidRPr="00C91B65">
      <w:pPr>
        <w:rPr>
          <w:b/>
          <w:sz w:val="22"/>
          <w:szCs w:val="22"/>
        </w:rPr>
      </w:pPr>
      <w:r w:rsidRPr="00C91B65">
        <w:rPr>
          <w:b/>
          <w:sz w:val="22"/>
          <w:szCs w:val="22"/>
        </w:rPr>
        <w:t>Nema</w:t>
      </w:r>
    </w:p>
    <w:p w:rsidRDefault="002A0221" w:rsidP="002A0221" w:rsidR="002A0221" w:rsidRPr="00EF081D">
      <w:pPr>
        <w:pStyle w:val="Uvuenotijeloteksta"/>
      </w:pPr>
    </w:p>
    <w:p w:rsidRDefault="002A0221" w:rsidP="002A0221" w:rsidR="002A0221" w:rsidRPr="009E3D8A">
      <w:pPr>
        <w:ind w:firstLine="708" w:left="4956"/>
        <w:rPr>
          <w:sz w:val="24"/>
          <w:szCs w:val="24"/>
        </w:rPr>
      </w:pPr>
      <w:r w:rsidRPr="009E3D8A">
        <w:rPr>
          <w:sz w:val="24"/>
          <w:szCs w:val="24"/>
        </w:rPr>
        <w:t>Stečajni upravitelj</w:t>
      </w:r>
    </w:p>
    <w:p w:rsidRDefault="002A0221" w:rsidP="002A0221" w:rsidR="002A0221">
      <w:pPr>
        <w:ind w:firstLine="708" w:left="4956"/>
        <w:rPr>
          <w:sz w:val="24"/>
          <w:szCs w:val="24"/>
        </w:rPr>
      </w:pPr>
      <w:r w:rsidRPr="009E3D8A">
        <w:rPr>
          <w:sz w:val="24"/>
          <w:szCs w:val="24"/>
        </w:rPr>
        <w:t>Milan Kanjer, dipl.  oec.</w:t>
      </w:r>
    </w:p>
    <w:p w:rsidRDefault="002A0221" w:rsidP="002A0221" w:rsidR="002A0221">
      <w:pPr>
        <w:ind w:firstLine="708" w:left="4956"/>
        <w:rPr>
          <w:sz w:val="24"/>
          <w:szCs w:val="24"/>
        </w:rPr>
      </w:pPr>
    </w:p>
    <w:p w:rsidRDefault="002A0221" w:rsidP="002A0221" w:rsidR="002A0221">
      <w:pPr>
        <w:ind w:firstLine="708" w:left="4956"/>
        <w:rPr>
          <w:sz w:val="24"/>
          <w:szCs w:val="24"/>
        </w:rPr>
      </w:pPr>
    </w:p>
    <w:p w:rsidRDefault="002A0221" w:rsidP="002A0221" w:rsidR="002A0221">
      <w:pPr>
        <w:ind w:firstLine="708" w:left="4956"/>
        <w:rPr>
          <w:sz w:val="24"/>
          <w:szCs w:val="24"/>
        </w:rPr>
      </w:pPr>
    </w:p>
    <w:p w:rsidRDefault="00B15ED3" w:rsidP="00EF081D" w:rsidR="00B15ED3">
      <w:pPr>
        <w:ind w:firstLine="708" w:left="4956"/>
        <w:rPr>
          <w:sz w:val="24"/>
          <w:szCs w:val="24"/>
        </w:rPr>
      </w:pPr>
    </w:p>
    <w:p w:rsidRDefault="00B15ED3" w:rsidP="00EF081D" w:rsidR="00B15ED3">
      <w:pPr>
        <w:ind w:firstLine="708" w:left="4956"/>
        <w:rPr>
          <w:sz w:val="24"/>
          <w:szCs w:val="24"/>
        </w:rPr>
      </w:pPr>
    </w:p>
    <w:p w:rsidRDefault="00B15ED3" w:rsidP="00EF081D" w:rsidR="00B15ED3">
      <w:pPr>
        <w:ind w:firstLine="708" w:left="4956"/>
        <w:rPr>
          <w:sz w:val="24"/>
          <w:szCs w:val="24"/>
        </w:rPr>
      </w:pPr>
    </w:p>
    <w:p w:rsidRDefault="00B15ED3" w:rsidP="00EF081D" w:rsidR="00B15ED3">
      <w:pPr>
        <w:ind w:firstLine="708" w:left="4956"/>
        <w:rPr>
          <w:sz w:val="24"/>
          <w:szCs w:val="24"/>
        </w:rPr>
      </w:pPr>
    </w:p>
    <w:p w:rsidRDefault="00B15ED3" w:rsidP="00EF081D" w:rsidR="00B15ED3">
      <w:pPr>
        <w:ind w:firstLine="708" w:left="4956"/>
        <w:rPr>
          <w:sz w:val="24"/>
          <w:szCs w:val="24"/>
        </w:rPr>
      </w:pPr>
    </w:p>
    <w:p w:rsidRDefault="00B15ED3" w:rsidP="00EF081D" w:rsidR="00B15ED3">
      <w:pPr>
        <w:ind w:firstLine="708" w:left="4956"/>
        <w:rPr>
          <w:sz w:val="24"/>
          <w:szCs w:val="24"/>
        </w:rPr>
      </w:pPr>
    </w:p>
    <w:p w:rsidRDefault="00B15ED3" w:rsidP="00EF081D" w:rsidR="00B15ED3">
      <w:pPr>
        <w:ind w:firstLine="708" w:left="4956"/>
        <w:rPr>
          <w:sz w:val="24"/>
          <w:szCs w:val="24"/>
        </w:rPr>
      </w:pPr>
    </w:p>
    <w:p w:rsidRDefault="00B15ED3" w:rsidP="00EF081D" w:rsidR="00B15ED3">
      <w:pPr>
        <w:ind w:firstLine="708" w:left="4956"/>
        <w:rPr>
          <w:sz w:val="24"/>
          <w:szCs w:val="24"/>
        </w:rPr>
      </w:pPr>
    </w:p>
    <w:p w:rsidRDefault="00B15ED3" w:rsidP="00EF081D" w:rsidR="00B15ED3">
      <w:pPr>
        <w:ind w:firstLine="708" w:left="4956"/>
        <w:rPr>
          <w:sz w:val="24"/>
          <w:szCs w:val="24"/>
        </w:rPr>
      </w:pPr>
    </w:p>
    <w:p w:rsidRDefault="00B15ED3" w:rsidP="00EF081D" w:rsidR="00B15ED3" w:rsidRPr="009E3D8A">
      <w:pPr>
        <w:ind w:firstLine="708" w:left="4956"/>
        <w:rPr>
          <w:sz w:val="24"/>
          <w:szCs w:val="24"/>
        </w:rPr>
      </w:pPr>
    </w:p>
    <w:p w:rsidRDefault="00EF081D" w:rsidP="00EF081D" w:rsidR="00EF081D" w:rsidRPr="009E3D8A">
      <w:pPr>
        <w:rPr>
          <w:b/>
          <w:bCs/>
          <w:sz w:val="24"/>
          <w:szCs w:val="24"/>
        </w:rPr>
      </w:pPr>
    </w:p>
    <w:p w:rsidRDefault="00EF081D" w:rsidP="00EF081D" w:rsidR="00EF081D"/>
    <w:p w:rsidRDefault="00EF081D" w:rsidP="00EF081D" w:rsidR="00EF081D"/>
    <w:p w:rsidRDefault="00EF081D" w:rsidP="00EC5192" w:rsidR="00EF081D">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5529B4" w:rsidP="00EC5192" w:rsidR="005529B4">
      <w:pPr>
        <w:jc w:val="right"/>
        <w:rPr>
          <w:sz w:val="24"/>
          <w:szCs w:val="24"/>
        </w:rPr>
      </w:pPr>
    </w:p>
    <w:p w:rsidRDefault="00FA71A8" w:rsidP="00EC5192" w:rsidR="00FA71A8">
      <w:pPr>
        <w:jc w:val="right"/>
        <w:rPr>
          <w:sz w:val="24"/>
          <w:szCs w:val="24"/>
        </w:rPr>
      </w:pPr>
    </w:p>
    <w:p w:rsidRDefault="00B15ED3" w:rsidP="00EC5192" w:rsidR="00B15ED3">
      <w:pPr>
        <w:jc w:val="right"/>
        <w:rPr>
          <w:sz w:val="24"/>
          <w:szCs w:val="24"/>
        </w:rPr>
      </w:pPr>
    </w:p>
    <w:p w:rsidRDefault="00B15ED3" w:rsidP="00EC5192" w:rsidR="00B15ED3">
      <w:pPr>
        <w:jc w:val="right"/>
        <w:rPr>
          <w:sz w:val="24"/>
          <w:szCs w:val="24"/>
        </w:rPr>
      </w:pPr>
    </w:p>
    <w:p w:rsidRDefault="00B15ED3" w:rsidP="00EC5192" w:rsidR="00B15ED3">
      <w:pPr>
        <w:jc w:val="right"/>
        <w:rPr>
          <w:sz w:val="24"/>
          <w:szCs w:val="24"/>
        </w:rPr>
      </w:pPr>
    </w:p>
    <w:p w:rsidRDefault="00B15ED3" w:rsidP="00EC5192" w:rsidR="00B15ED3">
      <w:pPr>
        <w:jc w:val="right"/>
        <w:rPr>
          <w:sz w:val="24"/>
          <w:szCs w:val="24"/>
        </w:rPr>
      </w:pPr>
    </w:p>
    <w:p w:rsidRDefault="00B15ED3" w:rsidP="00EC5192" w:rsidR="00B15ED3">
      <w:pPr>
        <w:jc w:val="right"/>
        <w:rPr>
          <w:sz w:val="24"/>
          <w:szCs w:val="24"/>
        </w:rPr>
      </w:pPr>
    </w:p>
    <w:p w:rsidRDefault="00B15ED3" w:rsidP="00EC5192" w:rsidR="00B15ED3">
      <w:pPr>
        <w:jc w:val="right"/>
        <w:rPr>
          <w:sz w:val="24"/>
          <w:szCs w:val="24"/>
        </w:rPr>
      </w:pPr>
    </w:p>
    <w:p w:rsidRDefault="00B15ED3" w:rsidP="00EC5192" w:rsidR="00B15ED3">
      <w:pPr>
        <w:jc w:val="right"/>
        <w:rPr>
          <w:sz w:val="24"/>
          <w:szCs w:val="24"/>
        </w:rPr>
      </w:pPr>
    </w:p>
    <w:p w:rsidRDefault="00B15ED3" w:rsidP="00EC5192" w:rsidR="00B15ED3">
      <w:pPr>
        <w:jc w:val="right"/>
        <w:rPr>
          <w:sz w:val="24"/>
          <w:szCs w:val="24"/>
        </w:rPr>
      </w:pPr>
    </w:p>
    <w:p w:rsidRDefault="00B15ED3" w:rsidP="00EC5192" w:rsidR="00B15ED3">
      <w:pPr>
        <w:jc w:val="right"/>
        <w:rPr>
          <w:sz w:val="24"/>
          <w:szCs w:val="24"/>
        </w:rPr>
      </w:pPr>
    </w:p>
    <w:p w:rsidRDefault="00B15ED3" w:rsidP="00EC5192" w:rsidR="00B15ED3">
      <w:pPr>
        <w:jc w:val="right"/>
        <w:rPr>
          <w:sz w:val="24"/>
          <w:szCs w:val="24"/>
        </w:rPr>
      </w:pPr>
    </w:p>
    <w:p w:rsidRDefault="00B15ED3" w:rsidP="00EC5192" w:rsidR="00B15ED3">
      <w:pPr>
        <w:jc w:val="right"/>
        <w:rPr>
          <w:sz w:val="24"/>
          <w:szCs w:val="24"/>
        </w:rPr>
      </w:pPr>
    </w:p>
    <w:p w:rsidRDefault="00B15ED3" w:rsidP="00EC5192" w:rsidR="00B15ED3">
      <w:pPr>
        <w:jc w:val="right"/>
        <w:rPr>
          <w:sz w:val="24"/>
          <w:szCs w:val="24"/>
        </w:rPr>
      </w:pPr>
    </w:p>
    <w:p w:rsidRDefault="00B15ED3" w:rsidP="00EC5192" w:rsidR="00B15ED3">
      <w:pPr>
        <w:jc w:val="right"/>
        <w:rPr>
          <w:sz w:val="24"/>
          <w:szCs w:val="24"/>
        </w:rPr>
      </w:pPr>
    </w:p>
    <w:p w:rsidRDefault="00B15ED3" w:rsidP="00EC5192" w:rsidR="00B15ED3">
      <w:pPr>
        <w:jc w:val="right"/>
        <w:rPr>
          <w:sz w:val="24"/>
          <w:szCs w:val="24"/>
        </w:rPr>
      </w:pPr>
    </w:p>
    <w:p w:rsidRDefault="00B15ED3" w:rsidP="00B15ED3" w:rsidR="00B15ED3" w:rsidRPr="009208BE">
      <w:pPr>
        <w:rPr>
          <w:b/>
          <w:sz w:val="24"/>
          <w:szCs w:val="24"/>
        </w:rPr>
      </w:pPr>
      <w:r w:rsidRPr="009208BE">
        <w:rPr>
          <w:b/>
          <w:sz w:val="24"/>
          <w:szCs w:val="24"/>
        </w:rPr>
        <w:t xml:space="preserve">TPK ARMATURA PROJEKT d.o.o. u stečaju </w:t>
      </w:r>
    </w:p>
    <w:p w:rsidRDefault="00B15ED3" w:rsidP="00B15ED3" w:rsidR="00B15ED3" w:rsidRPr="009208BE">
      <w:pPr>
        <w:rPr>
          <w:b/>
          <w:sz w:val="24"/>
          <w:szCs w:val="24"/>
        </w:rPr>
      </w:pPr>
      <w:r w:rsidRPr="009208BE">
        <w:rPr>
          <w:b/>
          <w:sz w:val="24"/>
          <w:szCs w:val="24"/>
        </w:rPr>
        <w:t xml:space="preserve">Zagreb, Slavonska avenija 20b </w:t>
      </w:r>
    </w:p>
    <w:p w:rsidRDefault="00B15ED3" w:rsidP="00B15ED3" w:rsidR="00B15ED3" w:rsidRPr="009208BE">
      <w:pPr>
        <w:rPr>
          <w:b/>
          <w:sz w:val="24"/>
          <w:szCs w:val="24"/>
        </w:rPr>
      </w:pPr>
      <w:r w:rsidRPr="009208BE">
        <w:rPr>
          <w:b/>
          <w:sz w:val="24"/>
          <w:szCs w:val="24"/>
        </w:rPr>
        <w:t>OIB: 51260070582</w:t>
      </w:r>
      <w:r w:rsidRPr="009208BE">
        <w:rPr>
          <w:b/>
          <w:sz w:val="24"/>
          <w:szCs w:val="24"/>
        </w:rPr>
        <w:tab/>
      </w:r>
      <w:r w:rsidRPr="009208BE">
        <w:rPr>
          <w:b/>
          <w:sz w:val="24"/>
          <w:szCs w:val="24"/>
        </w:rPr>
        <w:tab/>
      </w:r>
      <w:r w:rsidRPr="009208BE">
        <w:rPr>
          <w:b/>
          <w:sz w:val="24"/>
          <w:szCs w:val="24"/>
        </w:rPr>
        <w:tab/>
      </w:r>
      <w:r w:rsidRPr="009208BE">
        <w:rPr>
          <w:b/>
          <w:sz w:val="24"/>
          <w:szCs w:val="24"/>
        </w:rPr>
        <w:tab/>
      </w:r>
      <w:r w:rsidRPr="009208BE">
        <w:rPr>
          <w:b/>
          <w:sz w:val="24"/>
          <w:szCs w:val="24"/>
        </w:rPr>
        <w:tab/>
        <w:t xml:space="preserve">                 </w:t>
      </w:r>
      <w:r w:rsidRPr="009208BE">
        <w:rPr>
          <w:b/>
          <w:sz w:val="24"/>
          <w:szCs w:val="24"/>
        </w:rPr>
        <w:tab/>
        <w:t>Trgovački sud u Zagrebu</w:t>
      </w:r>
    </w:p>
    <w:p w:rsidRDefault="00B15ED3" w:rsidP="00B15ED3" w:rsidR="00B15ED3" w:rsidRPr="009208BE">
      <w:pPr>
        <w:rPr>
          <w:sz w:val="24"/>
          <w:szCs w:val="24"/>
        </w:rPr>
      </w:pPr>
      <w:r w:rsidRPr="009208BE">
        <w:rPr>
          <w:b/>
          <w:sz w:val="24"/>
          <w:szCs w:val="24"/>
        </w:rPr>
        <w:tab/>
      </w:r>
      <w:r w:rsidRPr="009208BE">
        <w:rPr>
          <w:b/>
          <w:sz w:val="24"/>
          <w:szCs w:val="24"/>
        </w:rPr>
        <w:tab/>
      </w:r>
      <w:r w:rsidRPr="009208BE">
        <w:rPr>
          <w:b/>
          <w:sz w:val="24"/>
          <w:szCs w:val="24"/>
        </w:rPr>
        <w:tab/>
      </w:r>
      <w:r w:rsidRPr="009208BE">
        <w:rPr>
          <w:b/>
          <w:sz w:val="24"/>
          <w:szCs w:val="24"/>
        </w:rPr>
        <w:tab/>
      </w:r>
      <w:r w:rsidRPr="009208BE">
        <w:rPr>
          <w:b/>
          <w:sz w:val="24"/>
          <w:szCs w:val="24"/>
        </w:rPr>
        <w:tab/>
      </w:r>
      <w:r w:rsidRPr="009208BE">
        <w:rPr>
          <w:b/>
          <w:sz w:val="24"/>
          <w:szCs w:val="24"/>
        </w:rPr>
        <w:tab/>
      </w:r>
      <w:r w:rsidRPr="009208BE">
        <w:rPr>
          <w:b/>
          <w:sz w:val="24"/>
          <w:szCs w:val="24"/>
        </w:rPr>
        <w:tab/>
      </w:r>
      <w:r w:rsidRPr="009208BE">
        <w:rPr>
          <w:b/>
          <w:sz w:val="24"/>
          <w:szCs w:val="24"/>
        </w:rPr>
        <w:tab/>
      </w:r>
      <w:r w:rsidRPr="009208BE">
        <w:rPr>
          <w:b/>
          <w:sz w:val="24"/>
          <w:szCs w:val="24"/>
        </w:rPr>
        <w:tab/>
      </w:r>
      <w:r w:rsidRPr="009208BE">
        <w:rPr>
          <w:sz w:val="24"/>
          <w:szCs w:val="24"/>
        </w:rPr>
        <w:t>Na posl. br. 3 St-4646/16</w:t>
      </w:r>
    </w:p>
    <w:p w:rsidRDefault="00B15ED3" w:rsidP="00B15ED3" w:rsidR="00B15ED3" w:rsidRPr="009208BE">
      <w:pPr>
        <w:rPr>
          <w:sz w:val="24"/>
          <w:szCs w:val="24"/>
        </w:rPr>
      </w:pPr>
    </w:p>
    <w:p w:rsidRDefault="00B15ED3" w:rsidP="00B15ED3" w:rsidR="00B15ED3" w:rsidRPr="009208BE">
      <w:pPr>
        <w:rPr>
          <w:sz w:val="24"/>
          <w:szCs w:val="24"/>
        </w:rPr>
      </w:pPr>
    </w:p>
    <w:p w:rsidRDefault="00B15ED3" w:rsidP="00B15ED3" w:rsidR="00B15ED3" w:rsidRPr="009208BE">
      <w:pPr>
        <w:rPr>
          <w:sz w:val="24"/>
          <w:szCs w:val="24"/>
        </w:rPr>
      </w:pPr>
    </w:p>
    <w:p w:rsidRDefault="00B15ED3" w:rsidP="00B15ED3" w:rsidR="00B15ED3" w:rsidRPr="009208BE">
      <w:pPr>
        <w:pStyle w:val="Naslov2"/>
        <w:rPr>
          <w:szCs w:val="24"/>
        </w:rPr>
      </w:pPr>
      <w:r w:rsidRPr="009208BE">
        <w:rPr>
          <w:szCs w:val="24"/>
        </w:rPr>
        <w:t xml:space="preserve">PREGLED IMOVINE I OBVEZA  </w:t>
      </w:r>
    </w:p>
    <w:p w:rsidRDefault="00B15ED3" w:rsidP="00B15ED3" w:rsidR="00B15ED3" w:rsidRPr="009208BE">
      <w:pPr>
        <w:jc w:val="center"/>
        <w:rPr>
          <w:sz w:val="24"/>
          <w:szCs w:val="24"/>
        </w:rPr>
      </w:pPr>
      <w:r w:rsidRPr="009208BE">
        <w:rPr>
          <w:sz w:val="24"/>
          <w:szCs w:val="24"/>
        </w:rPr>
        <w:t>(čl. 223 SZ-a)</w:t>
      </w:r>
    </w:p>
    <w:p w:rsidRDefault="00B15ED3" w:rsidP="00B15ED3" w:rsidR="00B15ED3" w:rsidRPr="009208BE">
      <w:pPr>
        <w:tabs>
          <w:tab w:pos="720" w:val="left"/>
        </w:tabs>
        <w:ind w:left="3"/>
        <w:rPr>
          <w:b/>
          <w:sz w:val="24"/>
          <w:szCs w:val="24"/>
        </w:rPr>
      </w:pPr>
    </w:p>
    <w:p w:rsidRDefault="00B15ED3" w:rsidP="00B15ED3" w:rsidR="00B15ED3" w:rsidRPr="009208BE">
      <w:pPr>
        <w:jc w:val="both"/>
        <w:rPr>
          <w:sz w:val="24"/>
          <w:szCs w:val="24"/>
        </w:rPr>
      </w:pPr>
    </w:p>
    <w:p w:rsidRDefault="00B15ED3" w:rsidP="00B15ED3" w:rsidR="00B15ED3" w:rsidRPr="009208BE">
      <w:pPr>
        <w:pStyle w:val="Uvuenotijeloteksta"/>
        <w:rPr>
          <w:sz w:val="24"/>
          <w:szCs w:val="24"/>
        </w:rPr>
      </w:pPr>
    </w:p>
    <w:tbl>
      <w:tblPr>
        <w:tblW w:type="dxa" w:w="8780"/>
        <w:tblInd w:type="dxa" w:w="118"/>
        <w:tblLook w:val="04A0" w:noVBand="1" w:noHBand="0" w:lastColumn="0" w:firstColumn="1" w:lastRow="0" w:firstRow="1"/>
      </w:tblPr>
      <w:tblGrid>
        <w:gridCol w:w="6520"/>
        <w:gridCol w:w="2260"/>
      </w:tblGrid>
      <w:tr w:rsidTr="00EE6E0F" w:rsidR="00B15ED3" w:rsidRPr="009208BE">
        <w:trPr>
          <w:trHeight w:val="324"/>
        </w:trPr>
        <w:tc>
          <w:tcPr>
            <w:tcW w:type="dxa" w:w="652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IMOVINA STEČAJNOG DUŽNIKA na dan 14.01.2019. godine</w:t>
            </w:r>
          </w:p>
        </w:tc>
        <w:tc>
          <w:tcPr>
            <w:tcW w:type="dxa" w:w="2260"/>
            <w:tcBorders>
              <w:top w:space="0" w:sz="8" w:color="auto" w:val="single"/>
              <w:left w:val="nil"/>
              <w:bottom w:space="0" w:sz="8" w:color="auto" w:val="single"/>
              <w:right w:space="0" w:sz="8" w:color="auto" w:val="single"/>
            </w:tcBorders>
            <w:shd w:fill="auto" w:color="auto" w:val="clear"/>
            <w:noWrap/>
            <w:vAlign w:val="center"/>
            <w:hideMark/>
          </w:tcPr>
          <w:p w:rsidRDefault="00B15ED3" w:rsidP="00EE6E0F" w:rsidR="00B15ED3" w:rsidRPr="009208BE">
            <w:pPr>
              <w:jc w:val="right"/>
              <w:rPr>
                <w:color w:val="000000"/>
                <w:sz w:val="24"/>
                <w:szCs w:val="24"/>
              </w:rPr>
            </w:pPr>
            <w:r w:rsidRPr="009208BE">
              <w:rPr>
                <w:color w:val="000000"/>
                <w:sz w:val="24"/>
                <w:szCs w:val="24"/>
              </w:rPr>
              <w:t>u kunama</w:t>
            </w:r>
          </w:p>
        </w:tc>
      </w:tr>
      <w:tr w:rsidTr="00EE6E0F" w:rsidR="00B15ED3" w:rsidRPr="009208BE">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1. Nekretnine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B15ED3" w:rsidP="00EE6E0F" w:rsidR="00B15ED3" w:rsidRPr="009208BE">
            <w:pPr>
              <w:jc w:val="right"/>
              <w:rPr>
                <w:color w:val="000000"/>
                <w:sz w:val="24"/>
                <w:szCs w:val="24"/>
              </w:rPr>
            </w:pPr>
            <w:r w:rsidRPr="009208BE">
              <w:rPr>
                <w:color w:val="000000"/>
                <w:sz w:val="24"/>
                <w:szCs w:val="24"/>
              </w:rPr>
              <w:t>0,00</w:t>
            </w:r>
          </w:p>
        </w:tc>
      </w:tr>
      <w:tr w:rsidTr="00EE6E0F" w:rsidR="00B15ED3" w:rsidRPr="009208BE">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2. Pokretnine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B15ED3" w:rsidP="00EE6E0F" w:rsidR="00B15ED3" w:rsidRPr="009208BE">
            <w:pPr>
              <w:jc w:val="right"/>
              <w:rPr>
                <w:color w:val="000000"/>
                <w:sz w:val="24"/>
                <w:szCs w:val="24"/>
              </w:rPr>
            </w:pPr>
            <w:r w:rsidRPr="009208BE">
              <w:rPr>
                <w:color w:val="000000"/>
                <w:sz w:val="24"/>
                <w:szCs w:val="24"/>
              </w:rPr>
              <w:t>42.231,98</w:t>
            </w:r>
          </w:p>
        </w:tc>
      </w:tr>
      <w:tr w:rsidTr="00EE6E0F" w:rsidR="00B15ED3" w:rsidRPr="009208BE">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3. Potraživanja</w:t>
            </w:r>
          </w:p>
        </w:tc>
        <w:tc>
          <w:tcPr>
            <w:tcW w:type="dxa" w:w="2260"/>
            <w:tcBorders>
              <w:top w:val="nil"/>
              <w:left w:val="nil"/>
              <w:bottom w:space="0" w:sz="8" w:color="auto" w:val="single"/>
              <w:right w:space="0" w:sz="8" w:color="auto" w:val="single"/>
            </w:tcBorders>
            <w:shd w:fill="auto" w:color="auto" w:val="clear"/>
            <w:noWrap/>
            <w:vAlign w:val="center"/>
            <w:hideMark/>
          </w:tcPr>
          <w:p w:rsidRDefault="00B15ED3" w:rsidP="00EE6E0F" w:rsidR="00B15ED3" w:rsidRPr="009208BE">
            <w:pPr>
              <w:jc w:val="right"/>
              <w:rPr>
                <w:color w:val="000000"/>
                <w:sz w:val="24"/>
                <w:szCs w:val="24"/>
              </w:rPr>
            </w:pPr>
            <w:r w:rsidRPr="009208BE">
              <w:rPr>
                <w:color w:val="000000"/>
                <w:sz w:val="24"/>
                <w:szCs w:val="24"/>
              </w:rPr>
              <w:t> </w:t>
            </w:r>
          </w:p>
        </w:tc>
      </w:tr>
      <w:tr w:rsidTr="00EE6E0F" w:rsidR="00B15ED3" w:rsidRPr="009208BE">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UKUPNO IMOVINA</w:t>
            </w:r>
          </w:p>
        </w:tc>
        <w:tc>
          <w:tcPr>
            <w:tcW w:type="dxa" w:w="2260"/>
            <w:tcBorders>
              <w:top w:val="nil"/>
              <w:left w:val="nil"/>
              <w:bottom w:space="0" w:sz="8" w:color="auto" w:val="single"/>
              <w:right w:space="0" w:sz="8" w:color="auto" w:val="single"/>
            </w:tcBorders>
            <w:shd w:fill="auto" w:color="auto" w:val="clear"/>
            <w:noWrap/>
            <w:vAlign w:val="center"/>
            <w:hideMark/>
          </w:tcPr>
          <w:p w:rsidRDefault="00B15ED3" w:rsidP="00EE6E0F" w:rsidR="00B15ED3" w:rsidRPr="009208BE">
            <w:pPr>
              <w:jc w:val="right"/>
              <w:rPr>
                <w:color w:val="000000"/>
                <w:sz w:val="24"/>
                <w:szCs w:val="24"/>
              </w:rPr>
            </w:pPr>
            <w:r w:rsidRPr="009208BE">
              <w:rPr>
                <w:color w:val="000000"/>
                <w:sz w:val="24"/>
                <w:szCs w:val="24"/>
              </w:rPr>
              <w:t>42.231,98</w:t>
            </w:r>
          </w:p>
        </w:tc>
      </w:tr>
      <w:tr w:rsidTr="00EE6E0F" w:rsidR="00B15ED3" w:rsidRPr="009208BE">
        <w:trPr>
          <w:trHeight w:val="324"/>
        </w:trPr>
        <w:tc>
          <w:tcPr>
            <w:tcW w:type="dxa" w:w="6520"/>
            <w:tcBorders>
              <w:top w:val="nil"/>
              <w:left w:val="nil"/>
              <w:bottom w:space="0" w:sz="8" w:color="auto" w:val="single"/>
              <w:right w:val="nil"/>
            </w:tcBorders>
            <w:shd w:fill="auto" w:color="auto" w:val="clear"/>
            <w:noWrap/>
            <w:vAlign w:val="center"/>
            <w:hideMark/>
          </w:tcPr>
          <w:p w:rsidRDefault="00B15ED3" w:rsidP="00EE6E0F" w:rsidR="00B15ED3" w:rsidRPr="009208BE">
            <w:pPr>
              <w:jc w:val="center"/>
              <w:rPr>
                <w:color w:val="000000"/>
                <w:sz w:val="24"/>
                <w:szCs w:val="24"/>
              </w:rPr>
            </w:pPr>
            <w:r w:rsidRPr="009208BE">
              <w:rPr>
                <w:color w:val="000000"/>
                <w:sz w:val="24"/>
                <w:szCs w:val="24"/>
              </w:rPr>
              <w:t> </w:t>
            </w:r>
          </w:p>
        </w:tc>
        <w:tc>
          <w:tcPr>
            <w:tcW w:type="dxa" w:w="2260"/>
            <w:tcBorders>
              <w:top w:val="nil"/>
              <w:left w:val="nil"/>
              <w:bottom w:space="0" w:sz="8" w:color="auto" w:val="single"/>
              <w:right w:val="nil"/>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 </w:t>
            </w:r>
          </w:p>
        </w:tc>
      </w:tr>
      <w:tr w:rsidTr="00EE6E0F" w:rsidR="00B15ED3" w:rsidRPr="009208BE">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OBVEZE STEČAJNOG DUŽNIKA</w:t>
            </w:r>
          </w:p>
        </w:tc>
        <w:tc>
          <w:tcPr>
            <w:tcW w:type="dxa" w:w="2260"/>
            <w:tcBorders>
              <w:top w:val="nil"/>
              <w:left w:val="nil"/>
              <w:bottom w:space="0" w:sz="8" w:color="auto" w:val="single"/>
              <w:right w:space="0" w:sz="8" w:color="auto" w:val="single"/>
            </w:tcBorders>
            <w:shd w:fill="auto" w:color="auto" w:val="clear"/>
            <w:noWrap/>
            <w:vAlign w:val="center"/>
            <w:hideMark/>
          </w:tcPr>
          <w:p w:rsidRDefault="00B15ED3" w:rsidP="00EE6E0F" w:rsidR="00B15ED3" w:rsidRPr="009208BE">
            <w:pPr>
              <w:jc w:val="right"/>
              <w:rPr>
                <w:color w:val="000000"/>
                <w:sz w:val="24"/>
                <w:szCs w:val="24"/>
              </w:rPr>
            </w:pPr>
            <w:r w:rsidRPr="009208BE">
              <w:rPr>
                <w:color w:val="000000"/>
                <w:sz w:val="24"/>
                <w:szCs w:val="24"/>
              </w:rPr>
              <w:t>u kunama</w:t>
            </w:r>
          </w:p>
        </w:tc>
      </w:tr>
      <w:tr w:rsidTr="00EE6E0F" w:rsidR="00B15ED3" w:rsidRPr="009208BE">
        <w:trPr>
          <w:trHeight w:val="324"/>
        </w:trPr>
        <w:tc>
          <w:tcPr>
            <w:tcW w:type="dxa" w:w="6520"/>
            <w:tcBorders>
              <w:top w:val="nil"/>
              <w:left w:space="0" w:sz="8" w:color="auto" w:val="single"/>
              <w:bottom w:space="0" w:sz="8" w:color="auto" w:val="single"/>
              <w:right w:space="0" w:sz="8" w:color="auto" w:val="single"/>
            </w:tcBorders>
            <w:shd w:fill="auto" w:color="auto" w:val="clear"/>
            <w:vAlign w:val="center"/>
            <w:hideMark/>
          </w:tcPr>
          <w:p w:rsidRDefault="00B15ED3" w:rsidP="00EE6E0F" w:rsidR="00B15ED3" w:rsidRPr="009208BE">
            <w:pPr>
              <w:rPr>
                <w:color w:val="000000"/>
                <w:sz w:val="24"/>
                <w:szCs w:val="24"/>
              </w:rPr>
            </w:pPr>
            <w:r w:rsidRPr="009208BE">
              <w:rPr>
                <w:color w:val="000000"/>
                <w:sz w:val="24"/>
                <w:szCs w:val="24"/>
              </w:rPr>
              <w:t>1. Dospjeli nepodmireni troškovi od otvaranja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B15ED3" w:rsidP="00EE6E0F" w:rsidR="00B15ED3" w:rsidRPr="009208BE">
            <w:pPr>
              <w:jc w:val="right"/>
              <w:rPr>
                <w:color w:val="000000"/>
                <w:sz w:val="24"/>
                <w:szCs w:val="24"/>
              </w:rPr>
            </w:pPr>
            <w:r w:rsidRPr="009208BE">
              <w:rPr>
                <w:color w:val="000000"/>
                <w:sz w:val="24"/>
                <w:szCs w:val="24"/>
              </w:rPr>
              <w:t>0,00</w:t>
            </w:r>
          </w:p>
        </w:tc>
      </w:tr>
      <w:tr w:rsidTr="00EE6E0F" w:rsidR="00B15ED3" w:rsidRPr="009208BE">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2. Predračun troškova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B15ED3" w:rsidP="00EE6E0F" w:rsidR="00B15ED3" w:rsidRPr="009208BE">
            <w:pPr>
              <w:jc w:val="right"/>
              <w:rPr>
                <w:color w:val="000000"/>
                <w:sz w:val="24"/>
                <w:szCs w:val="24"/>
              </w:rPr>
            </w:pPr>
            <w:r w:rsidRPr="009208BE">
              <w:rPr>
                <w:color w:val="000000"/>
                <w:sz w:val="24"/>
                <w:szCs w:val="24"/>
              </w:rPr>
              <w:t>12.270,00</w:t>
            </w:r>
          </w:p>
        </w:tc>
      </w:tr>
      <w:tr w:rsidTr="00EE6E0F" w:rsidR="00B15ED3" w:rsidRPr="009208BE">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3. Priznato 1.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B15ED3" w:rsidP="00EE6E0F" w:rsidR="00B15ED3" w:rsidRPr="009208BE">
            <w:pPr>
              <w:jc w:val="right"/>
              <w:rPr>
                <w:color w:val="000000"/>
                <w:sz w:val="24"/>
                <w:szCs w:val="24"/>
              </w:rPr>
            </w:pPr>
            <w:r w:rsidRPr="009208BE">
              <w:rPr>
                <w:color w:val="000000"/>
                <w:sz w:val="24"/>
                <w:szCs w:val="24"/>
              </w:rPr>
              <w:t>266.852,54</w:t>
            </w:r>
          </w:p>
        </w:tc>
      </w:tr>
      <w:tr w:rsidTr="00EE6E0F" w:rsidR="00B15ED3" w:rsidRPr="009208BE">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4. Priznato 2.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B15ED3" w:rsidP="00EE6E0F" w:rsidR="00B15ED3" w:rsidRPr="009208BE">
            <w:pPr>
              <w:jc w:val="right"/>
              <w:rPr>
                <w:color w:val="000000"/>
                <w:sz w:val="24"/>
                <w:szCs w:val="24"/>
              </w:rPr>
            </w:pPr>
            <w:r w:rsidRPr="009208BE">
              <w:rPr>
                <w:color w:val="000000"/>
                <w:sz w:val="24"/>
                <w:szCs w:val="24"/>
              </w:rPr>
              <w:t>5.482.934,03</w:t>
            </w:r>
          </w:p>
        </w:tc>
      </w:tr>
      <w:tr w:rsidTr="00EE6E0F" w:rsidR="00B15ED3" w:rsidRPr="009208BE">
        <w:trPr>
          <w:trHeight w:val="324"/>
        </w:trPr>
        <w:tc>
          <w:tcPr>
            <w:tcW w:type="dxa" w:w="6520"/>
            <w:tcBorders>
              <w:top w:val="nil"/>
              <w:left w:space="0" w:sz="8" w:color="auto" w:val="single"/>
              <w:bottom w:space="0" w:sz="8" w:color="auto" w:val="single"/>
              <w:right w:space="0" w:sz="8" w:color="000000" w:val="single"/>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5. Neprijavljene tražbine</w:t>
            </w:r>
          </w:p>
        </w:tc>
        <w:tc>
          <w:tcPr>
            <w:tcW w:type="dxa" w:w="2260"/>
            <w:tcBorders>
              <w:top w:val="nil"/>
              <w:left w:val="nil"/>
              <w:bottom w:space="0" w:sz="8" w:color="auto" w:val="single"/>
              <w:right w:space="0" w:sz="8" w:color="auto" w:val="single"/>
            </w:tcBorders>
            <w:shd w:fill="auto" w:color="auto" w:val="clear"/>
            <w:noWrap/>
            <w:vAlign w:val="center"/>
            <w:hideMark/>
          </w:tcPr>
          <w:p w:rsidRDefault="00B15ED3" w:rsidP="00EE6E0F" w:rsidR="00B15ED3" w:rsidRPr="009208BE">
            <w:pPr>
              <w:jc w:val="right"/>
              <w:rPr>
                <w:color w:val="000000"/>
                <w:sz w:val="24"/>
                <w:szCs w:val="24"/>
              </w:rPr>
            </w:pPr>
            <w:r w:rsidRPr="009208BE">
              <w:rPr>
                <w:color w:val="000000"/>
                <w:sz w:val="24"/>
                <w:szCs w:val="24"/>
              </w:rPr>
              <w:t>0,00</w:t>
            </w:r>
          </w:p>
        </w:tc>
      </w:tr>
      <w:tr w:rsidTr="00EE6E0F" w:rsidR="00B15ED3" w:rsidRPr="009208BE">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UKUPNO OBVEZE</w:t>
            </w:r>
          </w:p>
        </w:tc>
        <w:tc>
          <w:tcPr>
            <w:tcW w:type="dxa" w:w="2260"/>
            <w:tcBorders>
              <w:top w:val="nil"/>
              <w:left w:val="nil"/>
              <w:bottom w:space="0" w:sz="8" w:color="auto" w:val="single"/>
              <w:right w:space="0" w:sz="8" w:color="auto" w:val="single"/>
            </w:tcBorders>
            <w:shd w:fill="auto" w:color="auto" w:val="clear"/>
            <w:noWrap/>
            <w:vAlign w:val="center"/>
            <w:hideMark/>
          </w:tcPr>
          <w:p w:rsidRDefault="00B15ED3" w:rsidP="00EE6E0F" w:rsidR="00B15ED3" w:rsidRPr="009208BE">
            <w:pPr>
              <w:jc w:val="right"/>
              <w:rPr>
                <w:color w:val="000000"/>
                <w:sz w:val="24"/>
                <w:szCs w:val="24"/>
              </w:rPr>
            </w:pPr>
            <w:r w:rsidRPr="009208BE">
              <w:rPr>
                <w:color w:val="000000"/>
                <w:sz w:val="24"/>
                <w:szCs w:val="24"/>
              </w:rPr>
              <w:t>5.762.056,57</w:t>
            </w:r>
          </w:p>
        </w:tc>
      </w:tr>
      <w:tr w:rsidTr="00EE6E0F" w:rsidR="00B15ED3" w:rsidRPr="009208BE">
        <w:trPr>
          <w:trHeight w:val="324"/>
        </w:trPr>
        <w:tc>
          <w:tcPr>
            <w:tcW w:type="dxa" w:w="6520"/>
            <w:tcBorders>
              <w:top w:val="nil"/>
              <w:left w:val="nil"/>
              <w:bottom w:space="0" w:sz="8" w:color="auto" w:val="single"/>
              <w:right w:val="nil"/>
            </w:tcBorders>
            <w:shd w:fill="auto" w:color="auto" w:val="clear"/>
            <w:noWrap/>
            <w:vAlign w:val="center"/>
            <w:hideMark/>
          </w:tcPr>
          <w:p w:rsidRDefault="00B15ED3" w:rsidP="00EE6E0F" w:rsidR="00B15ED3" w:rsidRPr="009208BE">
            <w:pPr>
              <w:jc w:val="center"/>
              <w:rPr>
                <w:color w:val="000000"/>
                <w:sz w:val="24"/>
                <w:szCs w:val="24"/>
              </w:rPr>
            </w:pPr>
            <w:r w:rsidRPr="009208BE">
              <w:rPr>
                <w:color w:val="000000"/>
                <w:sz w:val="24"/>
                <w:szCs w:val="24"/>
              </w:rPr>
              <w:t> </w:t>
            </w:r>
          </w:p>
        </w:tc>
        <w:tc>
          <w:tcPr>
            <w:tcW w:type="dxa" w:w="2260"/>
            <w:tcBorders>
              <w:top w:val="nil"/>
              <w:left w:val="nil"/>
              <w:bottom w:space="0" w:sz="8" w:color="auto" w:val="single"/>
              <w:right w:val="nil"/>
            </w:tcBorders>
            <w:shd w:fill="auto" w:color="auto" w:val="clear"/>
            <w:noWrap/>
            <w:hideMark/>
          </w:tcPr>
          <w:p w:rsidRDefault="00B15ED3" w:rsidP="00EE6E0F" w:rsidR="00B15ED3" w:rsidRPr="009208BE">
            <w:pPr>
              <w:rPr>
                <w:color w:val="000000"/>
                <w:sz w:val="24"/>
                <w:szCs w:val="24"/>
              </w:rPr>
            </w:pPr>
            <w:r w:rsidRPr="009208BE">
              <w:rPr>
                <w:color w:val="000000"/>
                <w:sz w:val="24"/>
                <w:szCs w:val="24"/>
              </w:rPr>
              <w:t> </w:t>
            </w:r>
          </w:p>
        </w:tc>
      </w:tr>
      <w:tr w:rsidTr="00EE6E0F" w:rsidR="00B15ED3" w:rsidRPr="009208BE">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NEPODMIRENI DIO OBVEZA STEČAJNOG DUŽNIKA</w:t>
            </w:r>
          </w:p>
        </w:tc>
        <w:tc>
          <w:tcPr>
            <w:tcW w:type="dxa" w:w="2260"/>
            <w:tcBorders>
              <w:top w:val="nil"/>
              <w:left w:val="nil"/>
              <w:bottom w:space="0" w:sz="8" w:color="auto" w:val="single"/>
              <w:right w:space="0" w:sz="8" w:color="auto" w:val="single"/>
            </w:tcBorders>
            <w:shd w:fill="auto" w:color="auto" w:val="clear"/>
            <w:noWrap/>
            <w:hideMark/>
          </w:tcPr>
          <w:p w:rsidRDefault="00B15ED3" w:rsidP="00EE6E0F" w:rsidR="00B15ED3" w:rsidRPr="009208BE">
            <w:pPr>
              <w:rPr>
                <w:color w:val="000000"/>
                <w:sz w:val="24"/>
                <w:szCs w:val="24"/>
              </w:rPr>
            </w:pPr>
            <w:r w:rsidRPr="009208BE">
              <w:rPr>
                <w:color w:val="000000"/>
                <w:sz w:val="24"/>
                <w:szCs w:val="24"/>
              </w:rPr>
              <w:t> </w:t>
            </w:r>
          </w:p>
        </w:tc>
      </w:tr>
      <w:tr w:rsidTr="00EE6E0F" w:rsidR="00B15ED3" w:rsidRPr="009208BE">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B15ED3" w:rsidP="00EE6E0F" w:rsidR="00B15ED3" w:rsidRPr="009208BE">
            <w:pPr>
              <w:rPr>
                <w:color w:val="000000"/>
                <w:sz w:val="24"/>
                <w:szCs w:val="24"/>
              </w:rPr>
            </w:pPr>
            <w:r w:rsidRPr="009208BE">
              <w:rPr>
                <w:color w:val="000000"/>
                <w:sz w:val="24"/>
                <w:szCs w:val="24"/>
              </w:rPr>
              <w:t>UKUPNA IMOVINA - UKUPNE OBVEZE</w:t>
            </w:r>
          </w:p>
        </w:tc>
        <w:tc>
          <w:tcPr>
            <w:tcW w:type="dxa" w:w="2260"/>
            <w:tcBorders>
              <w:top w:val="nil"/>
              <w:left w:val="nil"/>
              <w:bottom w:space="0" w:sz="8" w:color="auto" w:val="single"/>
              <w:right w:space="0" w:sz="8" w:color="auto" w:val="single"/>
            </w:tcBorders>
            <w:shd w:fill="auto" w:color="auto" w:val="clear"/>
            <w:noWrap/>
            <w:vAlign w:val="center"/>
            <w:hideMark/>
          </w:tcPr>
          <w:p w:rsidRDefault="00B15ED3" w:rsidP="00EE6E0F" w:rsidR="00B15ED3" w:rsidRPr="009208BE">
            <w:pPr>
              <w:jc w:val="right"/>
              <w:rPr>
                <w:color w:val="000000"/>
                <w:sz w:val="24"/>
                <w:szCs w:val="24"/>
              </w:rPr>
            </w:pPr>
            <w:r w:rsidRPr="009208BE">
              <w:rPr>
                <w:color w:val="000000"/>
                <w:sz w:val="24"/>
                <w:szCs w:val="24"/>
              </w:rPr>
              <w:t>-5.719.824,59</w:t>
            </w:r>
          </w:p>
        </w:tc>
      </w:tr>
    </w:tbl>
    <w:p w:rsidRDefault="00B15ED3" w:rsidP="00B15ED3" w:rsidR="00B15ED3" w:rsidRPr="009208BE">
      <w:pPr>
        <w:pStyle w:val="Uvuenotijeloteksta"/>
        <w:rPr>
          <w:sz w:val="24"/>
          <w:szCs w:val="24"/>
        </w:rPr>
      </w:pPr>
    </w:p>
    <w:p w:rsidRDefault="00B15ED3" w:rsidP="00B15ED3" w:rsidR="00B15ED3" w:rsidRPr="009208BE">
      <w:pPr>
        <w:pStyle w:val="Uvuenotijeloteksta"/>
        <w:rPr>
          <w:sz w:val="24"/>
          <w:szCs w:val="24"/>
        </w:rPr>
      </w:pPr>
    </w:p>
    <w:p w:rsidRDefault="00B15ED3" w:rsidP="00B15ED3" w:rsidR="00B15ED3" w:rsidRPr="009208BE">
      <w:pPr>
        <w:pStyle w:val="Uvuenotijeloteksta"/>
        <w:rPr>
          <w:sz w:val="24"/>
          <w:szCs w:val="24"/>
        </w:rPr>
      </w:pPr>
    </w:p>
    <w:p w:rsidRDefault="00B15ED3" w:rsidP="00B15ED3" w:rsidR="00B15ED3" w:rsidRPr="009208BE">
      <w:pPr>
        <w:pStyle w:val="Uvuenotijeloteksta"/>
        <w:rPr>
          <w:sz w:val="24"/>
          <w:szCs w:val="24"/>
        </w:rPr>
      </w:pPr>
    </w:p>
    <w:p w:rsidRDefault="00B15ED3" w:rsidP="00B15ED3" w:rsidR="00B15ED3" w:rsidRPr="009208BE">
      <w:pPr>
        <w:ind w:firstLine="708" w:left="4956"/>
        <w:rPr>
          <w:sz w:val="24"/>
          <w:szCs w:val="24"/>
        </w:rPr>
      </w:pPr>
      <w:r w:rsidRPr="009208BE">
        <w:rPr>
          <w:sz w:val="24"/>
          <w:szCs w:val="24"/>
        </w:rPr>
        <w:t>Stečajni upravitelj</w:t>
      </w:r>
    </w:p>
    <w:p w:rsidRDefault="00B15ED3" w:rsidP="00B15ED3" w:rsidR="00B15ED3" w:rsidRPr="009208BE">
      <w:pPr>
        <w:ind w:firstLine="708" w:left="4956"/>
        <w:rPr>
          <w:sz w:val="24"/>
          <w:szCs w:val="24"/>
        </w:rPr>
      </w:pPr>
      <w:r w:rsidRPr="009208BE">
        <w:rPr>
          <w:sz w:val="24"/>
          <w:szCs w:val="24"/>
        </w:rPr>
        <w:t>Milan Kanjer, dipl.  oec.</w:t>
      </w:r>
    </w:p>
    <w:p w:rsidRDefault="00B15ED3" w:rsidP="00B15ED3" w:rsidR="00B15ED3" w:rsidRPr="009208BE">
      <w:pPr>
        <w:rPr>
          <w:b/>
          <w:bCs/>
          <w:sz w:val="24"/>
          <w:szCs w:val="24"/>
        </w:rPr>
      </w:pPr>
    </w:p>
    <w:p w:rsidRDefault="00B15ED3" w:rsidP="00EC5192" w:rsidR="00B15ED3">
      <w:pPr>
        <w:jc w:val="right"/>
        <w:rPr>
          <w:sz w:val="24"/>
          <w:szCs w:val="24"/>
        </w:rPr>
      </w:pPr>
    </w:p>
    <w:sectPr w:rsidSect="00AB37B0" w:rsidR="00B15ED3">
      <w:footerReference w:type="even" r:id="rId10"/>
      <w:footerReference w:type="default" r:id="rId11"/>
      <w:pgSz w:h="16838" w:w="11906"/>
      <w:pgMar w:gutter="0" w:footer="720" w:header="720" w:left="1800" w:bottom="1440" w:right="1800" w:top="1440"/>
      <w:cols w:space="720"/>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713D" w:rsidR="0090713D">
      <w:r>
        <w:separator/>
      </w:r>
    </w:p>
  </w:endnote>
  <w:endnote w:id="0" w:type="continuationSeparator">
    <w:p w:rsidRDefault="0090713D" w:rsidR="009071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2A1F" w:rsidP="00D31A7F" w:rsidR="004D2A1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A1F" w:rsidP="00D31A7F" w:rsidR="004D2A1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5570">
      <w:rPr>
        <w:rStyle w:val="Brojstranice"/>
        <w:noProof/>
      </w:rPr>
      <w:t>1</w:t>
    </w:r>
    <w:r>
      <w:rPr>
        <w:rStyle w:val="Brojstranice"/>
      </w:rPr>
      <w:fldChar w:fldCharType="end"/>
    </w:r>
  </w:p>
  <w:p w:rsidRDefault="004D2A1F" w:rsidP="00D31A7F" w:rsidR="004D2A1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713D" w:rsidR="0090713D">
      <w:r>
        <w:separator/>
      </w:r>
    </w:p>
  </w:footnote>
  <w:footnote w:id="0" w:type="continuationSeparator">
    <w:p w:rsidRDefault="0090713D" w:rsidR="0090713D">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3B59"/>
    <w:multiLevelType w:val="hybridMultilevel"/>
    <w:tmpl w:val="FE1C2F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2A06566"/>
    <w:multiLevelType w:val="hybridMultilevel"/>
    <w:tmpl w:val="D8F81FEA"/>
    <w:lvl w:tplc="041A000F" w:ilvl="0">
      <w:start w:val="1"/>
      <w:numFmt w:val="decimal"/>
      <w:lvlText w:val="%1."/>
      <w:lvlJc w:val="left"/>
      <w:pPr>
        <w:ind w:hanging="360" w:left="360"/>
      </w:pPr>
    </w:lvl>
    <w:lvl w:tentative="true" w:tplc="041A0019" w:ilvl="1">
      <w:start w:val="1"/>
      <w:numFmt w:val="lowerLetter"/>
      <w:lvlText w:val="%2."/>
      <w:lvlJc w:val="left"/>
      <w:pPr>
        <w:ind w:hanging="360" w:left="1156"/>
      </w:p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FB7C3F"/>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4">
    <w:nsid w:val="0CE14098"/>
    <w:multiLevelType w:val="singleLevel"/>
    <w:tmpl w:val="9B569DF0"/>
    <w:lvl w:ilvl="0">
      <w:start w:val="10"/>
      <w:numFmt w:val="bullet"/>
      <w:lvlText w:val="-"/>
      <w:lvlJc w:val="left"/>
      <w:pPr>
        <w:tabs>
          <w:tab w:pos="360" w:val="num"/>
        </w:tabs>
        <w:ind w:hanging="360" w:left="360"/>
      </w:pPr>
      <w:rPr>
        <w:rFonts w:hint="default"/>
      </w:rPr>
    </w:lvl>
  </w:abstractNum>
  <w:abstractNum w:abstractNumId="5">
    <w:nsid w:val="103B4B61"/>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8F81F87"/>
    <w:multiLevelType w:val="hybridMultilevel"/>
    <w:tmpl w:val="78CC8EE6"/>
    <w:lvl w:tplc="04090003" w:ilvl="0">
      <w:start w:val="1"/>
      <w:numFmt w:val="bullet"/>
      <w:lvlText w:val="o"/>
      <w:lvlJc w:val="left"/>
      <w:pPr>
        <w:tabs>
          <w:tab w:pos="720" w:val="num"/>
        </w:tabs>
        <w:ind w:hanging="360" w:left="720"/>
      </w:pPr>
      <w:rPr>
        <w:rFonts w:cs="Courier New" w:hAnsi="Courier New" w:ascii="Courier New"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193C544B"/>
    <w:multiLevelType w:val="hybridMultilevel"/>
    <w:tmpl w:val="C44C2624"/>
    <w:lvl w:tplc="8E14005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8">
    <w:nsid w:val="19656334"/>
    <w:multiLevelType w:val="hybridMultilevel"/>
    <w:tmpl w:val="8766EF48"/>
    <w:lvl w:tplc="75E67150" w:ilvl="0">
      <w:start w:val="12"/>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AFE3444"/>
    <w:multiLevelType w:val="hybridMultilevel"/>
    <w:tmpl w:val="46663812"/>
    <w:lvl w:tplc="E05600C8" w:ilvl="0">
      <w:start w:val="1999"/>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23A243E1"/>
    <w:multiLevelType w:val="hybridMultilevel"/>
    <w:tmpl w:val="B8564DA0"/>
    <w:lvl w:tplc="041A000B" w:ilvl="0">
      <w:start w:val="1"/>
      <w:numFmt w:val="bullet"/>
      <w:lvlText w:val=""/>
      <w:lvlJc w:val="left"/>
      <w:pPr>
        <w:tabs>
          <w:tab w:pos="1428" w:val="num"/>
        </w:tabs>
        <w:ind w:hanging="360" w:left="1428"/>
      </w:pPr>
      <w:rPr>
        <w:rFonts w:hAnsi="Wingdings" w:ascii="Wingdings" w:hint="default"/>
      </w:rPr>
    </w:lvl>
    <w:lvl w:tentative="true" w:tplc="041A0003" w:ilvl="1">
      <w:start w:val="1"/>
      <w:numFmt w:val="bullet"/>
      <w:lvlText w:val="o"/>
      <w:lvlJc w:val="left"/>
      <w:pPr>
        <w:tabs>
          <w:tab w:pos="2148" w:val="num"/>
        </w:tabs>
        <w:ind w:hanging="360" w:left="2148"/>
      </w:pPr>
      <w:rPr>
        <w:rFonts w:hAnsi="Courier New" w:ascii="Courier New" w:hint="default"/>
      </w:rPr>
    </w:lvl>
    <w:lvl w:tentative="true" w:tplc="041A0005" w:ilvl="2">
      <w:start w:val="1"/>
      <w:numFmt w:val="bullet"/>
      <w:lvlText w:val=""/>
      <w:lvlJc w:val="left"/>
      <w:pPr>
        <w:tabs>
          <w:tab w:pos="2868" w:val="num"/>
        </w:tabs>
        <w:ind w:hanging="360" w:left="2868"/>
      </w:pPr>
      <w:rPr>
        <w:rFonts w:hAnsi="Wingdings" w:ascii="Wingdings" w:hint="default"/>
      </w:rPr>
    </w:lvl>
    <w:lvl w:tentative="true" w:tplc="041A0001" w:ilvl="3">
      <w:start w:val="1"/>
      <w:numFmt w:val="bullet"/>
      <w:lvlText w:val=""/>
      <w:lvlJc w:val="left"/>
      <w:pPr>
        <w:tabs>
          <w:tab w:pos="3588" w:val="num"/>
        </w:tabs>
        <w:ind w:hanging="360" w:left="3588"/>
      </w:pPr>
      <w:rPr>
        <w:rFonts w:hAnsi="Symbol" w:ascii="Symbol" w:hint="default"/>
      </w:rPr>
    </w:lvl>
    <w:lvl w:tentative="true" w:tplc="041A0003" w:ilvl="4">
      <w:start w:val="1"/>
      <w:numFmt w:val="bullet"/>
      <w:lvlText w:val="o"/>
      <w:lvlJc w:val="left"/>
      <w:pPr>
        <w:tabs>
          <w:tab w:pos="4308" w:val="num"/>
        </w:tabs>
        <w:ind w:hanging="360" w:left="4308"/>
      </w:pPr>
      <w:rPr>
        <w:rFonts w:hAnsi="Courier New" w:ascii="Courier New" w:hint="default"/>
      </w:rPr>
    </w:lvl>
    <w:lvl w:tentative="true" w:tplc="041A0005" w:ilvl="5">
      <w:start w:val="1"/>
      <w:numFmt w:val="bullet"/>
      <w:lvlText w:val=""/>
      <w:lvlJc w:val="left"/>
      <w:pPr>
        <w:tabs>
          <w:tab w:pos="5028" w:val="num"/>
        </w:tabs>
        <w:ind w:hanging="360" w:left="5028"/>
      </w:pPr>
      <w:rPr>
        <w:rFonts w:hAnsi="Wingdings" w:ascii="Wingdings" w:hint="default"/>
      </w:rPr>
    </w:lvl>
    <w:lvl w:tentative="true" w:tplc="041A0001" w:ilvl="6">
      <w:start w:val="1"/>
      <w:numFmt w:val="bullet"/>
      <w:lvlText w:val=""/>
      <w:lvlJc w:val="left"/>
      <w:pPr>
        <w:tabs>
          <w:tab w:pos="5748" w:val="num"/>
        </w:tabs>
        <w:ind w:hanging="360" w:left="5748"/>
      </w:pPr>
      <w:rPr>
        <w:rFonts w:hAnsi="Symbol" w:ascii="Symbol" w:hint="default"/>
      </w:rPr>
    </w:lvl>
    <w:lvl w:tentative="true" w:tplc="041A0003" w:ilvl="7">
      <w:start w:val="1"/>
      <w:numFmt w:val="bullet"/>
      <w:lvlText w:val="o"/>
      <w:lvlJc w:val="left"/>
      <w:pPr>
        <w:tabs>
          <w:tab w:pos="6468" w:val="num"/>
        </w:tabs>
        <w:ind w:hanging="360" w:left="6468"/>
      </w:pPr>
      <w:rPr>
        <w:rFonts w:hAnsi="Courier New" w:ascii="Courier New" w:hint="default"/>
      </w:rPr>
    </w:lvl>
    <w:lvl w:tentative="true" w:tplc="041A0005" w:ilvl="8">
      <w:start w:val="1"/>
      <w:numFmt w:val="bullet"/>
      <w:lvlText w:val=""/>
      <w:lvlJc w:val="left"/>
      <w:pPr>
        <w:tabs>
          <w:tab w:pos="7188" w:val="num"/>
        </w:tabs>
        <w:ind w:hanging="360" w:left="7188"/>
      </w:pPr>
      <w:rPr>
        <w:rFonts w:hAnsi="Wingdings" w:ascii="Wingdings" w:hint="default"/>
      </w:rPr>
    </w:lvl>
  </w:abstractNum>
  <w:abstractNum w:abstractNumId="12">
    <w:nsid w:val="27B45753"/>
    <w:multiLevelType w:val="hybridMultilevel"/>
    <w:tmpl w:val="7ABE42BC"/>
    <w:lvl w:tplc="033446B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3" w:ilvl="3">
      <w:start w:val="1"/>
      <w:numFmt w:val="bullet"/>
      <w:lvlText w:val="o"/>
      <w:lvlJc w:val="left"/>
      <w:pPr>
        <w:tabs>
          <w:tab w:pos="2880" w:val="num"/>
        </w:tabs>
        <w:ind w:hanging="360" w:left="2880"/>
      </w:pPr>
      <w:rPr>
        <w:rFonts w:hAnsi="Courier New" w:ascii="Courier New"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2FBF7DF2"/>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4067EA9"/>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5">
    <w:nsid w:val="35523BF2"/>
    <w:multiLevelType w:val="hybridMultilevel"/>
    <w:tmpl w:val="3AE82A08"/>
    <w:lvl w:tplc="E1BC7420" w:ilvl="0">
      <w:start w:val="1"/>
      <w:numFmt w:val="lowerLetter"/>
      <w:lvlText w:val="%1)"/>
      <w:lvlJc w:val="left"/>
      <w:pPr>
        <w:tabs>
          <w:tab w:pos="720" w:val="num"/>
        </w:tabs>
        <w:ind w:hanging="360" w:left="720"/>
      </w:pPr>
      <w:rPr>
        <w:rFonts w:hint="default"/>
        <w:b/>
      </w:rPr>
    </w:lvl>
    <w:lvl w:tplc="D58AB3B6" w:ilvl="1">
      <w:start w:val="4"/>
      <w:numFmt w:val="bullet"/>
      <w:lvlText w:val="-"/>
      <w:lvlJc w:val="left"/>
      <w:pPr>
        <w:tabs>
          <w:tab w:pos="1440" w:val="num"/>
        </w:tabs>
        <w:ind w:hanging="360" w:left="1440"/>
      </w:pPr>
      <w:rPr>
        <w:rFonts w:cs="Times New Roman" w:eastAsia="Times New Roman" w:hAnsi="Bookman Old Style" w:ascii="Bookman Old Style"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94E2053"/>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AD77A05"/>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DEA0D28"/>
    <w:multiLevelType w:val="hybridMultilevel"/>
    <w:tmpl w:val="E26006C2"/>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3EA91DE9"/>
    <w:multiLevelType w:val="hybridMultilevel"/>
    <w:tmpl w:val="EC2C0AC4"/>
    <w:lvl w:tplc="6BA2B2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ECE1E1A"/>
    <w:multiLevelType w:val="hybridMultilevel"/>
    <w:tmpl w:val="E8720090"/>
    <w:lvl w:tplc="17BCE55C"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0F0665A"/>
    <w:multiLevelType w:val="hybridMultilevel"/>
    <w:tmpl w:val="A23AF204"/>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44104F22"/>
    <w:multiLevelType w:val="hybridMultilevel"/>
    <w:tmpl w:val="6B30A752"/>
    <w:lvl w:tplc="319CA4E4" w:ilvl="0">
      <w:start w:val="1"/>
      <w:numFmt w:val="lowerLetter"/>
      <w:lvlText w:val="%1)"/>
      <w:lvlJc w:val="left"/>
      <w:pPr>
        <w:tabs>
          <w:tab w:pos="720" w:val="num"/>
        </w:tabs>
        <w:ind w:hanging="360" w:left="720"/>
      </w:pPr>
      <w:rPr>
        <w:b/>
      </w:rPr>
    </w:lvl>
    <w:lvl w:tplc="60BA30E0" w:ilvl="1">
      <w:start w:val="5"/>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461E3837"/>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69F03F7"/>
    <w:multiLevelType w:val="hybridMultilevel"/>
    <w:tmpl w:val="0E6A7770"/>
    <w:lvl w:tplc="DC7E5E3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8ED75D9"/>
    <w:multiLevelType w:val="hybridMultilevel"/>
    <w:tmpl w:val="4ABEEC5C"/>
    <w:lvl w:tplc="EAE4AA8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6">
    <w:nsid w:val="54DE031C"/>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8">
    <w:nsid w:val="66102FF5"/>
    <w:multiLevelType w:val="hybridMultilevel"/>
    <w:tmpl w:val="B2CA73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0FB155D"/>
    <w:multiLevelType w:val="hybridMultilevel"/>
    <w:tmpl w:val="A266C66C"/>
    <w:lvl w:tplc="FA3EC5EC" w:ilvl="0">
      <w:start w:val="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1CF669A"/>
    <w:multiLevelType w:val="hybridMultilevel"/>
    <w:tmpl w:val="F7984CCE"/>
    <w:lvl w:tplc="0409000F" w:ilvl="0">
      <w:start w:val="1"/>
      <w:numFmt w:val="decimal"/>
      <w:lvlText w:val="%1."/>
      <w:lvlJc w:val="left"/>
      <w:pPr>
        <w:ind w:hanging="360" w:left="720"/>
      </w:pPr>
      <w:rPr>
        <w:rFonts w:hint="default"/>
        <w:b w:val="false"/>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1">
    <w:nsid w:val="73071CF3"/>
    <w:multiLevelType w:val="multilevel"/>
    <w:tmpl w:val="78CC8EE6"/>
    <w:lvl w:ilvl="0">
      <w:start w:val="1"/>
      <w:numFmt w:val="bullet"/>
      <w:lvlText w:val="o"/>
      <w:lvlJc w:val="left"/>
      <w:pPr>
        <w:tabs>
          <w:tab w:pos="720" w:val="num"/>
        </w:tabs>
        <w:ind w:hanging="360" w:left="720"/>
      </w:pPr>
      <w:rPr>
        <w:rFonts w:cs="Courier New" w:hAnsi="Courier New" w:ascii="Courier New"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abstractNum w:abstractNumId="32">
    <w:nsid w:val="7D447300"/>
    <w:multiLevelType w:val="hybridMultilevel"/>
    <w:tmpl w:val="9D66D926"/>
    <w:lvl w:tplc="0CB60D32"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3">
    <w:nsid w:val="7F0118F6"/>
    <w:multiLevelType w:val="hybridMultilevel"/>
    <w:tmpl w:val="859C26D8"/>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33"/>
  </w:num>
  <w:num w:numId="3">
    <w:abstractNumId w:val="0"/>
  </w:num>
  <w:num w:numId="4">
    <w:abstractNumId w:val="10"/>
  </w:num>
  <w:num w:numId="5">
    <w:abstractNumId w:val="9"/>
  </w:num>
  <w:num w:numId="6">
    <w:abstractNumId w:val="12"/>
  </w:num>
  <w:num w:numId="7">
    <w:abstractNumId w:val="15"/>
  </w:num>
  <w:num w:numId="8">
    <w:abstractNumId w:val="22"/>
  </w:num>
  <w:num w:numId="9">
    <w:abstractNumId w:val="6"/>
  </w:num>
  <w:num w:numId="10">
    <w:abstractNumId w:val="31"/>
  </w:num>
  <w:num w:numId="11">
    <w:abstractNumId w:val="21"/>
  </w:num>
  <w:num w:numId="12">
    <w:abstractNumId w:val="1"/>
  </w:num>
  <w:num w:numId="13">
    <w:abstractNumId w:val="8"/>
  </w:num>
  <w:num w:numId="14">
    <w:abstractNumId w:val="11"/>
  </w:num>
  <w:num w:numId="15">
    <w:abstractNumId w:val="30"/>
  </w:num>
  <w:num w:numId="16">
    <w:abstractNumId w:val="18"/>
  </w:num>
  <w:num w:numId="17">
    <w:abstractNumId w:val="28"/>
  </w:num>
  <w:num w:numId="18">
    <w:abstractNumId w:val="29"/>
  </w:num>
  <w:num w:numId="19">
    <w:abstractNumId w:val="24"/>
  </w:num>
  <w:num w:numId="20">
    <w:abstractNumId w:val="3"/>
  </w:num>
  <w:num w:numId="21">
    <w:abstractNumId w:val="14"/>
  </w:num>
  <w:num w:numId="22">
    <w:abstractNumId w:val="25"/>
  </w:num>
  <w:num w:numId="23">
    <w:abstractNumId w:val="27"/>
  </w:num>
  <w:num w:numId="24">
    <w:abstractNumId w:val="17"/>
  </w:num>
  <w:num w:numId="25">
    <w:abstractNumId w:val="32"/>
  </w:num>
  <w:num w:numId="26">
    <w:abstractNumId w:val="7"/>
  </w:num>
  <w:num w:numId="27">
    <w:abstractNumId w:val="26"/>
  </w:num>
  <w:num w:numId="28">
    <w:abstractNumId w:val="20"/>
  </w:num>
  <w:num w:numId="29">
    <w:abstractNumId w:val="5"/>
  </w:num>
  <w:num w:numId="30">
    <w:abstractNumId w:val="23"/>
  </w:num>
  <w:num w:numId="31">
    <w:abstractNumId w:val="16"/>
  </w:num>
  <w:num w:numId="32">
    <w:abstractNumId w:val="13"/>
  </w:num>
  <w:num w:numId="33">
    <w:abstractNumId w:val="19"/>
  </w:num>
  <w:num w:numId="3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4C46"/>
    <w:rsid w:val="0000082C"/>
    <w:rsid w:val="00002234"/>
    <w:rsid w:val="0001447E"/>
    <w:rsid w:val="00015CC1"/>
    <w:rsid w:val="0002221A"/>
    <w:rsid w:val="0004350C"/>
    <w:rsid w:val="00044156"/>
    <w:rsid w:val="000476C3"/>
    <w:rsid w:val="0005180C"/>
    <w:rsid w:val="000524E4"/>
    <w:rsid w:val="000526A9"/>
    <w:rsid w:val="0007571E"/>
    <w:rsid w:val="00081200"/>
    <w:rsid w:val="00085D00"/>
    <w:rsid w:val="00092B57"/>
    <w:rsid w:val="000B279B"/>
    <w:rsid w:val="000B4185"/>
    <w:rsid w:val="000C2874"/>
    <w:rsid w:val="000D2137"/>
    <w:rsid w:val="000D6C47"/>
    <w:rsid w:val="000F13B9"/>
    <w:rsid w:val="000F7452"/>
    <w:rsid w:val="00100907"/>
    <w:rsid w:val="00102ED4"/>
    <w:rsid w:val="00104459"/>
    <w:rsid w:val="0011604C"/>
    <w:rsid w:val="00123F27"/>
    <w:rsid w:val="00124D22"/>
    <w:rsid w:val="001271B6"/>
    <w:rsid w:val="0012779A"/>
    <w:rsid w:val="00131452"/>
    <w:rsid w:val="0013227C"/>
    <w:rsid w:val="00133E31"/>
    <w:rsid w:val="00142B07"/>
    <w:rsid w:val="0014388A"/>
    <w:rsid w:val="00146A2F"/>
    <w:rsid w:val="00150301"/>
    <w:rsid w:val="001600E4"/>
    <w:rsid w:val="001606A1"/>
    <w:rsid w:val="00160A9F"/>
    <w:rsid w:val="00160FE1"/>
    <w:rsid w:val="00162778"/>
    <w:rsid w:val="001643EA"/>
    <w:rsid w:val="00172718"/>
    <w:rsid w:val="00175118"/>
    <w:rsid w:val="00177EB3"/>
    <w:rsid w:val="00185850"/>
    <w:rsid w:val="00185A81"/>
    <w:rsid w:val="00186648"/>
    <w:rsid w:val="00187D7E"/>
    <w:rsid w:val="001B2893"/>
    <w:rsid w:val="001B6AFC"/>
    <w:rsid w:val="001B7F21"/>
    <w:rsid w:val="001D0A22"/>
    <w:rsid w:val="001D33B2"/>
    <w:rsid w:val="001D6830"/>
    <w:rsid w:val="001E3BD4"/>
    <w:rsid w:val="001E3BFF"/>
    <w:rsid w:val="001F3599"/>
    <w:rsid w:val="001F71B4"/>
    <w:rsid w:val="00203BCC"/>
    <w:rsid w:val="00215FEC"/>
    <w:rsid w:val="002253DA"/>
    <w:rsid w:val="00235016"/>
    <w:rsid w:val="002421F6"/>
    <w:rsid w:val="00242E1D"/>
    <w:rsid w:val="00250A75"/>
    <w:rsid w:val="0025360B"/>
    <w:rsid w:val="00264546"/>
    <w:rsid w:val="0026556B"/>
    <w:rsid w:val="00265FCA"/>
    <w:rsid w:val="002679C0"/>
    <w:rsid w:val="00270535"/>
    <w:rsid w:val="00270C8F"/>
    <w:rsid w:val="00270F39"/>
    <w:rsid w:val="00283BFB"/>
    <w:rsid w:val="00286C48"/>
    <w:rsid w:val="002906E4"/>
    <w:rsid w:val="00291525"/>
    <w:rsid w:val="00292DD2"/>
    <w:rsid w:val="002A0221"/>
    <w:rsid w:val="002B0467"/>
    <w:rsid w:val="002B24EB"/>
    <w:rsid w:val="002B7B1E"/>
    <w:rsid w:val="002C283B"/>
    <w:rsid w:val="002C349B"/>
    <w:rsid w:val="002C51F9"/>
    <w:rsid w:val="002E135D"/>
    <w:rsid w:val="002F70C4"/>
    <w:rsid w:val="00303170"/>
    <w:rsid w:val="00325D7A"/>
    <w:rsid w:val="0032729F"/>
    <w:rsid w:val="0033243C"/>
    <w:rsid w:val="003358CB"/>
    <w:rsid w:val="00342CB5"/>
    <w:rsid w:val="00342DBE"/>
    <w:rsid w:val="0034322C"/>
    <w:rsid w:val="00343F5D"/>
    <w:rsid w:val="00356426"/>
    <w:rsid w:val="003621CE"/>
    <w:rsid w:val="003656D4"/>
    <w:rsid w:val="00371707"/>
    <w:rsid w:val="0037292C"/>
    <w:rsid w:val="00375F70"/>
    <w:rsid w:val="003845B8"/>
    <w:rsid w:val="00385058"/>
    <w:rsid w:val="003A0715"/>
    <w:rsid w:val="003A1D7B"/>
    <w:rsid w:val="003E175B"/>
    <w:rsid w:val="003E1F92"/>
    <w:rsid w:val="003E33CB"/>
    <w:rsid w:val="003F6EFF"/>
    <w:rsid w:val="003F7552"/>
    <w:rsid w:val="003F7FEC"/>
    <w:rsid w:val="0040508B"/>
    <w:rsid w:val="004105D0"/>
    <w:rsid w:val="00414550"/>
    <w:rsid w:val="004231A1"/>
    <w:rsid w:val="00430C22"/>
    <w:rsid w:val="00432969"/>
    <w:rsid w:val="0043369E"/>
    <w:rsid w:val="00452B57"/>
    <w:rsid w:val="00452C41"/>
    <w:rsid w:val="0045321D"/>
    <w:rsid w:val="00454F34"/>
    <w:rsid w:val="00456DA3"/>
    <w:rsid w:val="00460C42"/>
    <w:rsid w:val="00463677"/>
    <w:rsid w:val="00465141"/>
    <w:rsid w:val="004718D5"/>
    <w:rsid w:val="00471ABE"/>
    <w:rsid w:val="00477412"/>
    <w:rsid w:val="00482522"/>
    <w:rsid w:val="004845D1"/>
    <w:rsid w:val="00491248"/>
    <w:rsid w:val="00494A4E"/>
    <w:rsid w:val="004A0C49"/>
    <w:rsid w:val="004A39A0"/>
    <w:rsid w:val="004A6478"/>
    <w:rsid w:val="004B211B"/>
    <w:rsid w:val="004B4040"/>
    <w:rsid w:val="004C209B"/>
    <w:rsid w:val="004C5A4C"/>
    <w:rsid w:val="004D2A1F"/>
    <w:rsid w:val="004D2DB6"/>
    <w:rsid w:val="004D5FE2"/>
    <w:rsid w:val="004E0916"/>
    <w:rsid w:val="004F12A4"/>
    <w:rsid w:val="00511669"/>
    <w:rsid w:val="00520932"/>
    <w:rsid w:val="00527779"/>
    <w:rsid w:val="00537AAA"/>
    <w:rsid w:val="00541DD3"/>
    <w:rsid w:val="005529B4"/>
    <w:rsid w:val="00554FEF"/>
    <w:rsid w:val="00562F46"/>
    <w:rsid w:val="0057328E"/>
    <w:rsid w:val="0059591E"/>
    <w:rsid w:val="005A00E9"/>
    <w:rsid w:val="005B49EE"/>
    <w:rsid w:val="005C0D88"/>
    <w:rsid w:val="005C62B4"/>
    <w:rsid w:val="005E0758"/>
    <w:rsid w:val="005E1D82"/>
    <w:rsid w:val="005E26AD"/>
    <w:rsid w:val="005E50EA"/>
    <w:rsid w:val="005F36CA"/>
    <w:rsid w:val="005F43EC"/>
    <w:rsid w:val="00601566"/>
    <w:rsid w:val="00610165"/>
    <w:rsid w:val="006125FB"/>
    <w:rsid w:val="00621847"/>
    <w:rsid w:val="006236D1"/>
    <w:rsid w:val="006244BB"/>
    <w:rsid w:val="00625627"/>
    <w:rsid w:val="0062780F"/>
    <w:rsid w:val="006347FE"/>
    <w:rsid w:val="00647DDF"/>
    <w:rsid w:val="00654F5C"/>
    <w:rsid w:val="00657124"/>
    <w:rsid w:val="00670AD2"/>
    <w:rsid w:val="00683AB9"/>
    <w:rsid w:val="0068537D"/>
    <w:rsid w:val="00693DA6"/>
    <w:rsid w:val="00693FED"/>
    <w:rsid w:val="006A146C"/>
    <w:rsid w:val="006A6650"/>
    <w:rsid w:val="006B0614"/>
    <w:rsid w:val="006B1820"/>
    <w:rsid w:val="006B6E28"/>
    <w:rsid w:val="006B771B"/>
    <w:rsid w:val="006C076E"/>
    <w:rsid w:val="006C0B3A"/>
    <w:rsid w:val="006C3039"/>
    <w:rsid w:val="006C3A3E"/>
    <w:rsid w:val="006C655D"/>
    <w:rsid w:val="006D3041"/>
    <w:rsid w:val="006D4B30"/>
    <w:rsid w:val="007015AC"/>
    <w:rsid w:val="00716CF6"/>
    <w:rsid w:val="00723ED1"/>
    <w:rsid w:val="00727C61"/>
    <w:rsid w:val="0073298A"/>
    <w:rsid w:val="00742335"/>
    <w:rsid w:val="00751834"/>
    <w:rsid w:val="007715F0"/>
    <w:rsid w:val="007741A6"/>
    <w:rsid w:val="007745C5"/>
    <w:rsid w:val="007875D9"/>
    <w:rsid w:val="007A0E13"/>
    <w:rsid w:val="007A57F2"/>
    <w:rsid w:val="007B0824"/>
    <w:rsid w:val="007B1954"/>
    <w:rsid w:val="007B4C20"/>
    <w:rsid w:val="007B650A"/>
    <w:rsid w:val="007C5261"/>
    <w:rsid w:val="007D416B"/>
    <w:rsid w:val="007D710E"/>
    <w:rsid w:val="007E6785"/>
    <w:rsid w:val="007F043A"/>
    <w:rsid w:val="007F2FE0"/>
    <w:rsid w:val="007F3FA4"/>
    <w:rsid w:val="00801037"/>
    <w:rsid w:val="0082350F"/>
    <w:rsid w:val="00823DAF"/>
    <w:rsid w:val="00827821"/>
    <w:rsid w:val="00831F0F"/>
    <w:rsid w:val="008456F0"/>
    <w:rsid w:val="008524A5"/>
    <w:rsid w:val="0085347A"/>
    <w:rsid w:val="008562E7"/>
    <w:rsid w:val="00856B95"/>
    <w:rsid w:val="00871B03"/>
    <w:rsid w:val="0087234C"/>
    <w:rsid w:val="008853EF"/>
    <w:rsid w:val="00894E40"/>
    <w:rsid w:val="008B1414"/>
    <w:rsid w:val="008D0B96"/>
    <w:rsid w:val="008F0EDA"/>
    <w:rsid w:val="008F2DF8"/>
    <w:rsid w:val="008F687D"/>
    <w:rsid w:val="009007D7"/>
    <w:rsid w:val="00906E07"/>
    <w:rsid w:val="0090713D"/>
    <w:rsid w:val="00910C6B"/>
    <w:rsid w:val="009110FF"/>
    <w:rsid w:val="0091494D"/>
    <w:rsid w:val="0091614D"/>
    <w:rsid w:val="009208BE"/>
    <w:rsid w:val="009304B8"/>
    <w:rsid w:val="00930FDD"/>
    <w:rsid w:val="0094464C"/>
    <w:rsid w:val="009457AE"/>
    <w:rsid w:val="0095009A"/>
    <w:rsid w:val="009567A3"/>
    <w:rsid w:val="00957C18"/>
    <w:rsid w:val="00963E4F"/>
    <w:rsid w:val="0096534E"/>
    <w:rsid w:val="00975554"/>
    <w:rsid w:val="00975778"/>
    <w:rsid w:val="00986E49"/>
    <w:rsid w:val="009A307F"/>
    <w:rsid w:val="009B41ED"/>
    <w:rsid w:val="009B441D"/>
    <w:rsid w:val="009B750D"/>
    <w:rsid w:val="009C3FEF"/>
    <w:rsid w:val="009C6978"/>
    <w:rsid w:val="009D3472"/>
    <w:rsid w:val="009D39DB"/>
    <w:rsid w:val="009D4395"/>
    <w:rsid w:val="009D7540"/>
    <w:rsid w:val="009E2216"/>
    <w:rsid w:val="009E3D8A"/>
    <w:rsid w:val="009F7E3C"/>
    <w:rsid w:val="009F7FA5"/>
    <w:rsid w:val="00A27440"/>
    <w:rsid w:val="00A46E9D"/>
    <w:rsid w:val="00A473B6"/>
    <w:rsid w:val="00A47432"/>
    <w:rsid w:val="00A4752C"/>
    <w:rsid w:val="00A717C3"/>
    <w:rsid w:val="00A72CF7"/>
    <w:rsid w:val="00A802A3"/>
    <w:rsid w:val="00A85F82"/>
    <w:rsid w:val="00A86468"/>
    <w:rsid w:val="00A86B6E"/>
    <w:rsid w:val="00A9233D"/>
    <w:rsid w:val="00AA2515"/>
    <w:rsid w:val="00AA52A3"/>
    <w:rsid w:val="00AB3460"/>
    <w:rsid w:val="00AB37B0"/>
    <w:rsid w:val="00AC0FBE"/>
    <w:rsid w:val="00AC12DA"/>
    <w:rsid w:val="00AC2FCB"/>
    <w:rsid w:val="00AC5477"/>
    <w:rsid w:val="00AC5A34"/>
    <w:rsid w:val="00AC63A5"/>
    <w:rsid w:val="00AD0CB8"/>
    <w:rsid w:val="00AD2935"/>
    <w:rsid w:val="00AD373C"/>
    <w:rsid w:val="00AD7411"/>
    <w:rsid w:val="00AE00E9"/>
    <w:rsid w:val="00AE2572"/>
    <w:rsid w:val="00AF620E"/>
    <w:rsid w:val="00AF71AC"/>
    <w:rsid w:val="00B01266"/>
    <w:rsid w:val="00B018B2"/>
    <w:rsid w:val="00B079DA"/>
    <w:rsid w:val="00B15758"/>
    <w:rsid w:val="00B15ED3"/>
    <w:rsid w:val="00B163DB"/>
    <w:rsid w:val="00B27E18"/>
    <w:rsid w:val="00B4324C"/>
    <w:rsid w:val="00B564AD"/>
    <w:rsid w:val="00B5697F"/>
    <w:rsid w:val="00B6391A"/>
    <w:rsid w:val="00B64EBA"/>
    <w:rsid w:val="00B72BBF"/>
    <w:rsid w:val="00B80C64"/>
    <w:rsid w:val="00BA1520"/>
    <w:rsid w:val="00BA3F9A"/>
    <w:rsid w:val="00BB0852"/>
    <w:rsid w:val="00BB7C67"/>
    <w:rsid w:val="00BC001B"/>
    <w:rsid w:val="00BC0B37"/>
    <w:rsid w:val="00BD0596"/>
    <w:rsid w:val="00BD2278"/>
    <w:rsid w:val="00BD29F2"/>
    <w:rsid w:val="00BD2DFA"/>
    <w:rsid w:val="00BD3330"/>
    <w:rsid w:val="00BE5B1B"/>
    <w:rsid w:val="00BE6D53"/>
    <w:rsid w:val="00BE713C"/>
    <w:rsid w:val="00BF5570"/>
    <w:rsid w:val="00C00620"/>
    <w:rsid w:val="00C13E37"/>
    <w:rsid w:val="00C15B32"/>
    <w:rsid w:val="00C214B9"/>
    <w:rsid w:val="00C226CF"/>
    <w:rsid w:val="00C630D5"/>
    <w:rsid w:val="00C659B5"/>
    <w:rsid w:val="00C66D4A"/>
    <w:rsid w:val="00C70A1A"/>
    <w:rsid w:val="00C72C1A"/>
    <w:rsid w:val="00C81800"/>
    <w:rsid w:val="00C81D13"/>
    <w:rsid w:val="00C87713"/>
    <w:rsid w:val="00C87C59"/>
    <w:rsid w:val="00C9036F"/>
    <w:rsid w:val="00C91B65"/>
    <w:rsid w:val="00CA3A2E"/>
    <w:rsid w:val="00CB14D0"/>
    <w:rsid w:val="00CB2DC8"/>
    <w:rsid w:val="00CB6D61"/>
    <w:rsid w:val="00CC1188"/>
    <w:rsid w:val="00CC1EC0"/>
    <w:rsid w:val="00CD3C63"/>
    <w:rsid w:val="00CD4A2F"/>
    <w:rsid w:val="00CD4D99"/>
    <w:rsid w:val="00CF1978"/>
    <w:rsid w:val="00CF3ECE"/>
    <w:rsid w:val="00D01085"/>
    <w:rsid w:val="00D04CA8"/>
    <w:rsid w:val="00D05E96"/>
    <w:rsid w:val="00D14A7D"/>
    <w:rsid w:val="00D31A7F"/>
    <w:rsid w:val="00D35313"/>
    <w:rsid w:val="00D3678A"/>
    <w:rsid w:val="00D36C67"/>
    <w:rsid w:val="00D46159"/>
    <w:rsid w:val="00D627E2"/>
    <w:rsid w:val="00D752C3"/>
    <w:rsid w:val="00D80477"/>
    <w:rsid w:val="00D87B42"/>
    <w:rsid w:val="00DA0460"/>
    <w:rsid w:val="00DA3241"/>
    <w:rsid w:val="00DB10A1"/>
    <w:rsid w:val="00DC292B"/>
    <w:rsid w:val="00DD15D1"/>
    <w:rsid w:val="00DE2AE0"/>
    <w:rsid w:val="00DE4D86"/>
    <w:rsid w:val="00DE6D65"/>
    <w:rsid w:val="00E01792"/>
    <w:rsid w:val="00E10844"/>
    <w:rsid w:val="00E11A0D"/>
    <w:rsid w:val="00E1480E"/>
    <w:rsid w:val="00E21C0A"/>
    <w:rsid w:val="00E265C0"/>
    <w:rsid w:val="00E312F4"/>
    <w:rsid w:val="00E32E76"/>
    <w:rsid w:val="00E33ADB"/>
    <w:rsid w:val="00E35825"/>
    <w:rsid w:val="00E63D7F"/>
    <w:rsid w:val="00E67934"/>
    <w:rsid w:val="00E71F02"/>
    <w:rsid w:val="00E72209"/>
    <w:rsid w:val="00E84C46"/>
    <w:rsid w:val="00E94EF6"/>
    <w:rsid w:val="00E96A03"/>
    <w:rsid w:val="00EA2F01"/>
    <w:rsid w:val="00EB1055"/>
    <w:rsid w:val="00EB5DCF"/>
    <w:rsid w:val="00EC1E59"/>
    <w:rsid w:val="00EC5192"/>
    <w:rsid w:val="00EC6727"/>
    <w:rsid w:val="00EE27D0"/>
    <w:rsid w:val="00EE36B8"/>
    <w:rsid w:val="00EE7C9F"/>
    <w:rsid w:val="00EF067D"/>
    <w:rsid w:val="00EF081D"/>
    <w:rsid w:val="00EF1F93"/>
    <w:rsid w:val="00EF52C1"/>
    <w:rsid w:val="00F01072"/>
    <w:rsid w:val="00F025C7"/>
    <w:rsid w:val="00F0657A"/>
    <w:rsid w:val="00F07093"/>
    <w:rsid w:val="00F12FAF"/>
    <w:rsid w:val="00F24F16"/>
    <w:rsid w:val="00F41187"/>
    <w:rsid w:val="00F4189D"/>
    <w:rsid w:val="00F50317"/>
    <w:rsid w:val="00F53D33"/>
    <w:rsid w:val="00F632D9"/>
    <w:rsid w:val="00F82D7F"/>
    <w:rsid w:val="00F846C2"/>
    <w:rsid w:val="00F8681C"/>
    <w:rsid w:val="00F90DEA"/>
    <w:rsid w:val="00F93273"/>
    <w:rsid w:val="00F96857"/>
    <w:rsid w:val="00FA71A8"/>
    <w:rsid w:val="00FB6B3B"/>
    <w:rsid w:val="00FC12EC"/>
    <w:rsid w:val="00FC1BC9"/>
    <w:rsid w:val="00FC3DB9"/>
    <w:rsid w:val="00FC4182"/>
    <w:rsid w:val="00FC475B"/>
    <w:rsid w:val="00FC6146"/>
    <w:rsid w:val="00FE2D35"/>
    <w:rsid w:val="00FE3A0E"/>
    <w:rsid w:val="00FE6AE2"/>
    <w:rsid w:val="00FE71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iPriority="9" w:name="heading 2"/>
    <w:lsdException w:qFormat="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6978"/>
    <w:rPr>
      <w:lang w:eastAsia="en-US"/>
    </w:rPr>
  </w:style>
  <w:style w:styleId="Naslov1" w:type="paragraph">
    <w:name w:val="heading 1"/>
    <w:basedOn w:val="Normal"/>
    <w:next w:val="Normal"/>
    <w:qFormat/>
    <w:pPr>
      <w:keepNext/>
      <w:outlineLvl w:val="0"/>
    </w:pPr>
    <w:rPr>
      <w:b/>
      <w:sz w:val="24"/>
    </w:rPr>
  </w:style>
  <w:style w:styleId="Naslov2" w:type="paragraph">
    <w:name w:val="heading 2"/>
    <w:basedOn w:val="Normal"/>
    <w:next w:val="Normal"/>
    <w:link w:val="Naslov2Char"/>
    <w:uiPriority w:val="9"/>
    <w:qFormat/>
    <w:pPr>
      <w:keepNext/>
      <w:jc w:val="right"/>
      <w:outlineLvl w:val="1"/>
    </w:pPr>
    <w:rPr>
      <w:b/>
      <w:sz w:val="24"/>
      <w:lang w:eastAsia="x-none"/>
    </w:rPr>
  </w:style>
  <w:style w:styleId="Naslov3" w:type="paragraph">
    <w:name w:val="heading 3"/>
    <w:basedOn w:val="Normal"/>
    <w:next w:val="Normal"/>
    <w:link w:val="Naslov3Char"/>
    <w:uiPriority w:val="9"/>
    <w:qFormat/>
    <w:pPr>
      <w:keepNext/>
      <w:jc w:val="center"/>
      <w:outlineLvl w:val="2"/>
    </w:pPr>
    <w:rPr>
      <w:b/>
      <w:sz w:val="24"/>
      <w:lang w:eastAsia="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customStyle="true" w:styleId="tabletitle2" w:type="character">
    <w:name w:val="table_title2"/>
    <w:basedOn w:val="Zadanifontodlomka"/>
    <w:rsid w:val="003E33CB"/>
  </w:style>
  <w:style w:customStyle="true" w:styleId="tabletextfield" w:type="character">
    <w:name w:val="table_text_field"/>
    <w:basedOn w:val="Zadanifontodlomka"/>
    <w:rsid w:val="003E33CB"/>
  </w:style>
  <w:style w:styleId="Reetkatablice" w:type="table">
    <w:name w:val="Table Grid"/>
    <w:basedOn w:val="Obinatablica"/>
    <w:rsid w:val="009007D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F82D7F"/>
    <w:rPr>
      <w:rFonts w:cs="Tahoma" w:hAnsi="Tahoma" w:asci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true" w:styleId="Naslov2Char" w:type="character">
    <w:name w:val="Naslov 2 Char"/>
    <w:link w:val="Naslov2"/>
    <w:uiPriority w:val="9"/>
    <w:rsid w:val="00EB5DCF"/>
    <w:rPr>
      <w:b/>
      <w:sz w:val="24"/>
      <w:lang w:val="hr-HR"/>
    </w:rPr>
  </w:style>
  <w:style w:customStyle="true"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true" w:styleId="UvuenotijelotekstaChar" w:type="character">
    <w:name w:val="Uvučeno tijelo teksta Char"/>
    <w:link w:val="Uvuenotijeloteksta"/>
    <w:rsid w:val="00D01085"/>
    <w:rPr>
      <w:lang w:eastAsia="en-US" w:val="en-US"/>
    </w:rPr>
  </w:style>
  <w:style w:styleId="Hiperveza" w:type="character">
    <w:name w:val="Hyperlink"/>
    <w:rsid w:val="00F41187"/>
    <w:rPr>
      <w:color w:val="0563C1"/>
      <w:u w:val="single"/>
    </w:rPr>
  </w:style>
  <w:style w:customStyle="true" w:styleId="Nerijeenospominjanje" w:type="character">
    <w:name w:val="Neriješeno spominjanje"/>
    <w:uiPriority w:val="99"/>
    <w:semiHidden/>
    <w:unhideWhenUsed/>
    <w:rsid w:val="00F41187"/>
    <w:rPr>
      <w:color w:val="808080"/>
      <w:shd w:fill="E6E6E6" w:color="auto" w:val="clear"/>
    </w:rPr>
  </w:style>
  <w:style w:styleId="Odlomakpopisa" w:type="paragraph">
    <w:name w:val="List Paragraph"/>
    <w:basedOn w:val="Normal"/>
    <w:uiPriority w:val="34"/>
    <w:qFormat/>
    <w:rsid w:val="00871B03"/>
    <w:pPr>
      <w:ind w:left="708"/>
    </w:pPr>
    <w:rPr>
      <w:sz w:val="24"/>
      <w:szCs w:val="24"/>
      <w:lang w:eastAsia="hr-HR"/>
    </w:rPr>
  </w:style>
  <w:style w:styleId="Bezproreda" w:type="paragraph">
    <w:name w:val="No Spacing"/>
    <w:uiPriority w:val="99"/>
    <w:qFormat/>
    <w:rsid w:val="00FA71A8"/>
    <w:pPr>
      <w:spacing w:after="80"/>
    </w:pPr>
    <w:rPr>
      <w:rFonts w:hAnsi="Calibri" w:ascii="Calibri"/>
      <w:sz w:val="22"/>
      <w:szCs w:val="22"/>
      <w:lang w:eastAsia="en-US"/>
    </w:rPr>
  </w:style>
  <w:style w:styleId="Tekstfusnote" w:type="paragraph">
    <w:name w:val="footnote text"/>
    <w:basedOn w:val="Normal"/>
    <w:link w:val="TekstfusnoteChar"/>
    <w:uiPriority w:val="99"/>
    <w:rsid w:val="00FA71A8"/>
    <w:pPr>
      <w:spacing w:after="80"/>
    </w:pPr>
    <w:rPr>
      <w:rFonts w:eastAsia="Calibri" w:hAnsi="Calibri" w:ascii="Calibri"/>
    </w:rPr>
  </w:style>
  <w:style w:customStyle="true" w:styleId="TekstfusnoteChar" w:type="character">
    <w:name w:val="Tekst fusnote Char"/>
    <w:basedOn w:val="Zadanifontodlomka"/>
    <w:link w:val="Tekstfusnote"/>
    <w:uiPriority w:val="99"/>
    <w:rsid w:val="00FA71A8"/>
    <w:rPr>
      <w:rFonts w:eastAsia="Calibri" w:hAnsi="Calibri" w:ascii="Calibri"/>
      <w:lang w:eastAsia="en-US"/>
    </w:rPr>
  </w:style>
  <w:style w:styleId="Referencafusnote" w:type="character">
    <w:name w:val="footnote reference"/>
    <w:uiPriority w:val="99"/>
    <w:rsid w:val="00FA71A8"/>
    <w:rPr>
      <w:rFonts w:cs="Times New Roman"/>
      <w:vertAlign w:val="superscript"/>
    </w:rPr>
  </w:style>
  <w:style w:styleId="Tekstrezerviranogmjesta" w:type="character">
    <w:name w:val="Placeholder Text"/>
    <w:basedOn w:val="Zadanifontodlomka"/>
    <w:uiPriority w:val="99"/>
    <w:semiHidden/>
    <w:rsid w:val="00BF5570"/>
    <w:rPr>
      <w:color w:val="808080"/>
      <w:bdr w:space="0" w:sz="0" w:color="auto" w:val="none"/>
      <w:shd w:fill="auto" w:color="auto" w:val="clear"/>
    </w:rPr>
  </w:style>
  <w:style w:customStyle="true" w:styleId="eSPISCCParagraphDefaultFont" w:type="character">
    <w:name w:val="eSPIS_CC_Paragraph Default Font"/>
    <w:basedOn w:val="Zadanifontodlomka"/>
    <w:rsid w:val="00BF557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F557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F557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557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uiPriority="9"/>
    <w:lsdException w:name="heading 3" w:qFormat="1" w:uiPriority="9"/>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6978"/>
    <w:rPr>
      <w:lang w:eastAsia="en-US"/>
    </w:rPr>
  </w:style>
  <w:style w:styleId="Naslov1" w:type="paragraph">
    <w:name w:val="heading 1"/>
    <w:basedOn w:val="Normal"/>
    <w:next w:val="Normal"/>
    <w:qFormat/>
    <w:pPr>
      <w:keepNext/>
      <w:outlineLvl w:val="0"/>
    </w:pPr>
    <w:rPr>
      <w:b/>
      <w:sz w:val="24"/>
    </w:rPr>
  </w:style>
  <w:style w:styleId="Naslov2" w:type="paragraph">
    <w:name w:val="heading 2"/>
    <w:basedOn w:val="Normal"/>
    <w:next w:val="Normal"/>
    <w:link w:val="Naslov2Char"/>
    <w:uiPriority w:val="9"/>
    <w:qFormat/>
    <w:pPr>
      <w:keepNext/>
      <w:jc w:val="right"/>
      <w:outlineLvl w:val="1"/>
    </w:pPr>
    <w:rPr>
      <w:b/>
      <w:sz w:val="24"/>
      <w:lang w:eastAsia="x-none"/>
    </w:rPr>
  </w:style>
  <w:style w:styleId="Naslov3" w:type="paragraph">
    <w:name w:val="heading 3"/>
    <w:basedOn w:val="Normal"/>
    <w:next w:val="Normal"/>
    <w:link w:val="Naslov3Char"/>
    <w:uiPriority w:val="9"/>
    <w:qFormat/>
    <w:pPr>
      <w:keepNext/>
      <w:jc w:val="center"/>
      <w:outlineLvl w:val="2"/>
    </w:pPr>
    <w:rPr>
      <w:b/>
      <w:sz w:val="24"/>
      <w:lang w:eastAsia="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customStyle="1" w:styleId="tabletitle2" w:type="character">
    <w:name w:val="table_title2"/>
    <w:basedOn w:val="Zadanifontodlomka"/>
    <w:rsid w:val="003E33CB"/>
  </w:style>
  <w:style w:customStyle="1" w:styleId="tabletextfield" w:type="character">
    <w:name w:val="table_text_field"/>
    <w:basedOn w:val="Zadanifontodlomka"/>
    <w:rsid w:val="003E33CB"/>
  </w:style>
  <w:style w:styleId="Reetkatablice" w:type="table">
    <w:name w:val="Table Grid"/>
    <w:basedOn w:val="Obinatablica"/>
    <w:rsid w:val="009007D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F82D7F"/>
    <w:rPr>
      <w:rFonts w:ascii="Tahoma" w:cs="Tahoma" w:hAnsi="Tahoma"/>
      <w:sz w:val="16"/>
      <w:szCs w:val="16"/>
    </w:rPr>
  </w:style>
  <w:style w:styleId="Podnoje" w:type="paragraph">
    <w:name w:val="footer"/>
    <w:basedOn w:val="Normal"/>
    <w:rsid w:val="00D31A7F"/>
    <w:pPr>
      <w:tabs>
        <w:tab w:pos="4703" w:val="center"/>
        <w:tab w:pos="9406" w:val="right"/>
      </w:tabs>
    </w:pPr>
  </w:style>
  <w:style w:styleId="Brojstranice" w:type="character">
    <w:name w:val="page number"/>
    <w:basedOn w:val="Zadanifontodlomka"/>
    <w:rsid w:val="00D31A7F"/>
  </w:style>
  <w:style w:customStyle="1" w:styleId="Naslov2Char" w:type="character">
    <w:name w:val="Naslov 2 Char"/>
    <w:link w:val="Naslov2"/>
    <w:uiPriority w:val="9"/>
    <w:rsid w:val="00EB5DCF"/>
    <w:rPr>
      <w:b/>
      <w:sz w:val="24"/>
      <w:lang w:val="hr-HR"/>
    </w:rPr>
  </w:style>
  <w:style w:customStyle="1"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1" w:styleId="UvuenotijelotekstaChar" w:type="character">
    <w:name w:val="Uvučeno tijelo teksta Char"/>
    <w:link w:val="Uvuenotijeloteksta"/>
    <w:rsid w:val="00D01085"/>
    <w:rPr>
      <w:lang w:eastAsia="en-US" w:val="en-US"/>
    </w:rPr>
  </w:style>
  <w:style w:styleId="Hiperveza" w:type="character">
    <w:name w:val="Hyperlink"/>
    <w:rsid w:val="00F41187"/>
    <w:rPr>
      <w:color w:val="0563C1"/>
      <w:u w:val="single"/>
    </w:rPr>
  </w:style>
  <w:style w:customStyle="1" w:styleId="Nerijeenospominjanje" w:type="character">
    <w:name w:val="Neriješeno spominjanje"/>
    <w:uiPriority w:val="99"/>
    <w:semiHidden/>
    <w:unhideWhenUsed/>
    <w:rsid w:val="00F41187"/>
    <w:rPr>
      <w:color w:val="808080"/>
      <w:shd w:color="auto" w:fill="E6E6E6" w:val="clear"/>
    </w:rPr>
  </w:style>
  <w:style w:styleId="Odlomakpopisa" w:type="paragraph">
    <w:name w:val="List Paragraph"/>
    <w:basedOn w:val="Normal"/>
    <w:uiPriority w:val="34"/>
    <w:qFormat/>
    <w:rsid w:val="00871B03"/>
    <w:pPr>
      <w:ind w:left="708"/>
    </w:pPr>
    <w:rPr>
      <w:sz w:val="24"/>
      <w:szCs w:val="24"/>
      <w:lang w:eastAsia="hr-HR"/>
    </w:rPr>
  </w:style>
  <w:style w:styleId="Bezproreda" w:type="paragraph">
    <w:name w:val="No Spacing"/>
    <w:uiPriority w:val="99"/>
    <w:qFormat/>
    <w:rsid w:val="00FA71A8"/>
    <w:pPr>
      <w:spacing w:after="80"/>
    </w:pPr>
    <w:rPr>
      <w:rFonts w:ascii="Calibri" w:hAnsi="Calibri"/>
      <w:sz w:val="22"/>
      <w:szCs w:val="22"/>
      <w:lang w:eastAsia="en-US"/>
    </w:rPr>
  </w:style>
  <w:style w:styleId="Tekstfusnote" w:type="paragraph">
    <w:name w:val="footnote text"/>
    <w:basedOn w:val="Normal"/>
    <w:link w:val="TekstfusnoteChar"/>
    <w:uiPriority w:val="99"/>
    <w:rsid w:val="00FA71A8"/>
    <w:pPr>
      <w:spacing w:after="80"/>
    </w:pPr>
    <w:rPr>
      <w:rFonts w:ascii="Calibri" w:eastAsia="Calibri" w:hAnsi="Calibri"/>
    </w:rPr>
  </w:style>
  <w:style w:customStyle="1" w:styleId="TekstfusnoteChar" w:type="character">
    <w:name w:val="Tekst fusnote Char"/>
    <w:basedOn w:val="Zadanifontodlomka"/>
    <w:link w:val="Tekstfusnote"/>
    <w:uiPriority w:val="99"/>
    <w:rsid w:val="00FA71A8"/>
    <w:rPr>
      <w:rFonts w:ascii="Calibri" w:eastAsia="Calibri" w:hAnsi="Calibri"/>
      <w:lang w:eastAsia="en-US"/>
    </w:rPr>
  </w:style>
  <w:style w:styleId="Referencafusnote" w:type="character">
    <w:name w:val="footnote reference"/>
    <w:uiPriority w:val="99"/>
    <w:rsid w:val="00FA71A8"/>
    <w:rPr>
      <w:rFonts w:cs="Times New Roman"/>
      <w:vertAlign w:val="superscript"/>
    </w:rPr>
  </w:style>
  <w:style w:styleId="Tekstrezerviranogmjesta" w:type="character">
    <w:name w:val="Placeholder Text"/>
    <w:basedOn w:val="Zadanifontodlomka"/>
    <w:uiPriority w:val="99"/>
    <w:semiHidden/>
    <w:rsid w:val="00BF5570"/>
    <w:rPr>
      <w:color w:val="808080"/>
      <w:bdr w:color="auto" w:space="0" w:sz="0" w:val="none"/>
      <w:shd w:color="auto" w:fill="auto" w:val="clear"/>
    </w:rPr>
  </w:style>
  <w:style w:customStyle="1" w:styleId="eSPISCCParagraphDefaultFont" w:type="character">
    <w:name w:val="eSPIS_CC_Paragraph Default Font"/>
    <w:basedOn w:val="Zadanifontodlomka"/>
    <w:rsid w:val="00BF557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F5570"/>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F557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557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22822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3224370">
          <w:marLeft w:val="0"/>
          <w:marRight w:val="0"/>
          <w:marTop w:val="60"/>
          <w:marBottom w:val="0"/>
          <w:divBdr>
            <w:top w:space="0" w:sz="0" w:color="auto" w:val="none"/>
            <w:left w:space="0" w:sz="0" w:color="auto" w:val="none"/>
            <w:bottom w:space="0" w:sz="0" w:color="auto" w:val="none"/>
            <w:right w:space="0" w:sz="0" w:color="auto" w:val="none"/>
          </w:divBdr>
          <w:divsChild>
            <w:div w:id="1870533327">
              <w:marLeft w:val="0"/>
              <w:marRight w:val="0"/>
              <w:marTop w:val="0"/>
              <w:marBottom w:val="0"/>
              <w:divBdr>
                <w:top w:space="0" w:sz="0" w:color="auto" w:val="none"/>
                <w:left w:space="0" w:sz="0" w:color="auto" w:val="none"/>
                <w:bottom w:space="0" w:sz="0" w:color="auto" w:val="none"/>
                <w:right w:space="0" w:sz="0" w:color="auto" w:val="none"/>
              </w:divBdr>
              <w:divsChild>
                <w:div w:id="7757099">
                  <w:marLeft w:val="3750"/>
                  <w:marRight w:val="0"/>
                  <w:marTop w:val="0"/>
                  <w:marBottom w:val="300"/>
                  <w:divBdr>
                    <w:top w:space="0" w:sz="0" w:color="auto" w:val="none"/>
                    <w:left w:space="0" w:sz="0" w:color="auto" w:val="none"/>
                    <w:bottom w:space="0" w:sz="0" w:color="auto" w:val="none"/>
                    <w:right w:space="0" w:sz="0" w:color="auto" w:val="none"/>
                  </w:divBdr>
                  <w:divsChild>
                    <w:div w:id="535509086">
                      <w:marLeft w:val="0"/>
                      <w:marRight w:val="0"/>
                      <w:marTop w:val="0"/>
                      <w:marBottom w:val="0"/>
                      <w:divBdr>
                        <w:top w:space="0" w:sz="0" w:color="auto" w:val="none"/>
                        <w:left w:space="0" w:sz="0" w:color="auto" w:val="none"/>
                        <w:bottom w:space="0" w:sz="0" w:color="auto" w:val="none"/>
                        <w:right w:space="0" w:sz="0" w:color="auto" w:val="none"/>
                      </w:divBdr>
                      <w:divsChild>
                        <w:div w:id="566383529">
                          <w:marLeft w:val="0"/>
                          <w:marRight w:val="0"/>
                          <w:marTop w:val="0"/>
                          <w:marBottom w:val="0"/>
                          <w:divBdr>
                            <w:top w:space="0" w:sz="0" w:color="auto" w:val="none"/>
                            <w:left w:space="0" w:sz="0" w:color="auto" w:val="none"/>
                            <w:bottom w:space="0" w:sz="0" w:color="auto" w:val="none"/>
                            <w:right w:space="0" w:sz="0" w:color="auto" w:val="none"/>
                          </w:divBdr>
                          <w:divsChild>
                            <w:div w:id="1355493527">
                              <w:marLeft w:val="0"/>
                              <w:marRight w:val="0"/>
                              <w:marTop w:val="0"/>
                              <w:marBottom w:val="0"/>
                              <w:divBdr>
                                <w:top w:space="0" w:sz="0" w:color="auto" w:val="none"/>
                                <w:left w:space="0" w:sz="0" w:color="auto" w:val="none"/>
                                <w:bottom w:space="0" w:sz="0" w:color="auto" w:val="none"/>
                                <w:right w:space="0" w:sz="0" w:color="auto" w:val="none"/>
                              </w:divBdr>
                              <w:divsChild>
                                <w:div w:id="57094656">
                                  <w:marLeft w:val="0"/>
                                  <w:marRight w:val="0"/>
                                  <w:marTop w:val="0"/>
                                  <w:marBottom w:val="0"/>
                                  <w:divBdr>
                                    <w:top w:space="0" w:sz="0" w:color="auto" w:val="none"/>
                                    <w:left w:space="0" w:sz="0" w:color="auto" w:val="none"/>
                                    <w:bottom w:space="0" w:sz="0" w:color="auto" w:val="none"/>
                                    <w:right w:space="0" w:sz="0" w:color="auto" w:val="none"/>
                                  </w:divBdr>
                                  <w:divsChild>
                                    <w:div w:id="863861505">
                                      <w:marLeft w:val="0"/>
                                      <w:marRight w:val="0"/>
                                      <w:marTop w:val="0"/>
                                      <w:marBottom w:val="0"/>
                                      <w:divBdr>
                                        <w:top w:space="0" w:sz="0" w:color="auto" w:val="none"/>
                                        <w:left w:space="0" w:sz="0" w:color="auto" w:val="none"/>
                                        <w:bottom w:space="0" w:sz="0" w:color="auto" w:val="none"/>
                                        <w:right w:space="0" w:sz="0" w:color="auto" w:val="none"/>
                                      </w:divBdr>
                                      <w:divsChild>
                                        <w:div w:id="1598558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2546724">
      <w:bodyDiv w:val="true"/>
      <w:marLeft w:val="0"/>
      <w:marRight w:val="0"/>
      <w:marTop w:val="0"/>
      <w:marBottom w:val="0"/>
      <w:divBdr>
        <w:top w:space="0" w:sz="0" w:color="auto" w:val="none"/>
        <w:left w:space="0" w:sz="0" w:color="auto" w:val="none"/>
        <w:bottom w:space="0" w:sz="0" w:color="auto" w:val="none"/>
        <w:right w:space="0" w:sz="0" w:color="auto" w:val="none"/>
      </w:divBdr>
    </w:div>
    <w:div w:id="239026485">
      <w:bodyDiv w:val="true"/>
      <w:marLeft w:val="0"/>
      <w:marRight w:val="0"/>
      <w:marTop w:val="0"/>
      <w:marBottom w:val="0"/>
      <w:divBdr>
        <w:top w:space="0" w:sz="0" w:color="auto" w:val="none"/>
        <w:left w:space="0" w:sz="0" w:color="auto" w:val="none"/>
        <w:bottom w:space="0" w:sz="0" w:color="auto" w:val="none"/>
        <w:right w:space="0" w:sz="0" w:color="auto" w:val="none"/>
      </w:divBdr>
    </w:div>
    <w:div w:id="374433944">
      <w:bodyDiv w:val="true"/>
      <w:marLeft w:val="0"/>
      <w:marRight w:val="0"/>
      <w:marTop w:val="0"/>
      <w:marBottom w:val="0"/>
      <w:divBdr>
        <w:top w:space="0" w:sz="0" w:color="auto" w:val="none"/>
        <w:left w:space="0" w:sz="0" w:color="auto" w:val="none"/>
        <w:bottom w:space="0" w:sz="0" w:color="auto" w:val="none"/>
        <w:right w:space="0" w:sz="0" w:color="auto" w:val="none"/>
      </w:divBdr>
    </w:div>
    <w:div w:id="518277445">
      <w:bodyDiv w:val="true"/>
      <w:marLeft w:val="0"/>
      <w:marRight w:val="0"/>
      <w:marTop w:val="0"/>
      <w:marBottom w:val="0"/>
      <w:divBdr>
        <w:top w:space="0" w:sz="0" w:color="auto" w:val="none"/>
        <w:left w:space="0" w:sz="0" w:color="auto" w:val="none"/>
        <w:bottom w:space="0" w:sz="0" w:color="auto" w:val="none"/>
        <w:right w:space="0" w:sz="0" w:color="auto" w:val="none"/>
      </w:divBdr>
    </w:div>
    <w:div w:id="520244846">
      <w:bodyDiv w:val="true"/>
      <w:marLeft w:val="0"/>
      <w:marRight w:val="0"/>
      <w:marTop w:val="0"/>
      <w:marBottom w:val="0"/>
      <w:divBdr>
        <w:top w:space="0" w:sz="0" w:color="auto" w:val="none"/>
        <w:left w:space="0" w:sz="0" w:color="auto" w:val="none"/>
        <w:bottom w:space="0" w:sz="0" w:color="auto" w:val="none"/>
        <w:right w:space="0" w:sz="0" w:color="auto" w:val="none"/>
      </w:divBdr>
    </w:div>
    <w:div w:id="696390726">
      <w:bodyDiv w:val="true"/>
      <w:marLeft w:val="0"/>
      <w:marRight w:val="0"/>
      <w:marTop w:val="0"/>
      <w:marBottom w:val="0"/>
      <w:divBdr>
        <w:top w:space="0" w:sz="0" w:color="auto" w:val="none"/>
        <w:left w:space="0" w:sz="0" w:color="auto" w:val="none"/>
        <w:bottom w:space="0" w:sz="0" w:color="auto" w:val="none"/>
        <w:right w:space="0" w:sz="0" w:color="auto" w:val="none"/>
      </w:divBdr>
    </w:div>
    <w:div w:id="715276320">
      <w:bodyDiv w:val="true"/>
      <w:marLeft w:val="0"/>
      <w:marRight w:val="0"/>
      <w:marTop w:val="0"/>
      <w:marBottom w:val="0"/>
      <w:divBdr>
        <w:top w:space="0" w:sz="0" w:color="auto" w:val="none"/>
        <w:left w:space="0" w:sz="0" w:color="auto" w:val="none"/>
        <w:bottom w:space="0" w:sz="0" w:color="auto" w:val="none"/>
        <w:right w:space="0" w:sz="0" w:color="auto" w:val="none"/>
      </w:divBdr>
    </w:div>
    <w:div w:id="742682587">
      <w:bodyDiv w:val="true"/>
      <w:marLeft w:val="0"/>
      <w:marRight w:val="0"/>
      <w:marTop w:val="0"/>
      <w:marBottom w:val="0"/>
      <w:divBdr>
        <w:top w:space="0" w:sz="0" w:color="auto" w:val="none"/>
        <w:left w:space="0" w:sz="0" w:color="auto" w:val="none"/>
        <w:bottom w:space="0" w:sz="0" w:color="auto" w:val="none"/>
        <w:right w:space="0" w:sz="0" w:color="auto" w:val="none"/>
      </w:divBdr>
    </w:div>
    <w:div w:id="761947839">
      <w:bodyDiv w:val="true"/>
      <w:marLeft w:val="0"/>
      <w:marRight w:val="0"/>
      <w:marTop w:val="0"/>
      <w:marBottom w:val="0"/>
      <w:divBdr>
        <w:top w:space="0" w:sz="0" w:color="auto" w:val="none"/>
        <w:left w:space="0" w:sz="0" w:color="auto" w:val="none"/>
        <w:bottom w:space="0" w:sz="0" w:color="auto" w:val="none"/>
        <w:right w:space="0" w:sz="0" w:color="auto" w:val="none"/>
      </w:divBdr>
    </w:div>
    <w:div w:id="850221342">
      <w:bodyDiv w:val="true"/>
      <w:marLeft w:val="0"/>
      <w:marRight w:val="0"/>
      <w:marTop w:val="0"/>
      <w:marBottom w:val="0"/>
      <w:divBdr>
        <w:top w:space="0" w:sz="0" w:color="auto" w:val="none"/>
        <w:left w:space="0" w:sz="0" w:color="auto" w:val="none"/>
        <w:bottom w:space="0" w:sz="0" w:color="auto" w:val="none"/>
        <w:right w:space="0" w:sz="0" w:color="auto" w:val="none"/>
      </w:divBdr>
    </w:div>
    <w:div w:id="8550802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9988103">
          <w:marLeft w:val="0"/>
          <w:marRight w:val="0"/>
          <w:marTop w:val="0"/>
          <w:marBottom w:val="0"/>
          <w:divBdr>
            <w:top w:space="0" w:sz="0" w:color="auto" w:val="none"/>
            <w:left w:space="0" w:sz="0" w:color="auto" w:val="none"/>
            <w:bottom w:space="0" w:sz="0" w:color="auto" w:val="none"/>
            <w:right w:space="0" w:sz="0" w:color="auto" w:val="none"/>
          </w:divBdr>
          <w:divsChild>
            <w:div w:id="15731521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693388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0730222">
          <w:marLeft w:val="0"/>
          <w:marRight w:val="0"/>
          <w:marTop w:val="60"/>
          <w:marBottom w:val="0"/>
          <w:divBdr>
            <w:top w:space="0" w:sz="0" w:color="auto" w:val="none"/>
            <w:left w:space="0" w:sz="0" w:color="auto" w:val="none"/>
            <w:bottom w:space="0" w:sz="0" w:color="auto" w:val="none"/>
            <w:right w:space="0" w:sz="0" w:color="auto" w:val="none"/>
          </w:divBdr>
          <w:divsChild>
            <w:div w:id="1436092382">
              <w:marLeft w:val="0"/>
              <w:marRight w:val="0"/>
              <w:marTop w:val="0"/>
              <w:marBottom w:val="0"/>
              <w:divBdr>
                <w:top w:space="0" w:sz="0" w:color="auto" w:val="none"/>
                <w:left w:space="0" w:sz="0" w:color="auto" w:val="none"/>
                <w:bottom w:space="0" w:sz="0" w:color="auto" w:val="none"/>
                <w:right w:space="0" w:sz="0" w:color="auto" w:val="none"/>
              </w:divBdr>
              <w:divsChild>
                <w:div w:id="221252407">
                  <w:marLeft w:val="3750"/>
                  <w:marRight w:val="0"/>
                  <w:marTop w:val="0"/>
                  <w:marBottom w:val="300"/>
                  <w:divBdr>
                    <w:top w:space="0" w:sz="0" w:color="auto" w:val="none"/>
                    <w:left w:space="0" w:sz="0" w:color="auto" w:val="none"/>
                    <w:bottom w:space="0" w:sz="0" w:color="auto" w:val="none"/>
                    <w:right w:space="0" w:sz="0" w:color="auto" w:val="none"/>
                  </w:divBdr>
                  <w:divsChild>
                    <w:div w:id="1065104061">
                      <w:marLeft w:val="0"/>
                      <w:marRight w:val="0"/>
                      <w:marTop w:val="0"/>
                      <w:marBottom w:val="0"/>
                      <w:divBdr>
                        <w:top w:space="0" w:sz="0" w:color="auto" w:val="none"/>
                        <w:left w:space="0" w:sz="0" w:color="auto" w:val="none"/>
                        <w:bottom w:space="0" w:sz="0" w:color="auto" w:val="none"/>
                        <w:right w:space="0" w:sz="0" w:color="auto" w:val="none"/>
                      </w:divBdr>
                      <w:divsChild>
                        <w:div w:id="1897737834">
                          <w:marLeft w:val="0"/>
                          <w:marRight w:val="0"/>
                          <w:marTop w:val="0"/>
                          <w:marBottom w:val="0"/>
                          <w:divBdr>
                            <w:top w:space="0" w:sz="0" w:color="auto" w:val="none"/>
                            <w:left w:space="0" w:sz="0" w:color="auto" w:val="none"/>
                            <w:bottom w:space="0" w:sz="0" w:color="auto" w:val="none"/>
                            <w:right w:space="0" w:sz="0" w:color="auto" w:val="none"/>
                          </w:divBdr>
                          <w:divsChild>
                            <w:div w:id="1831363587">
                              <w:marLeft w:val="0"/>
                              <w:marRight w:val="0"/>
                              <w:marTop w:val="0"/>
                              <w:marBottom w:val="0"/>
                              <w:divBdr>
                                <w:top w:space="0" w:sz="0" w:color="auto" w:val="none"/>
                                <w:left w:space="0" w:sz="0" w:color="auto" w:val="none"/>
                                <w:bottom w:space="0" w:sz="0" w:color="auto" w:val="none"/>
                                <w:right w:space="0" w:sz="0" w:color="auto" w:val="none"/>
                              </w:divBdr>
                              <w:divsChild>
                                <w:div w:id="1133861634">
                                  <w:marLeft w:val="0"/>
                                  <w:marRight w:val="0"/>
                                  <w:marTop w:val="0"/>
                                  <w:marBottom w:val="0"/>
                                  <w:divBdr>
                                    <w:top w:space="0" w:sz="0" w:color="auto" w:val="none"/>
                                    <w:left w:space="0" w:sz="0" w:color="auto" w:val="none"/>
                                    <w:bottom w:space="0" w:sz="0" w:color="auto" w:val="none"/>
                                    <w:right w:space="0" w:sz="0" w:color="auto" w:val="none"/>
                                  </w:divBdr>
                                  <w:divsChild>
                                    <w:div w:id="871188507">
                                      <w:marLeft w:val="0"/>
                                      <w:marRight w:val="0"/>
                                      <w:marTop w:val="0"/>
                                      <w:marBottom w:val="0"/>
                                      <w:divBdr>
                                        <w:top w:space="0" w:sz="0" w:color="auto" w:val="none"/>
                                        <w:left w:space="0" w:sz="0" w:color="auto" w:val="none"/>
                                        <w:bottom w:space="0" w:sz="0" w:color="auto" w:val="none"/>
                                        <w:right w:space="0" w:sz="0" w:color="auto" w:val="none"/>
                                      </w:divBdr>
                                      <w:divsChild>
                                        <w:div w:id="1430931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10965047">
      <w:bodyDiv w:val="true"/>
      <w:marLeft w:val="0"/>
      <w:marRight w:val="0"/>
      <w:marTop w:val="0"/>
      <w:marBottom w:val="0"/>
      <w:divBdr>
        <w:top w:space="0" w:sz="0" w:color="auto" w:val="none"/>
        <w:left w:space="0" w:sz="0" w:color="auto" w:val="none"/>
        <w:bottom w:space="0" w:sz="0" w:color="auto" w:val="none"/>
        <w:right w:space="0" w:sz="0" w:color="auto" w:val="none"/>
      </w:divBdr>
    </w:div>
    <w:div w:id="1040010658">
      <w:bodyDiv w:val="true"/>
      <w:marLeft w:val="0"/>
      <w:marRight w:val="0"/>
      <w:marTop w:val="0"/>
      <w:marBottom w:val="0"/>
      <w:divBdr>
        <w:top w:space="0" w:sz="0" w:color="auto" w:val="none"/>
        <w:left w:space="0" w:sz="0" w:color="auto" w:val="none"/>
        <w:bottom w:space="0" w:sz="0" w:color="auto" w:val="none"/>
        <w:right w:space="0" w:sz="0" w:color="auto" w:val="none"/>
      </w:divBdr>
    </w:div>
    <w:div w:id="1054811647">
      <w:bodyDiv w:val="true"/>
      <w:marLeft w:val="0"/>
      <w:marRight w:val="0"/>
      <w:marTop w:val="0"/>
      <w:marBottom w:val="0"/>
      <w:divBdr>
        <w:top w:space="0" w:sz="0" w:color="auto" w:val="none"/>
        <w:left w:space="0" w:sz="0" w:color="auto" w:val="none"/>
        <w:bottom w:space="0" w:sz="0" w:color="auto" w:val="none"/>
        <w:right w:space="0" w:sz="0" w:color="auto" w:val="none"/>
      </w:divBdr>
    </w:div>
    <w:div w:id="1117026051">
      <w:bodyDiv w:val="true"/>
      <w:marLeft w:val="0"/>
      <w:marRight w:val="0"/>
      <w:marTop w:val="0"/>
      <w:marBottom w:val="0"/>
      <w:divBdr>
        <w:top w:space="0" w:sz="0" w:color="auto" w:val="none"/>
        <w:left w:space="0" w:sz="0" w:color="auto" w:val="none"/>
        <w:bottom w:space="0" w:sz="0" w:color="auto" w:val="none"/>
        <w:right w:space="0" w:sz="0" w:color="auto" w:val="none"/>
      </w:divBdr>
    </w:div>
    <w:div w:id="1218080900">
      <w:bodyDiv w:val="true"/>
      <w:marLeft w:val="0"/>
      <w:marRight w:val="0"/>
      <w:marTop w:val="0"/>
      <w:marBottom w:val="0"/>
      <w:divBdr>
        <w:top w:space="0" w:sz="0" w:color="auto" w:val="none"/>
        <w:left w:space="0" w:sz="0" w:color="auto" w:val="none"/>
        <w:bottom w:space="0" w:sz="0" w:color="auto" w:val="none"/>
        <w:right w:space="0" w:sz="0" w:color="auto" w:val="none"/>
      </w:divBdr>
    </w:div>
    <w:div w:id="1236092894">
      <w:bodyDiv w:val="true"/>
      <w:marLeft w:val="0"/>
      <w:marRight w:val="0"/>
      <w:marTop w:val="0"/>
      <w:marBottom w:val="0"/>
      <w:divBdr>
        <w:top w:space="0" w:sz="0" w:color="auto" w:val="none"/>
        <w:left w:space="0" w:sz="0" w:color="auto" w:val="none"/>
        <w:bottom w:space="0" w:sz="0" w:color="auto" w:val="none"/>
        <w:right w:space="0" w:sz="0" w:color="auto" w:val="none"/>
      </w:divBdr>
    </w:div>
    <w:div w:id="1289320314">
      <w:bodyDiv w:val="true"/>
      <w:marLeft w:val="0"/>
      <w:marRight w:val="0"/>
      <w:marTop w:val="0"/>
      <w:marBottom w:val="0"/>
      <w:divBdr>
        <w:top w:space="0" w:sz="0" w:color="auto" w:val="none"/>
        <w:left w:space="0" w:sz="0" w:color="auto" w:val="none"/>
        <w:bottom w:space="0" w:sz="0" w:color="auto" w:val="none"/>
        <w:right w:space="0" w:sz="0" w:color="auto" w:val="none"/>
      </w:divBdr>
    </w:div>
    <w:div w:id="1342969797">
      <w:bodyDiv w:val="true"/>
      <w:marLeft w:val="0"/>
      <w:marRight w:val="0"/>
      <w:marTop w:val="0"/>
      <w:marBottom w:val="0"/>
      <w:divBdr>
        <w:top w:space="0" w:sz="0" w:color="auto" w:val="none"/>
        <w:left w:space="0" w:sz="0" w:color="auto" w:val="none"/>
        <w:bottom w:space="0" w:sz="0" w:color="auto" w:val="none"/>
        <w:right w:space="0" w:sz="0" w:color="auto" w:val="none"/>
      </w:divBdr>
    </w:div>
    <w:div w:id="1374429339">
      <w:bodyDiv w:val="true"/>
      <w:marLeft w:val="0"/>
      <w:marRight w:val="0"/>
      <w:marTop w:val="0"/>
      <w:marBottom w:val="0"/>
      <w:divBdr>
        <w:top w:space="0" w:sz="0" w:color="auto" w:val="none"/>
        <w:left w:space="0" w:sz="0" w:color="auto" w:val="none"/>
        <w:bottom w:space="0" w:sz="0" w:color="auto" w:val="none"/>
        <w:right w:space="0" w:sz="0" w:color="auto" w:val="none"/>
      </w:divBdr>
    </w:div>
    <w:div w:id="1463842985">
      <w:bodyDiv w:val="true"/>
      <w:marLeft w:val="0"/>
      <w:marRight w:val="0"/>
      <w:marTop w:val="0"/>
      <w:marBottom w:val="0"/>
      <w:divBdr>
        <w:top w:space="0" w:sz="0" w:color="auto" w:val="none"/>
        <w:left w:space="0" w:sz="0" w:color="auto" w:val="none"/>
        <w:bottom w:space="0" w:sz="0" w:color="auto" w:val="none"/>
        <w:right w:space="0" w:sz="0" w:color="auto" w:val="none"/>
      </w:divBdr>
    </w:div>
    <w:div w:id="1492257535">
      <w:bodyDiv w:val="true"/>
      <w:marLeft w:val="0"/>
      <w:marRight w:val="0"/>
      <w:marTop w:val="0"/>
      <w:marBottom w:val="0"/>
      <w:divBdr>
        <w:top w:space="0" w:sz="0" w:color="auto" w:val="none"/>
        <w:left w:space="0" w:sz="0" w:color="auto" w:val="none"/>
        <w:bottom w:space="0" w:sz="0" w:color="auto" w:val="none"/>
        <w:right w:space="0" w:sz="0" w:color="auto" w:val="none"/>
      </w:divBdr>
    </w:div>
    <w:div w:id="1574509173">
      <w:bodyDiv w:val="true"/>
      <w:marLeft w:val="0"/>
      <w:marRight w:val="0"/>
      <w:marTop w:val="0"/>
      <w:marBottom w:val="0"/>
      <w:divBdr>
        <w:top w:space="0" w:sz="0" w:color="auto" w:val="none"/>
        <w:left w:space="0" w:sz="0" w:color="auto" w:val="none"/>
        <w:bottom w:space="0" w:sz="0" w:color="auto" w:val="none"/>
        <w:right w:space="0" w:sz="0" w:color="auto" w:val="none"/>
      </w:divBdr>
    </w:div>
    <w:div w:id="1582909038">
      <w:bodyDiv w:val="true"/>
      <w:marLeft w:val="0"/>
      <w:marRight w:val="0"/>
      <w:marTop w:val="0"/>
      <w:marBottom w:val="0"/>
      <w:divBdr>
        <w:top w:space="0" w:sz="0" w:color="auto" w:val="none"/>
        <w:left w:space="0" w:sz="0" w:color="auto" w:val="none"/>
        <w:bottom w:space="0" w:sz="0" w:color="auto" w:val="none"/>
        <w:right w:space="0" w:sz="0" w:color="auto" w:val="none"/>
      </w:divBdr>
    </w:div>
    <w:div w:id="1667856036">
      <w:bodyDiv w:val="true"/>
      <w:marLeft w:val="0"/>
      <w:marRight w:val="0"/>
      <w:marTop w:val="0"/>
      <w:marBottom w:val="0"/>
      <w:divBdr>
        <w:top w:space="0" w:sz="0" w:color="auto" w:val="none"/>
        <w:left w:space="0" w:sz="0" w:color="auto" w:val="none"/>
        <w:bottom w:space="0" w:sz="0" w:color="auto" w:val="none"/>
        <w:right w:space="0" w:sz="0" w:color="auto" w:val="none"/>
      </w:divBdr>
    </w:div>
    <w:div w:id="1946961152">
      <w:bodyDiv w:val="true"/>
      <w:marLeft w:val="0"/>
      <w:marRight w:val="0"/>
      <w:marTop w:val="0"/>
      <w:marBottom w:val="0"/>
      <w:divBdr>
        <w:top w:space="0" w:sz="0" w:color="auto" w:val="none"/>
        <w:left w:space="0" w:sz="0" w:color="auto" w:val="none"/>
        <w:bottom w:space="0" w:sz="0" w:color="auto" w:val="none"/>
        <w:right w:space="0" w:sz="0" w:color="auto" w:val="none"/>
      </w:divBdr>
    </w:div>
    <w:div w:id="20014953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D3B542-1E1A-4760-8794-2D369C0C18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DHL</properties:Company>
  <properties:Pages>11</properties:Pages>
  <properties:Words>1723</properties:Words>
  <properties:Characters>10748</properties:Characters>
  <properties:Lines>647</properties:Lines>
  <properties:Paragraphs>316</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ZORA d</vt:lpstr>
      <vt:lpstr>ZORA d</vt:lpstr>
    </vt:vector>
  </properties:TitlesOfParts>
  <properties:LinksUpToDate>false</properties:LinksUpToDate>
  <properties:CharactersWithSpaces>13006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2019-01-31T08:37:00Z</dcterms:created>
  <dc:creator>DHL</dc:creator>
  <cp:lastModifiedBy>Kristina Švajger</cp:lastModifiedBy>
  <cp:lastPrinted>2018-02-19T10:05:00Z</cp:lastPrinted>
  <dcterms:modified xmlns:xsi="http://www.w3.org/2001/XMLSchema-instance" xsi:type="dcterms:W3CDTF">2019-01-31T08:52:00Z</dcterms:modified>
  <cp:revision>10</cp:revision>
  <dc:title>ZORA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St-4646/2016-7 / Podnesak - Izvješće o financijsko-gospodarskom stanju dužnika (izvješće TPK ARMATURA PROJEKT d.o.o. u stečaju, 25. 1. 19..docx)</vt:lpwstr>
  </prop:property>
  <prop:property name="CC_coloring" pid="4" fmtid="{D5CDD505-2E9C-101B-9397-08002B2CF9AE}">
    <vt:bool>false</vt:bool>
  </prop:property>
  <prop:property name="BrojStranica" pid="5" fmtid="{D5CDD505-2E9C-101B-9397-08002B2CF9AE}">
    <vt:i4>11</vt:i4>
  </prop:property>
</prop:Properties>
</file>