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152e7" w14:paraId="06152e7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963E9E" w:rsidP="00F27D71" w:rsidR="00F27D71">
      <w:r w:rsidRPr="00963E9E">
        <w:rPr>
          <w:b/>
        </w:rPr>
        <w:t xml:space="preserve">          </w:t>
      </w:r>
      <w:r w:rsidR="00E42126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D71" w:rsidP="00F27D71" w:rsidR="00F27D71" w:rsidRPr="00101460"/>
    <w:p w:rsidRDefault="00F27D71" w:rsidP="00F27D71" w:rsidR="00F27D71" w:rsidRPr="00101460">
      <w:r w:rsidRPr="00101460">
        <w:t>REPUBLIKA HRVATSKA</w:t>
      </w:r>
    </w:p>
    <w:p w:rsidRDefault="00F27D71" w:rsidP="00F27D71" w:rsidR="00F27D71" w:rsidRPr="00101460">
      <w:r w:rsidRPr="00101460">
        <w:t xml:space="preserve">  Trgovački sud u Zagrebu</w:t>
      </w:r>
    </w:p>
    <w:p w:rsidRDefault="00F27D71" w:rsidP="00F27D71" w:rsidR="00F27D71" w:rsidRPr="00101460">
      <w:r w:rsidRPr="00101460">
        <w:t xml:space="preserve">   Zagreb, Amruševa 2/II                                                                           </w:t>
      </w:r>
    </w:p>
    <w:p w:rsidRDefault="00F27D71" w:rsidP="00F27D71" w:rsidR="00F27D71" w:rsidRPr="00101460">
      <w:pPr>
        <w:jc w:val="center"/>
      </w:pPr>
      <w:r w:rsidRPr="00101460">
        <w:t>REPUBLIKA HRVATSKA</w:t>
      </w:r>
    </w:p>
    <w:p w:rsidRDefault="00F27D71" w:rsidP="00F27D71" w:rsidR="00F27D71" w:rsidRPr="00101460">
      <w:pPr>
        <w:jc w:val="center"/>
        <w:rPr>
          <w:b/>
        </w:rPr>
      </w:pPr>
      <w:r w:rsidRPr="00101460">
        <w:t>R J E Š E N J E</w:t>
      </w:r>
    </w:p>
    <w:p w:rsidRDefault="00F27D71" w:rsidP="00F27D71" w:rsidR="00F27D71" w:rsidRPr="00101460">
      <w:pPr>
        <w:jc w:val="center"/>
        <w:rPr>
          <w:b/>
        </w:rPr>
      </w:pPr>
    </w:p>
    <w:p w:rsidRDefault="00F27D71" w:rsidP="00F27D71" w:rsidR="00F27D71" w:rsidRPr="00101460">
      <w:pPr>
        <w:jc w:val="center"/>
        <w:rPr>
          <w:b/>
        </w:rPr>
      </w:pPr>
    </w:p>
    <w:p w:rsidRDefault="00F27D71" w:rsidP="00F27D71" w:rsidR="00F27D71" w:rsidRPr="00101460">
      <w:pPr>
        <w:jc w:val="both"/>
      </w:pPr>
      <w:r w:rsidRPr="00101460">
        <w:rPr>
          <w:lang w:val="pt-BR"/>
        </w:rPr>
        <w:t xml:space="preserve">Trgovački sud u Zagrebu, po sucu Nikoli Ribariću, kao stečajnom sucu, u stečajnom predmetu nad stečajnim dužnikom </w:t>
      </w:r>
      <w:r w:rsidRPr="00101460">
        <w:t>MAR MARCELA d.o.o. u stečaju, Zagreb (Grad Zagreb), B. Magovca 48, OIB: 95568083950, MBS: 080366428,</w:t>
      </w:r>
      <w:r>
        <w:rPr>
          <w:lang w:val="pt-BR"/>
        </w:rPr>
        <w:t xml:space="preserve"> dana 30</w:t>
      </w:r>
      <w:r w:rsidRPr="00101460">
        <w:rPr>
          <w:lang w:val="pt-BR"/>
        </w:rPr>
        <w:t>.</w:t>
      </w:r>
      <w:r>
        <w:rPr>
          <w:lang w:val="pt-BR"/>
        </w:rPr>
        <w:t xml:space="preserve"> studenoga</w:t>
      </w:r>
      <w:r w:rsidRPr="00101460">
        <w:rPr>
          <w:lang w:val="pt-BR"/>
        </w:rPr>
        <w:t xml:space="preserve"> </w:t>
      </w:r>
      <w:r>
        <w:rPr>
          <w:lang w:val="pt-BR"/>
        </w:rPr>
        <w:t>2016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132460" w:rsidP="00F27D71" w:rsidR="00132460" w:rsidRPr="00132460"/>
    <w:p w:rsidRDefault="00132460" w:rsidP="00132460" w:rsidR="00132460" w:rsidRPr="00E42126">
      <w:pPr>
        <w:jc w:val="center"/>
      </w:pPr>
      <w:r w:rsidRPr="00E42126">
        <w:t>r i j e š i o    j e</w:t>
      </w:r>
    </w:p>
    <w:p w:rsidRDefault="00132460" w:rsidP="00132460" w:rsidR="00132460" w:rsidRPr="00132460"/>
    <w:p w:rsidRDefault="00132460" w:rsidP="00F27D71" w:rsidR="00F27D71" w:rsidRPr="00C43418">
      <w:pPr>
        <w:ind w:left="705"/>
        <w:jc w:val="both"/>
      </w:pPr>
      <w:r w:rsidRPr="00132460">
        <w:t>I. Iz kupovni</w:t>
      </w:r>
      <w:r w:rsidR="00963E9E">
        <w:t xml:space="preserve">ne ostvarene prodajom </w:t>
      </w:r>
      <w:r w:rsidR="00F27D71">
        <w:t>n</w:t>
      </w:r>
      <w:r w:rsidR="00F27D71" w:rsidRPr="00C43418">
        <w:t>ekretnin</w:t>
      </w:r>
      <w:r w:rsidR="00F27D71">
        <w:t>e</w:t>
      </w:r>
      <w:r w:rsidR="00F27D71" w:rsidRPr="00C43418">
        <w:t xml:space="preserve"> u vlasništvu stečajnog dužnika MAR MARCELA d.o.o. u stečaju, Zagreb (Grad Zagreb), B. Magovca 48, OIB: 95568083950, MBS: 080366428, upisan</w:t>
      </w:r>
      <w:r w:rsidR="00F27D71">
        <w:t>a</w:t>
      </w:r>
      <w:r w:rsidR="00F27D71" w:rsidRPr="00C43418">
        <w:t xml:space="preserve"> u zemljišnim knjigama Zemljišnoknjižnog odjela Općinskog građanskog suda u Zagrebu i to:</w:t>
      </w:r>
    </w:p>
    <w:p w:rsidRDefault="00F27D71" w:rsidP="00F27D71" w:rsidR="00F27D71" w:rsidRPr="00C43418">
      <w:pPr>
        <w:ind w:left="705"/>
        <w:jc w:val="both"/>
        <w:rPr>
          <w:b/>
          <w:bCs/>
        </w:rPr>
      </w:pPr>
    </w:p>
    <w:p w:rsidRDefault="00F27D71" w:rsidP="00F27D71" w:rsidR="00F27D71" w:rsidRPr="00C43418">
      <w:pPr>
        <w:ind w:left="705"/>
        <w:jc w:val="both"/>
        <w:rPr>
          <w:bCs/>
        </w:rPr>
      </w:pPr>
      <w:r w:rsidRPr="00C43418">
        <w:rPr>
          <w:bCs/>
        </w:rPr>
        <w:t>Poslovno stambena kuća br. 322, zgrada i dvorište u Ilici, površine 532 m2, zk.ul.b</w:t>
      </w:r>
      <w:r>
        <w:rPr>
          <w:bCs/>
        </w:rPr>
        <w:t>r. 2480, poduložak 1, k.o. VRAPČ</w:t>
      </w:r>
      <w:r w:rsidRPr="00C43418">
        <w:rPr>
          <w:bCs/>
        </w:rPr>
        <w:t>E NOVO, kat. čestica br. 2006:</w:t>
      </w:r>
    </w:p>
    <w:p w:rsidRDefault="00F27D71" w:rsidP="00F27D71" w:rsidR="00F27D71" w:rsidRPr="00C43418">
      <w:pPr>
        <w:ind w:left="705"/>
        <w:jc w:val="both"/>
        <w:rPr>
          <w:bCs/>
        </w:rPr>
      </w:pPr>
    </w:p>
    <w:p w:rsidRDefault="00F27D71" w:rsidP="00F27D71" w:rsidR="00F27D71" w:rsidRPr="00C43418">
      <w:pPr>
        <w:ind w:left="705"/>
        <w:jc w:val="both"/>
        <w:rPr>
          <w:bCs/>
        </w:rPr>
      </w:pPr>
      <w:r w:rsidRPr="00C43418">
        <w:rPr>
          <w:bCs/>
        </w:rPr>
        <w:t>-1. etaža: 440/10000; Poslovni prostor u prizemlju građevine površine 36,66 čm u nacrtu posebnih dijelova označen crvenom bojom i oznakom PP1</w:t>
      </w:r>
    </w:p>
    <w:p w:rsidRDefault="00F27D71" w:rsidP="00F27D71" w:rsidR="00F27D71" w:rsidRPr="00776680">
      <w:pPr>
        <w:ind w:left="705"/>
        <w:jc w:val="both"/>
      </w:pPr>
    </w:p>
    <w:p w:rsidRDefault="00F27D71" w:rsidP="00F27D71" w:rsidR="00F27D71" w:rsidRPr="00FD76B0">
      <w:pPr>
        <w:ind w:left="705"/>
        <w:jc w:val="both"/>
      </w:pPr>
      <w:r w:rsidRPr="00776680">
        <w:t>dosuđ</w:t>
      </w:r>
      <w:r>
        <w:t xml:space="preserve">ene </w:t>
      </w:r>
      <w:r w:rsidRPr="00FD76B0">
        <w:t>kupcu TOMIĆ BETA d.o.o. za trgovinu i usluge, Dugo Selo (Grad Dugo Selo)</w:t>
      </w:r>
      <w:r>
        <w:t>, Gorička 15, OIB: 99699119430</w:t>
      </w:r>
    </w:p>
    <w:p w:rsidRDefault="0039649D" w:rsidP="00F27D71" w:rsidR="0039649D">
      <w:pPr>
        <w:jc w:val="both"/>
      </w:pPr>
    </w:p>
    <w:p w:rsidRDefault="0039649D" w:rsidP="0039649D" w:rsidR="0039649D">
      <w:pPr>
        <w:jc w:val="both"/>
      </w:pPr>
      <w:r>
        <w:t xml:space="preserve"> </w:t>
      </w:r>
    </w:p>
    <w:p w:rsidRDefault="00132460" w:rsidP="00F27D71" w:rsidR="00132460" w:rsidRPr="00AD5CF5">
      <w:pPr>
        <w:ind w:firstLine="705"/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39649D" w:rsidRPr="0039649D">
        <w:t>1</w:t>
      </w:r>
      <w:r w:rsidR="00F27D71">
        <w:t>35.663,01</w:t>
      </w:r>
      <w:r w:rsidR="00AD5CF5" w:rsidRPr="00AD5CF5">
        <w:t xml:space="preserve"> kn</w:t>
      </w:r>
      <w:r w:rsidRPr="00AD5CF5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F27D71" w:rsidR="00963E9E">
      <w:pPr>
        <w:ind w:firstLine="705"/>
        <w:jc w:val="both"/>
      </w:pPr>
      <w:r w:rsidRPr="00132460">
        <w:t xml:space="preserve">II.  Razlučni vjerovnik </w:t>
      </w:r>
    </w:p>
    <w:p w:rsidRDefault="00963E9E" w:rsidP="008F669C" w:rsidR="00963E9E">
      <w:pPr>
        <w:ind w:hanging="3" w:left="708"/>
        <w:jc w:val="both"/>
      </w:pPr>
      <w:r>
        <w:t>1.</w:t>
      </w:r>
      <w:r>
        <w:tab/>
      </w:r>
      <w:r w:rsidR="008F669C">
        <w:t>CENTAR BANKA D.D., OIB: 89296739230, AMRUŠEVA BR. 6, ZAGREB</w:t>
      </w:r>
      <w:r>
        <w:t xml:space="preserve">, namiruje se za iznos od </w:t>
      </w:r>
      <w:r w:rsidR="008F669C">
        <w:t>55.336,99</w:t>
      </w:r>
      <w:r w:rsidR="0039649D">
        <w:t xml:space="preserve"> </w:t>
      </w:r>
      <w:r>
        <w:t>kuna</w:t>
      </w:r>
    </w:p>
    <w:p w:rsidRDefault="0039649D" w:rsidP="00F27D71" w:rsidR="00963E9E">
      <w:pPr>
        <w:ind w:left="705"/>
        <w:jc w:val="both"/>
      </w:pPr>
      <w:r>
        <w:t>2</w:t>
      </w:r>
      <w:r w:rsidR="00963E9E">
        <w:t>.</w:t>
      </w:r>
      <w:r w:rsidR="00963E9E">
        <w:tab/>
      </w:r>
      <w:r w:rsidRPr="0039649D">
        <w:t>REPUBLIKA HRVATSKA, MINISTARSTVO FINANCIJA, OIB: 52634238587</w:t>
      </w:r>
      <w:r>
        <w:t xml:space="preserve">, </w:t>
      </w:r>
      <w:r w:rsidR="00963E9E" w:rsidRPr="00963E9E">
        <w:t xml:space="preserve">namiruje se za iznos od </w:t>
      </w:r>
      <w:r w:rsidR="00963E9E">
        <w:t>0,00</w:t>
      </w:r>
      <w:r w:rsidR="00963E9E" w:rsidRPr="00963E9E">
        <w:t xml:space="preserve"> kuna</w:t>
      </w:r>
    </w:p>
    <w:p w:rsidRDefault="00963E9E" w:rsidP="00132460" w:rsidR="00963E9E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točke I. izreke ovog rješenja, koje čine stečajnu masu stečajnog dužnika </w:t>
      </w:r>
      <w:r w:rsidR="008F669C" w:rsidRPr="00101460">
        <w:t>MAR MARCELA d.o.o. u stečaju, Zagreb (Grad Zagreb), B. Magovca 48, OIB: 95568083950, MBS: 080366428</w:t>
      </w:r>
      <w:r w:rsidRPr="00132460">
        <w:t>, prodan</w:t>
      </w:r>
      <w:r w:rsidR="00963E9E">
        <w:t>a je na</w:t>
      </w:r>
      <w:r w:rsidRPr="00132460">
        <w:t xml:space="preserve"> javnoj dražbi održanoj dana </w:t>
      </w:r>
      <w:r w:rsidR="008F669C">
        <w:t>21</w:t>
      </w:r>
      <w:r w:rsidR="008F669C" w:rsidRPr="00776680">
        <w:t>.</w:t>
      </w:r>
      <w:r w:rsidR="008F669C">
        <w:t xml:space="preserve"> srpnja</w:t>
      </w:r>
      <w:r w:rsidR="008F669C" w:rsidRPr="00776680">
        <w:t xml:space="preserve"> 201</w:t>
      </w:r>
      <w:r w:rsidR="008F669C">
        <w:t>6</w:t>
      </w:r>
      <w:r w:rsidR="008F669C" w:rsidRPr="00776680">
        <w:t>. godine</w:t>
      </w:r>
      <w:r w:rsidRPr="00132460">
        <w:t xml:space="preserve">, za kupovninu u iznosu od </w:t>
      </w:r>
      <w:r w:rsidR="008F669C">
        <w:t>191.000,00</w:t>
      </w:r>
      <w:r w:rsidR="0039649D" w:rsidRPr="0039649D">
        <w:t xml:space="preserve"> </w:t>
      </w:r>
      <w:r w:rsidR="00963E9E">
        <w:t>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8F669C">
        <w:t>30. studenoga</w:t>
      </w:r>
      <w:r>
        <w:t xml:space="preserve"> 201</w:t>
      </w:r>
      <w:r w:rsidR="008F669C">
        <w:t>6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lastRenderedPageBreak/>
        <w:t xml:space="preserve">      </w:t>
      </w:r>
      <w:r w:rsidR="004B6964">
        <w:t>N</w:t>
      </w:r>
      <w:r w:rsidRPr="00132460">
        <w:t xml:space="preserve">a ročištu za diobu kupovnine od </w:t>
      </w:r>
      <w:r w:rsidR="008F669C">
        <w:t>30. studenoga</w:t>
      </w:r>
      <w:r w:rsidRPr="00132460">
        <w:t xml:space="preserve"> 201</w:t>
      </w:r>
      <w:r w:rsidR="008F669C">
        <w:t>6</w:t>
      </w:r>
      <w:r w:rsidRPr="00132460">
        <w:t xml:space="preserve">., stečajni upravitelj </w:t>
      </w:r>
      <w:r w:rsidR="008F669C">
        <w:t>ostao je kod podneska od 26.10.2016. u kojem je predložio</w:t>
      </w:r>
      <w:r w:rsidRPr="00132460">
        <w:t xml:space="preserve"> </w:t>
      </w:r>
      <w:r w:rsidRPr="00132460">
        <w:rPr>
          <w:bCs/>
        </w:rPr>
        <w:t xml:space="preserve">izdvajanje u stečajnu masu iznosa od ukupno </w:t>
      </w:r>
      <w:r w:rsidR="008F669C">
        <w:rPr>
          <w:bCs/>
        </w:rPr>
        <w:t>135.663,01</w:t>
      </w:r>
      <w:r w:rsidR="00A87C20" w:rsidRPr="00A87C20">
        <w:rPr>
          <w:bCs/>
        </w:rPr>
        <w:t xml:space="preserve"> </w:t>
      </w:r>
      <w:r w:rsidR="004B6964">
        <w:rPr>
          <w:bCs/>
        </w:rPr>
        <w:t>kuna, na ime troškove unovčenja nekretnine.</w:t>
      </w:r>
      <w:r w:rsidR="0062362B">
        <w:t xml:space="preserve"> Sa preostalim iznosom namirio bi se razlučni vjerovnik Centar banka d.d. u stečaju,  u iznosu od 55.336,99 kuna.</w:t>
      </w:r>
    </w:p>
    <w:p w:rsidRDefault="0062362B" w:rsidP="00132460" w:rsidR="0062362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 ročištu za diobu kupovnine 30. studenoga 2016. godine razlučni vjerovnik nije imao primjedaba na prijedlog namirenja.</w:t>
      </w:r>
    </w:p>
    <w:p w:rsidRDefault="004B6964" w:rsidP="00132460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tab/>
      </w:r>
      <w:r w:rsidR="00D556A4">
        <w:t xml:space="preserve">Predmetna nekretnina </w:t>
      </w:r>
      <w:r w:rsidR="00132460" w:rsidRPr="00132460">
        <w:t>prodan</w:t>
      </w:r>
      <w:r w:rsidR="00D556A4">
        <w:t>a je</w:t>
      </w:r>
      <w:r w:rsidR="00132460" w:rsidRPr="00132460">
        <w:t xml:space="preserve"> za iznos od</w:t>
      </w:r>
      <w:r w:rsidR="008F669C">
        <w:t xml:space="preserve"> 191.000,00</w:t>
      </w:r>
      <w:r w:rsidR="00D556A4">
        <w:t xml:space="preserve"> kuna dok troškovi unovčenja po članku 170. Stečajnog zakona iznose </w:t>
      </w:r>
      <w:r w:rsidR="008F669C">
        <w:t>135.663,01</w:t>
      </w:r>
      <w:r w:rsidR="0039649D" w:rsidRPr="0039649D">
        <w:t xml:space="preserve"> </w:t>
      </w:r>
      <w:r w:rsidR="00D556A4">
        <w:t>kuna.</w:t>
      </w:r>
    </w:p>
    <w:p w:rsidRDefault="00132460" w:rsidP="00C85155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8F669C">
        <w:rPr>
          <w:bCs/>
        </w:rPr>
        <w:t>135.663,01 kuna</w:t>
      </w:r>
      <w:r w:rsidR="00AD5CF5" w:rsidRPr="00AD5CF5">
        <w:rPr>
          <w:bCs/>
        </w:rPr>
        <w:t xml:space="preserve"> </w:t>
      </w:r>
      <w:r w:rsidRPr="00132460">
        <w:t xml:space="preserve">te da se s preostalim iznosom od </w:t>
      </w:r>
      <w:r w:rsidR="008F669C">
        <w:t>55.336,99</w:t>
      </w:r>
      <w:r w:rsidR="0039649D" w:rsidRPr="0039649D">
        <w:t xml:space="preserve"> </w:t>
      </w:r>
      <w:r w:rsidR="00D556A4">
        <w:t xml:space="preserve">kuna namiri razlučni vjerovnik </w:t>
      </w:r>
      <w:r w:rsidR="008F669C">
        <w:t>Centar banka d.d. u stečaju</w:t>
      </w:r>
      <w:r w:rsidR="00C85155">
        <w:t xml:space="preserve">. </w:t>
      </w:r>
      <w:r w:rsidR="00963E9E">
        <w:t xml:space="preserve">Ostali razlučni vjerovnici nisu namirivani obzirom da niti vjerovnik </w:t>
      </w:r>
      <w:r w:rsidR="008F669C">
        <w:t>Centar banka d.d. u stečaju</w:t>
      </w:r>
      <w:r w:rsidR="00963E9E">
        <w:t xml:space="preserve"> nije namiren u cijelosti, a vjerovnici se namiruju prema redoslijedu stjecanja razlučnog prava.</w:t>
      </w: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8F669C">
        <w:t>30. studenoga</w:t>
      </w:r>
      <w:r w:rsidRPr="00132460">
        <w:t xml:space="preserve"> 201</w:t>
      </w:r>
      <w:r w:rsidR="008F669C">
        <w:t>6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E421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E4212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42126" w:rsidP="00E91121" w:rsidR="00E4212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42126" w:rsidP="00E91121" w:rsidR="00E4212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42126" w:rsidP="00E91121" w:rsidR="00E4212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42126" w:rsidP="00E91121" w:rsidR="00E4212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E42126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C459B4" w:rsidP="00132460" w:rsidR="00C459B4"/>
    <w:p w:rsidRDefault="00C459B4" w:rsidP="00132460" w:rsidR="00C459B4" w:rsidRPr="00132460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E42126" w:rsidP="00132460" w:rsidR="00E42126"/>
    <w:p w:rsidRDefault="00BD7A3D" w:rsidR="00BD7A3D" w:rsidRPr="00132460"/>
    <w:sectPr w:rsidSect="00D556A4" w:rsidR="00BD7A3D" w:rsidRPr="00132460">
      <w:headerReference w:type="default" r:id="rId9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26" w:rsidP="00E42126" w:rsidR="00E42126">
      <w:r>
        <w:separator/>
      </w:r>
    </w:p>
  </w:endnote>
  <w:endnote w:id="0" w:type="continuationSeparator">
    <w:p w:rsidRDefault="00E42126" w:rsidP="00E42126" w:rsidR="00E4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26" w:rsidP="00E42126" w:rsidR="00E42126">
      <w:r>
        <w:separator/>
      </w:r>
    </w:p>
  </w:footnote>
  <w:footnote w:id="0" w:type="continuationSeparator">
    <w:p w:rsidRDefault="00E42126" w:rsidP="00E42126" w:rsidR="00E4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126" w:rsidR="00E4212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05CA">
      <w:rPr>
        <w:noProof/>
      </w:rPr>
      <w:t>1</w:t>
    </w:r>
    <w:r>
      <w:fldChar w:fldCharType="end"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Pr="00101460">
        <w:t>72 St</w:t>
      </w:r>
    </w:smartTag>
    <w:r w:rsidRPr="00101460">
      <w:t xml:space="preserve"> -1287/2013</w:t>
    </w:r>
    <w:r>
      <w:t>-92</w:t>
    </w:r>
  </w:p>
  <w:p w:rsidRDefault="00E42126" w:rsidR="00E4212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132460"/>
    <w:rsid w:val="001B29DB"/>
    <w:rsid w:val="0026214C"/>
    <w:rsid w:val="00320C80"/>
    <w:rsid w:val="0039649D"/>
    <w:rsid w:val="004256C4"/>
    <w:rsid w:val="004778F4"/>
    <w:rsid w:val="004B6964"/>
    <w:rsid w:val="005E3693"/>
    <w:rsid w:val="0062362B"/>
    <w:rsid w:val="007B0930"/>
    <w:rsid w:val="007E4B46"/>
    <w:rsid w:val="008F669C"/>
    <w:rsid w:val="00963E9E"/>
    <w:rsid w:val="009752B0"/>
    <w:rsid w:val="00A87C20"/>
    <w:rsid w:val="00AD5CF5"/>
    <w:rsid w:val="00B3099A"/>
    <w:rsid w:val="00BD7A3D"/>
    <w:rsid w:val="00C459B4"/>
    <w:rsid w:val="00C85155"/>
    <w:rsid w:val="00D005CA"/>
    <w:rsid w:val="00D556A4"/>
    <w:rsid w:val="00D91CF3"/>
    <w:rsid w:val="00E42126"/>
    <w:rsid w:val="00EF341A"/>
    <w:rsid w:val="00F04EF3"/>
    <w:rsid w:val="00F2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4212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005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05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5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5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5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5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4212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005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05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5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5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5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5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Viktor Bubić; TOMIĆ BETA d.o.o. za trgovinu i usluge</izvorni_sadrzaj>
    <derivirana_varijabla naziv="DomainObject.Predmet.StrankaFormated_1">  FINA; Viktor Bubić; TOMIĆ BETA d.o.o. za trgovinu i usluge</derivirana_varijabla>
  </DomainObject.Predmet.StrankaFormated>
  <DomainObject.Predmet.StrankaFormatedOIB>
    <izvorni_sadrzaj>  FINA, OIB 18683136487; Viktor Bubić, OIB 50016932942; TOMIĆ BETA d.o.o. za trgovinu i usluge, OIB 99699119430</izvorni_sadrzaj>
    <derivirana_varijabla naziv="DomainObject.Predmet.StrankaFormatedOIB_1">  FINA, OIB 18683136487; Viktor Bubić, OIB 50016932942; TOMIĆ BETA d.o.o. za trgovinu i usluge, OIB 99699119430</derivirana_varijabla>
  </DomainObject.Predmet.StrankaFormatedOIB>
  <DomainObject.Predmet.StrankaFormatedWithAdress>
    <izvorni_sadrzaj> FINA, ALBRECHTOVA 42, 10000 Zagreb; Viktor Bubić, Gašpini 27, 21210 Solin; TOMIĆ BETA d.o.o. za trgovinu i usluge, Gorička 15 , 10370 Dugo Selo</izvorni_sadrzaj>
    <derivirana_varijabla naziv="DomainObject.Predmet.StrankaFormatedWithAdress_1"> FINA, ALBRECHTOVA 42, 10000 Zagreb; Viktor Bubić, Gašpini 27, 21210 Solin; TOMIĆ BETA d.o.o. za trgovinu i usluge, Gorička 15 , 10370 Dugo Selo</derivirana_varijabla>
  </DomainObject.Predmet.StrankaFormatedWithAdress>
  <DomainObject.Predmet.StrankaFormatedWithAdressOIB>
    <izvorni_sadrzaj> FINA, OIB 18683136487, ALBRECHTOVA 42, 10000 Zagreb; Viktor Bubić, OIB 50016932942, Gašpini 27, 21210 Solin; TOMIĆ BETA d.o.o. za trgovinu i usluge, OIB 99699119430, Gorička 15 , 10370 Dugo Selo</izvorni_sadrzaj>
    <derivirana_varijabla naziv="DomainObject.Predmet.StrankaFormatedWithAdressOIB_1"> FINA, OIB 18683136487, ALBRECHTOVA 42, 10000 Zagreb; Viktor Bubić, OIB 50016932942, Gašpini 27, 21210 Solin; TOMIĆ BETA d.o.o. za trgovinu i usluge, OIB 99699119430, Gorička 15 , 10370 Dugo Selo</derivirana_varijabla>
  </DomainObject.Predmet.StrankaFormatedWithAdressOIB>
  <DomainObject.Predmet.StrankaWithAdress>
    <izvorni_sadrzaj>FINA ALBRECHTOVA 42,10000 Zagreb,Viktor Bubić Gašpini 27,21210 Solin,TOMIĆ BETA d.o.o. za trgovinu i usluge Gorička 15 ,10370 Dugo Selo</izvorni_sadrzaj>
    <derivirana_varijabla naziv="DomainObject.Predmet.StrankaWithAdress_1">FINA ALBRECHTOVA 42,10000 Zagreb,Viktor Bubić Gašpini 27,21210 Solin,TOMIĆ BETA d.o.o. za trgovinu i usluge Gorička 15 ,10370 Dugo Selo</derivirana_varijabla>
  </DomainObject.Predmet.StrankaWithAdress>
  <DomainObject.Predmet.StrankaWithAdressOIB>
    <izvorni_sadrzaj>FINA, OIB 18683136487, ALBRECHTOVA 42,10000 Zagreb,Viktor Bubić, OIB 50016932942, Gašpini 27,21210 Solin,TOMIĆ BETA d.o.o. za trgovinu i usluge, OIB 99699119430, Gorička 15 ,10370 Dugo Selo</izvorni_sadrzaj>
    <derivirana_varijabla naziv="DomainObject.Predmet.StrankaWithAdressOIB_1">FINA, OIB 18683136487, ALBRECHTOVA 42,10000 Zagreb,Viktor Bubić, OIB 50016932942, Gašpini 27,21210 Solin,TOMIĆ BETA d.o.o. za trgovinu i usluge, OIB 99699119430, Gorička 15 ,10370 Dugo Selo</derivirana_varijabla>
  </DomainObject.Predmet.StrankaWithAdressOIB>
  <DomainObject.Predmet.StrankaNazivFormated>
    <izvorni_sadrzaj>FINA,Viktor Bubić,TOMIĆ BETA d.o.o. za trgovinu i usluge</izvorni_sadrzaj>
    <derivirana_varijabla naziv="DomainObject.Predmet.StrankaNazivFormated_1">FINA,Viktor Bubić,TOMIĆ BETA d.o.o. za trgovinu i usluge</derivirana_varijabla>
  </DomainObject.Predmet.StrankaNazivFormated>
  <DomainObject.Predmet.StrankaNazivFormatedOIB>
    <izvorni_sadrzaj>FINA, OIB 18683136487,Viktor Bubić, OIB 50016932942,TOMIĆ BETA d.o.o. za trgovinu i usluge, OIB 99699119430</izvorni_sadrzaj>
    <derivirana_varijabla naziv="DomainObject.Predmet.StrankaNazivFormatedOIB_1">FINA, OIB 18683136487,Viktor Bubić, OIB 50016932942,TOMIĆ BETA d.o.o. za trgovinu i usluge, OIB 99699119430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Viktor Bubić</item>
      <item>TOMIĆ BETA d.o.o. za trgovinu i usluge</item>
    </izvorni_sadrzaj>
    <derivirana_varijabla naziv="DomainObject.Predmet.StrankaListFormated_1">
      <item>FINA</item>
      <item>Viktor Bubić</item>
      <item>TOMIĆ BETA d.o.o. za trgovinu i usluge</item>
    </derivirana_varijabla>
  </DomainObject.Predmet.StrankaListFormated>
  <DomainObject.Predmet.StrankaList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FormatedOIB_1">
      <item>FINA, OIB 18683136487</item>
      <item>Viktor Bubić, OIB 50016932942</item>
      <item>TOMIĆ BETA d.o.o. za trgovinu i usluge, OIB 99699119430</item>
    </derivirana_varijabla>
  </DomainObject.Predmet.StrankaListFormatedOIB>
  <DomainObject.Predmet.StrankaListFormatedWithAdress>
    <izvorni_sadrzaj>
      <item>FINA, ALBRECHTOVA 42, 10000 Zagreb</item>
      <item>Viktor Bubić, Gašpini 27, 21210 Solin</item>
      <item>TOMIĆ BETA d.o.o. za trgovinu i usluge, Gorička 15 , 10370 Dugo Selo</item>
    </izvorni_sadrzaj>
    <derivirana_varijabla naziv="DomainObject.Predmet.StrankaListFormatedWithAdress_1">
      <item>FINA, ALBRECHTOVA 42, 10000 Zagreb</item>
      <item>Viktor Bubić, Gašpini 27, 21210 Solin</item>
      <item>TOMIĆ BETA d.o.o. za trgovinu i usluge, Gorička 15 , 10370 Dugo Selo</item>
    </derivirana_varijabla>
  </DomainObject.Predmet.StrankaListFormatedWithAdress>
  <DomainObject.Predmet.StrankaListFormatedWithAdressOIB>
    <izvorni_sadrzaj>
      <item>FINA, OIB 18683136487, ALBRECHTOVA 42, 10000 Zagreb</item>
      <item>Viktor Bubić, OIB 50016932942, Gašpini 27, 21210 Solin</item>
      <item>TOMIĆ BETA d.o.o. za trgovinu i usluge, OIB 99699119430, Gorička 15 , 10370 Dugo Selo</item>
    </izvorni_sadrzaj>
    <derivirana_varijabla naziv="DomainObject.Predmet.StrankaListFormatedWithAdressOIB_1">
      <item>FINA, OIB 18683136487, ALBRECHTOVA 42, 10000 Zagreb</item>
      <item>Viktor Bubić, OIB 50016932942, Gašpini 27, 21210 Solin</item>
      <item>TOMIĆ BETA d.o.o. za trgovinu i usluge, OIB 99699119430, Gorička 15 , 10370 Dugo Selo</item>
    </derivirana_varijabla>
  </DomainObject.Predmet.StrankaListFormatedWithAdressOIB>
  <DomainObject.Predmet.StrankaListNazivFormated>
    <izvorni_sadrzaj>
      <item>FINA</item>
      <item>Viktor Bubić</item>
      <item>TOMIĆ BETA d.o.o. za trgovinu i usluge</item>
    </izvorni_sadrzaj>
    <derivirana_varijabla naziv="DomainObject.Predmet.StrankaListNazivFormated_1">
      <item>FINA</item>
      <item>Viktor Bubić</item>
      <item>TOMIĆ BETA d.o.o. za trgovinu i usluge</item>
    </derivirana_varijabla>
  </DomainObject.Predmet.StrankaListNazivFormated>
  <DomainObject.Predmet.StrankaListNazivFormatedOIB>
    <izvorni_sadrzaj>
      <item>FINA, OIB 18683136487</item>
      <item>Viktor Bubić, OIB 50016932942</item>
      <item>TOMIĆ BETA d.o.o. za trgovinu i usluge, OIB 99699119430</item>
    </izvorni_sadrzaj>
    <derivirana_varijabla naziv="DomainObject.Predmet.StrankaListNazivFormatedOIB_1">
      <item>FINA, OIB 18683136487</item>
      <item>Viktor Bubić, OIB 50016932942</item>
      <item>TOMIĆ BETA d.o.o. za trgovinu i usluge, OIB 99699119430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 i dr.</izvorni_sadrzaj>
    <derivirana_varijabla naziv="DomainObject.Predmet.StrankaIDrugiAdressOIB_1">FINA, OIB 18683136487, ALBRECHTOVA 42, 10000 Zagreb i dr.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  <item>Viktor Bubić</item>
      <item>TOMIĆ BETA d.o.o. za trgovinu i usluge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  <item>Viktor Bubić, OIB 50016932942, Gašpini 27,21210 Solin</item>
      <item>TOMIĆ BETA d.o.o. za trgovinu i usluge, OIB 99699119430, Gorička 15 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  <item>, OIB 50016932942</item>
      <item>, OIB 99699119430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513</properties:Words>
  <properties:Characters>2734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2016-12-01T08:05:00Z</dcterms:created>
  <dc:creator>nribaric</dc:creator>
  <cp:lastModifiedBy>Jadranka Zelić</cp:lastModifiedBy>
  <cp:lastPrinted>2016-12-01T08:03:00Z</cp:lastPrinted>
  <dcterms:modified xmlns:xsi="http://www.w3.org/2001/XMLSchema-instance" xsi:type="dcterms:W3CDTF">2016-12-01T08:06:00Z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