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639a8a" w14:paraId="5639a8a" w:rsidRDefault="00F04F10" w:rsidP="00F04F10" w:rsidR="00F04F10" w:rsidRPr="00F04F10">
      <w:pPr>
        <w15:collapsed w:val="false"/>
        <w:rPr>
          <w:rFonts w:hAnsi="Times New Roman" w:ascii="Times New Roman"/>
          <w:szCs w:val="24"/>
          <w:lang w:val="hr-HR"/>
        </w:rPr>
      </w:pPr>
      <w:bookmarkStart w:name="_GoBack" w:id="0"/>
      <w:bookmarkEnd w:id="0"/>
      <w:r w:rsidRPr="00F04F10">
        <w:rPr>
          <w:rFonts w:hAnsi="Times New Roman" w:ascii="Times New Roman"/>
          <w:noProof/>
          <w:szCs w:val="24"/>
          <w:lang w:val="hr-HR"/>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F04F10" w:rsidP="00F04F10" w:rsidR="00F04F10" w:rsidRPr="00F04F10">
      <w:pPr>
        <w:jc w:val="both"/>
        <w:rPr>
          <w:rFonts w:hAnsi="Times New Roman" w:ascii="Times New Roman"/>
          <w:szCs w:val="24"/>
          <w:lang w:val="hr-HR"/>
        </w:rPr>
      </w:pPr>
      <w:r w:rsidRPr="00F04F10">
        <w:rPr>
          <w:rFonts w:hAnsi="Times New Roman" w:ascii="Times New Roman"/>
          <w:szCs w:val="24"/>
          <w:lang w:val="hr-HR"/>
        </w:rPr>
        <w:t xml:space="preserve">REPUBLIKA HRVATSKA                                                                             </w:t>
      </w:r>
    </w:p>
    <w:p w:rsidRDefault="00F04F10" w:rsidP="00F04F10" w:rsidR="00F04F10" w:rsidRPr="00F04F10">
      <w:pPr>
        <w:jc w:val="both"/>
        <w:rPr>
          <w:rFonts w:hAnsi="Times New Roman" w:ascii="Times New Roman"/>
          <w:szCs w:val="24"/>
          <w:lang w:val="hr-HR"/>
        </w:rPr>
      </w:pPr>
      <w:r w:rsidRPr="00F04F10">
        <w:rPr>
          <w:rFonts w:hAnsi="Times New Roman" w:ascii="Times New Roman"/>
          <w:szCs w:val="24"/>
          <w:lang w:val="hr-HR"/>
        </w:rPr>
        <w:t>Trgovački sud u Zagrebu</w:t>
      </w:r>
    </w:p>
    <w:p w:rsidRDefault="00F04F10" w:rsidP="00F04F10" w:rsidR="00F04F10" w:rsidRPr="00F04F10">
      <w:pPr>
        <w:jc w:val="both"/>
        <w:rPr>
          <w:rFonts w:hAnsi="Times New Roman" w:ascii="Times New Roman"/>
          <w:szCs w:val="24"/>
          <w:lang w:val="hr-HR"/>
        </w:rPr>
      </w:pPr>
      <w:r w:rsidRPr="00F04F10">
        <w:rPr>
          <w:rFonts w:hAnsi="Times New Roman" w:ascii="Times New Roman"/>
          <w:szCs w:val="24"/>
          <w:lang w:val="hr-HR"/>
        </w:rPr>
        <w:t>Zagreb, Amruševa 2/II</w:t>
      </w:r>
    </w:p>
    <w:p w:rsidRDefault="00F04F10" w:rsidP="00F04F10" w:rsidR="00F04F10" w:rsidRPr="00F04F10">
      <w:pPr>
        <w:ind w:firstLine="720"/>
        <w:jc w:val="both"/>
        <w:rPr>
          <w:rFonts w:hAnsi="Times New Roman" w:ascii="Times New Roman"/>
          <w:szCs w:val="24"/>
          <w:lang w:val="hr-HR"/>
        </w:rPr>
      </w:pPr>
    </w:p>
    <w:p w:rsidRDefault="00F04F10" w:rsidP="00F04F10" w:rsidR="00F04F10" w:rsidRPr="00F04F10">
      <w:pPr>
        <w:ind w:firstLine="720"/>
        <w:jc w:val="center"/>
        <w:rPr>
          <w:rFonts w:hAnsi="Times New Roman" w:ascii="Times New Roman"/>
          <w:szCs w:val="24"/>
          <w:lang w:val="hr-HR"/>
        </w:rPr>
      </w:pPr>
      <w:r w:rsidRPr="00F04F10">
        <w:rPr>
          <w:rFonts w:hAnsi="Times New Roman" w:ascii="Times New Roman"/>
          <w:szCs w:val="24"/>
          <w:lang w:val="hr-HR"/>
        </w:rPr>
        <w:t>R E P U B L I K A    H R V A T S K A</w:t>
      </w:r>
    </w:p>
    <w:p w:rsidRDefault="00F04F10" w:rsidP="00F04F10" w:rsidR="00F04F10" w:rsidRPr="00F04F10">
      <w:pPr>
        <w:ind w:firstLine="720"/>
        <w:jc w:val="both"/>
        <w:rPr>
          <w:rFonts w:hAnsi="Times New Roman" w:ascii="Times New Roman"/>
          <w:szCs w:val="24"/>
          <w:lang w:val="hr-HR"/>
        </w:rPr>
      </w:pPr>
    </w:p>
    <w:p w:rsidRDefault="00F04F10" w:rsidP="00F04F10" w:rsidR="00F04F10" w:rsidRPr="00F04F10">
      <w:pPr>
        <w:ind w:firstLine="720"/>
        <w:jc w:val="center"/>
        <w:rPr>
          <w:rFonts w:hAnsi="Times New Roman" w:ascii="Times New Roman"/>
          <w:szCs w:val="24"/>
          <w:lang w:val="hr-HR"/>
        </w:rPr>
      </w:pPr>
      <w:r w:rsidRPr="00F04F10">
        <w:rPr>
          <w:rFonts w:hAnsi="Times New Roman" w:ascii="Times New Roman"/>
          <w:szCs w:val="24"/>
          <w:lang w:val="hr-HR"/>
        </w:rPr>
        <w:t>R J E Š E N J E</w:t>
      </w:r>
    </w:p>
    <w:p w:rsidRDefault="00F04F10" w:rsidP="00F04F10" w:rsidR="00F04F10" w:rsidRPr="00F04F10">
      <w:pPr>
        <w:ind w:firstLine="720"/>
        <w:jc w:val="both"/>
        <w:rPr>
          <w:rFonts w:hAnsi="Times New Roman" w:ascii="Times New Roman"/>
          <w:szCs w:val="24"/>
          <w:lang w:val="hr-HR"/>
        </w:rPr>
      </w:pPr>
    </w:p>
    <w:p w:rsidRDefault="00F04F10" w:rsidP="00F04F10" w:rsidR="00F04F10">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p>
    <w:p w:rsidRDefault="00F04F10" w:rsidP="00F04F10" w:rsidR="00F04F10">
      <w:pPr>
        <w:ind w:firstLine="720"/>
        <w:jc w:val="both"/>
        <w:rPr>
          <w:rFonts w:hAnsi="Times New Roman" w:ascii="Times New Roman"/>
          <w:szCs w:val="24"/>
          <w:lang w:val="hr-HR"/>
        </w:rPr>
      </w:pPr>
      <w:r>
        <w:rPr>
          <w:rFonts w:hAnsi="Times New Roman" w:ascii="Times New Roman"/>
          <w:szCs w:val="24"/>
          <w:lang w:val="hr-HR"/>
        </w:rPr>
        <w:t xml:space="preserve">Trgovački sud u Zagrebu po sucu pojedincu Mirjani Chour Hršak, u prethodnom postupku nad </w:t>
      </w:r>
      <w:r w:rsidRPr="00F04F10">
        <w:rPr>
          <w:rFonts w:hAnsi="Times New Roman" w:ascii="Times New Roman"/>
          <w:szCs w:val="24"/>
          <w:lang w:val="hr-HR"/>
        </w:rPr>
        <w:t xml:space="preserve">dužnikom </w:t>
      </w:r>
      <w:r w:rsidRPr="00F04F10">
        <w:rPr>
          <w:rFonts w:hAnsi="Times New Roman" w:ascii="Times New Roman"/>
        </w:rPr>
        <w:t>HEF – High End Flowlines d.o.o. za trgovinu i usluge, Zagreb, Radnička cesta 52, OIB: 03218474588</w:t>
      </w:r>
      <w:r w:rsidRPr="00F04F10">
        <w:rPr>
          <w:rFonts w:hAnsi="Times New Roman" w:ascii="Times New Roman"/>
          <w:szCs w:val="24"/>
          <w:lang w:val="hr-HR"/>
        </w:rPr>
        <w:t>,</w:t>
      </w:r>
      <w:r>
        <w:rPr>
          <w:rFonts w:hAnsi="Times New Roman" w:ascii="Times New Roman"/>
          <w:szCs w:val="24"/>
          <w:lang w:val="hr-HR"/>
        </w:rPr>
        <w:t xml:space="preserve"> </w:t>
      </w:r>
      <w:r w:rsidR="004C1592">
        <w:rPr>
          <w:rFonts w:hAnsi="Times New Roman" w:ascii="Times New Roman"/>
          <w:szCs w:val="24"/>
          <w:lang w:val="hr-HR"/>
        </w:rPr>
        <w:t xml:space="preserve">MBS: </w:t>
      </w:r>
      <w:r w:rsidR="004C1592" w:rsidRPr="004C1592">
        <w:rPr>
          <w:rFonts w:hAnsi="Times New Roman" w:ascii="Times New Roman"/>
          <w:szCs w:val="24"/>
        </w:rPr>
        <w:t>080233465,</w:t>
      </w:r>
      <w:r w:rsidR="004C1592" w:rsidRPr="004C1592">
        <w:rPr>
          <w:rFonts w:cs="Arial"/>
          <w:sz w:val="18"/>
          <w:szCs w:val="18"/>
        </w:rPr>
        <w:t xml:space="preserve"> </w:t>
      </w:r>
      <w:r>
        <w:rPr>
          <w:rFonts w:hAnsi="Times New Roman" w:ascii="Times New Roman"/>
          <w:szCs w:val="24"/>
          <w:lang w:val="hr-HR"/>
        </w:rPr>
        <w:t xml:space="preserve">dana </w:t>
      </w:r>
      <w:r w:rsidR="004C1592">
        <w:rPr>
          <w:rFonts w:hAnsi="Times New Roman" w:ascii="Times New Roman"/>
          <w:szCs w:val="24"/>
          <w:lang w:val="hr-HR"/>
        </w:rPr>
        <w:t>28. veljače 2018</w:t>
      </w:r>
      <w:r>
        <w:rPr>
          <w:rFonts w:hAnsi="Times New Roman" w:ascii="Times New Roman"/>
          <w:szCs w:val="24"/>
          <w:lang w:val="hr-HR"/>
        </w:rPr>
        <w:t>. godine</w:t>
      </w:r>
    </w:p>
    <w:p w:rsidRDefault="00F04F10" w:rsidP="00F04F10" w:rsidR="00F04F10">
      <w:pPr>
        <w:ind w:firstLine="720"/>
        <w:jc w:val="both"/>
        <w:rPr>
          <w:rFonts w:hAnsi="Times New Roman" w:ascii="Times New Roman"/>
          <w:szCs w:val="24"/>
          <w:lang w:val="hr-HR"/>
        </w:rPr>
      </w:pPr>
    </w:p>
    <w:p w:rsidRDefault="00F04F10" w:rsidP="00F04F10" w:rsidR="00F04F10">
      <w:pPr>
        <w:jc w:val="center"/>
        <w:rPr>
          <w:rFonts w:hAnsi="Times New Roman" w:ascii="Times New Roman"/>
          <w:szCs w:val="24"/>
          <w:lang w:val="hr-HR"/>
        </w:rPr>
      </w:pPr>
      <w:r>
        <w:rPr>
          <w:rFonts w:hAnsi="Times New Roman" w:ascii="Times New Roman"/>
          <w:szCs w:val="24"/>
          <w:lang w:val="hr-HR"/>
        </w:rPr>
        <w:t>r i j e š i o      j e</w:t>
      </w:r>
    </w:p>
    <w:p w:rsidRDefault="00F04F10" w:rsidP="00F04F10" w:rsidR="00F04F10">
      <w:pPr>
        <w:jc w:val="both"/>
        <w:rPr>
          <w:rFonts w:hAnsi="Times New Roman" w:ascii="Times New Roman"/>
          <w:b/>
          <w:szCs w:val="24"/>
          <w:lang w:val="hr-HR"/>
        </w:rPr>
      </w:pPr>
    </w:p>
    <w:p w:rsidRDefault="00F04F10" w:rsidP="00F04F10" w:rsidR="00F04F10">
      <w:pPr>
        <w:pStyle w:val="Odlomakpopisa"/>
        <w:numPr>
          <w:ilvl w:val="0"/>
          <w:numId w:val="1"/>
        </w:numPr>
        <w:ind w:left="709"/>
        <w:jc w:val="both"/>
        <w:rPr>
          <w:rFonts w:hAnsi="Times New Roman" w:ascii="Times New Roman"/>
          <w:szCs w:val="24"/>
          <w:lang w:val="hr-HR"/>
        </w:rPr>
      </w:pPr>
      <w:r>
        <w:rPr>
          <w:rFonts w:hAnsi="Times New Roman" w:ascii="Times New Roman"/>
          <w:szCs w:val="24"/>
          <w:lang w:val="hr-HR"/>
        </w:rPr>
        <w:t xml:space="preserve">U prethodnom postupku pokrenutom nad dužnikom </w:t>
      </w:r>
      <w:r w:rsidRPr="00F04F10">
        <w:rPr>
          <w:rFonts w:hAnsi="Times New Roman" w:ascii="Times New Roman"/>
        </w:rPr>
        <w:t>HEF – High End Flowlines d.o.o. za trgovinu i usluge, Zagreb, Radnička cesta 52, OIB: 03218474588</w:t>
      </w:r>
      <w:r>
        <w:rPr>
          <w:rFonts w:hAnsi="Times New Roman" w:ascii="Times New Roman"/>
          <w:szCs w:val="24"/>
        </w:rPr>
        <w:t xml:space="preserve">, </w:t>
      </w:r>
      <w:r w:rsidR="004C1592">
        <w:rPr>
          <w:rFonts w:hAnsi="Times New Roman" w:ascii="Times New Roman"/>
          <w:szCs w:val="24"/>
          <w:lang w:val="hr-HR"/>
        </w:rPr>
        <w:t xml:space="preserve">MBS: </w:t>
      </w:r>
      <w:r w:rsidR="004C1592" w:rsidRPr="004C1592">
        <w:rPr>
          <w:rFonts w:hAnsi="Times New Roman" w:ascii="Times New Roman"/>
          <w:szCs w:val="24"/>
        </w:rPr>
        <w:t>080233465,</w:t>
      </w:r>
      <w:r w:rsidR="004C1592" w:rsidRPr="004C1592">
        <w:rPr>
          <w:rFonts w:cs="Arial"/>
          <w:sz w:val="18"/>
          <w:szCs w:val="18"/>
        </w:rPr>
        <w:t xml:space="preserve"> </w:t>
      </w:r>
      <w:r>
        <w:rPr>
          <w:rFonts w:hAnsi="Times New Roman" w:ascii="Times New Roman"/>
          <w:szCs w:val="24"/>
          <w:lang w:val="hr-HR"/>
        </w:rPr>
        <w:t>za privremenog stečajnog upravitelja imenuje se GORAN BROZOVIĆ, Zagreb, Pavlenski put 5, OIB: 39833571469.</w:t>
      </w:r>
    </w:p>
    <w:p w:rsidRDefault="00F04F10" w:rsidP="00F04F10" w:rsidR="00F04F10">
      <w:pPr>
        <w:pStyle w:val="Odlomakpopisa"/>
        <w:ind w:left="709"/>
        <w:jc w:val="both"/>
        <w:rPr>
          <w:rFonts w:hAnsi="Times New Roman" w:ascii="Times New Roman"/>
          <w:szCs w:val="24"/>
          <w:lang w:val="hr-HR"/>
        </w:rPr>
      </w:pPr>
    </w:p>
    <w:p w:rsidRDefault="00F04F10" w:rsidP="00F04F10" w:rsidR="00F04F10">
      <w:pPr>
        <w:pStyle w:val="Odlomakpopisa"/>
        <w:numPr>
          <w:ilvl w:val="0"/>
          <w:numId w:val="1"/>
        </w:numPr>
        <w:ind w:left="709"/>
        <w:jc w:val="both"/>
        <w:rPr>
          <w:rFonts w:hAnsi="Times New Roman" w:ascii="Times New Roman"/>
          <w:szCs w:val="24"/>
          <w:lang w:val="hr-HR"/>
        </w:rPr>
      </w:pPr>
      <w:r>
        <w:rPr>
          <w:rFonts w:hAnsi="Times New Roman" w:ascii="Times New Roman"/>
          <w:szCs w:val="24"/>
          <w:lang w:val="hr-HR"/>
        </w:rPr>
        <w:t>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119. st. 5.. Stečajnog zakona.</w:t>
      </w:r>
    </w:p>
    <w:p w:rsidRDefault="00F04F10" w:rsidP="00F04F10" w:rsidR="00F04F10">
      <w:pPr>
        <w:jc w:val="both"/>
        <w:rPr>
          <w:rFonts w:hAnsi="Times New Roman" w:ascii="Times New Roman"/>
          <w:szCs w:val="24"/>
          <w:lang w:val="hr-HR"/>
        </w:rPr>
      </w:pPr>
    </w:p>
    <w:p w:rsidRDefault="00F04F10" w:rsidP="00F04F10" w:rsidR="00F04F10">
      <w:pPr>
        <w:pStyle w:val="Odlomakpopisa"/>
        <w:numPr>
          <w:ilvl w:val="0"/>
          <w:numId w:val="1"/>
        </w:numPr>
        <w:ind w:left="709"/>
        <w:jc w:val="both"/>
        <w:rPr>
          <w:rFonts w:hAnsi="Times New Roman" w:ascii="Times New Roman"/>
          <w:szCs w:val="24"/>
          <w:lang w:val="hr-HR"/>
        </w:rPr>
      </w:pPr>
      <w:r>
        <w:rPr>
          <w:rFonts w:hAnsi="Times New Roman" w:ascii="Times New Roman"/>
          <w:szCs w:val="24"/>
          <w:lang w:val="hr-HR"/>
        </w:rPr>
        <w:t>Privremeni stečajni upravitelj dužan je u roku od 30 dana ispitati da li kod dužnika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r>
        <w:rPr>
          <w:rFonts w:hAnsi="Times New Roman" w:ascii="Times New Roman"/>
          <w:szCs w:val="24"/>
          <w:lang w:val="hr-HR"/>
        </w:rPr>
        <w:tab/>
      </w:r>
    </w:p>
    <w:p w:rsidRDefault="00F04F10" w:rsidP="00F04F10" w:rsidR="00F04F10" w:rsidRPr="00F04F10">
      <w:pPr>
        <w:jc w:val="both"/>
        <w:rPr>
          <w:rFonts w:hAnsi="Times New Roman" w:ascii="Times New Roman"/>
          <w:szCs w:val="24"/>
          <w:lang w:val="hr-HR"/>
        </w:rPr>
      </w:pPr>
    </w:p>
    <w:p w:rsidRDefault="00F04F10" w:rsidP="00F04F10" w:rsidR="00F04F10">
      <w:pPr>
        <w:pStyle w:val="Odlomakpopisa"/>
        <w:numPr>
          <w:ilvl w:val="0"/>
          <w:numId w:val="1"/>
        </w:numPr>
        <w:ind w:left="709"/>
        <w:jc w:val="both"/>
        <w:rPr>
          <w:rFonts w:hAnsi="Times New Roman" w:ascii="Times New Roman"/>
          <w:szCs w:val="24"/>
          <w:lang w:val="hr-HR"/>
        </w:rPr>
      </w:pPr>
      <w:r>
        <w:rPr>
          <w:rFonts w:hAnsi="Times New Roman" w:ascii="Times New Roman"/>
          <w:szCs w:val="24"/>
          <w:lang w:val="hr-HR"/>
        </w:rPr>
        <w:t>Određuje se ročište radi utvrđenja uvjeta  za otvaranje stečajnog postupka kod dužnika za dan:</w:t>
      </w:r>
    </w:p>
    <w:p w:rsidRDefault="00F04F10" w:rsidP="00F04F10" w:rsidR="00F04F10">
      <w:pPr>
        <w:pStyle w:val="Odlomakpopisa"/>
        <w:ind w:left="709"/>
        <w:jc w:val="both"/>
        <w:rPr>
          <w:rFonts w:hAnsi="Times New Roman" w:ascii="Times New Roman"/>
          <w:szCs w:val="24"/>
          <w:lang w:val="hr-HR"/>
        </w:rPr>
      </w:pPr>
    </w:p>
    <w:p w:rsidRDefault="00F04F10" w:rsidP="00F04F10" w:rsidR="00F04F10" w:rsidRPr="00F04F10">
      <w:pPr>
        <w:ind w:firstLine="720"/>
        <w:jc w:val="center"/>
        <w:rPr>
          <w:rFonts w:hAnsi="Times New Roman" w:ascii="Times New Roman"/>
          <w:szCs w:val="24"/>
          <w:lang w:val="hr-HR"/>
        </w:rPr>
      </w:pPr>
      <w:r>
        <w:rPr>
          <w:rFonts w:hAnsi="Times New Roman" w:ascii="Times New Roman"/>
          <w:szCs w:val="24"/>
          <w:lang w:val="hr-HR"/>
        </w:rPr>
        <w:t>17. travnja 2018. godine u 10,30 sati</w:t>
      </w:r>
    </w:p>
    <w:p w:rsidRDefault="00F04F10" w:rsidP="00F04F10" w:rsidR="00F04F10">
      <w:pPr>
        <w:ind w:firstLine="720"/>
        <w:jc w:val="center"/>
        <w:rPr>
          <w:rFonts w:hAnsi="Times New Roman" w:ascii="Times New Roman"/>
          <w:szCs w:val="24"/>
          <w:lang w:val="hr-HR"/>
        </w:rPr>
      </w:pPr>
    </w:p>
    <w:p w:rsidRDefault="001F5361" w:rsidP="001F5361" w:rsidR="00F04F10">
      <w:pPr>
        <w:overflowPunct w:val="false"/>
        <w:autoSpaceDE w:val="false"/>
        <w:autoSpaceDN w:val="false"/>
        <w:adjustRightInd w:val="false"/>
        <w:ind w:left="705"/>
        <w:jc w:val="both"/>
        <w:textAlignment w:val="baseline"/>
        <w:rPr>
          <w:rFonts w:hAnsi="Times New Roman" w:ascii="Times New Roman"/>
          <w:szCs w:val="24"/>
          <w:lang w:val="hr-HR"/>
        </w:rPr>
      </w:pPr>
      <w:r w:rsidRPr="001F5361">
        <w:rPr>
          <w:rFonts w:hAnsi="Times New Roman" w:ascii="Times New Roman"/>
          <w:szCs w:val="24"/>
          <w:lang w:val="hr-HR"/>
        </w:rPr>
        <w:t>kod ovoga suda u Zagrebu, Petrinjska 8 (dvo</w:t>
      </w:r>
      <w:r>
        <w:rPr>
          <w:rFonts w:hAnsi="Times New Roman" w:ascii="Times New Roman"/>
          <w:szCs w:val="24"/>
          <w:lang w:val="hr-HR"/>
        </w:rPr>
        <w:t xml:space="preserve">rišna zgrada), soba broj 39/II, </w:t>
      </w:r>
      <w:r w:rsidR="00F04F10">
        <w:rPr>
          <w:rFonts w:hAnsi="Times New Roman" w:ascii="Times New Roman"/>
          <w:szCs w:val="24"/>
          <w:lang w:val="hr-HR"/>
        </w:rPr>
        <w:t>na koje se pozivaju dostavom ovog rješenja:</w:t>
      </w:r>
    </w:p>
    <w:p w:rsidRDefault="00F04F10" w:rsidP="00F04F10" w:rsidR="00F04F10">
      <w:pPr>
        <w:pStyle w:val="Odlomakpopisa"/>
        <w:numPr>
          <w:ilvl w:val="0"/>
          <w:numId w:val="2"/>
        </w:numPr>
        <w:rPr>
          <w:rFonts w:hAnsi="Times New Roman" w:ascii="Times New Roman"/>
          <w:szCs w:val="24"/>
          <w:lang w:val="hr-HR"/>
        </w:rPr>
      </w:pPr>
      <w:r>
        <w:rPr>
          <w:rFonts w:hAnsi="Times New Roman" w:ascii="Times New Roman"/>
          <w:szCs w:val="24"/>
          <w:lang w:val="hr-HR"/>
        </w:rPr>
        <w:t>Predlagatelj FINA</w:t>
      </w:r>
    </w:p>
    <w:p w:rsidRDefault="00F04F10" w:rsidP="00F04F10" w:rsidR="00F04F10">
      <w:pPr>
        <w:pStyle w:val="Odlomakpopisa"/>
        <w:numPr>
          <w:ilvl w:val="0"/>
          <w:numId w:val="2"/>
        </w:numPr>
        <w:rPr>
          <w:rFonts w:hAnsi="Times New Roman" w:ascii="Times New Roman"/>
          <w:szCs w:val="24"/>
          <w:lang w:val="hr-HR"/>
        </w:rPr>
      </w:pPr>
      <w:r>
        <w:rPr>
          <w:rFonts w:hAnsi="Times New Roman" w:ascii="Times New Roman"/>
          <w:szCs w:val="24"/>
          <w:lang w:val="hr-HR"/>
        </w:rPr>
        <w:t xml:space="preserve">Privremeni stečajni upravitelj </w:t>
      </w:r>
    </w:p>
    <w:p w:rsidRDefault="00F04F10" w:rsidP="00F04F10" w:rsidR="00F04F10">
      <w:pPr>
        <w:pStyle w:val="Odlomakpopisa"/>
        <w:numPr>
          <w:ilvl w:val="0"/>
          <w:numId w:val="2"/>
        </w:numPr>
        <w:rPr>
          <w:rFonts w:hAnsi="Times New Roman" w:ascii="Times New Roman"/>
          <w:szCs w:val="24"/>
          <w:lang w:val="hr-HR"/>
        </w:rPr>
      </w:pPr>
      <w:r>
        <w:rPr>
          <w:rFonts w:hAnsi="Times New Roman" w:ascii="Times New Roman"/>
          <w:szCs w:val="24"/>
          <w:lang w:val="hr-HR"/>
        </w:rPr>
        <w:t xml:space="preserve">Dužnik </w:t>
      </w:r>
    </w:p>
    <w:p w:rsidRDefault="00F04F10" w:rsidP="00F04F10" w:rsidR="00F04F10">
      <w:pPr>
        <w:pStyle w:val="Odlomakpopisa"/>
        <w:numPr>
          <w:ilvl w:val="0"/>
          <w:numId w:val="2"/>
        </w:numPr>
        <w:rPr>
          <w:rFonts w:hAnsi="Times New Roman" w:ascii="Times New Roman"/>
          <w:szCs w:val="24"/>
          <w:lang w:val="hr-HR"/>
        </w:rPr>
      </w:pPr>
      <w:r>
        <w:rPr>
          <w:rFonts w:hAnsi="Times New Roman" w:ascii="Times New Roman"/>
          <w:szCs w:val="24"/>
          <w:lang w:val="hr-HR"/>
        </w:rPr>
        <w:t>Zakonski zastupnik dužnika</w:t>
      </w:r>
      <w:r w:rsidR="001F5361">
        <w:rPr>
          <w:rFonts w:hAnsi="Times New Roman" w:ascii="Times New Roman"/>
          <w:szCs w:val="24"/>
          <w:lang w:val="hr-HR"/>
        </w:rPr>
        <w:t>.</w:t>
      </w:r>
    </w:p>
    <w:p w:rsidRDefault="001F5361" w:rsidP="001F5361" w:rsidR="001F5361">
      <w:pPr>
        <w:pStyle w:val="Odlomakpopisa"/>
        <w:ind w:left="1080"/>
        <w:rPr>
          <w:rFonts w:hAnsi="Times New Roman" w:ascii="Times New Roman"/>
          <w:szCs w:val="24"/>
          <w:lang w:val="hr-HR"/>
        </w:rPr>
      </w:pPr>
    </w:p>
    <w:p w:rsidRDefault="00F04F10" w:rsidP="00F04F10" w:rsidR="00F04F10">
      <w:pPr>
        <w:pStyle w:val="Odlomakpopisa"/>
        <w:ind w:left="1080"/>
        <w:rPr>
          <w:rFonts w:hAnsi="Times New Roman" w:ascii="Times New Roman"/>
          <w:szCs w:val="24"/>
          <w:lang w:val="hr-HR"/>
        </w:rPr>
      </w:pPr>
    </w:p>
    <w:p w:rsidRDefault="00F04F10" w:rsidP="00F04F10" w:rsidR="00F04F10">
      <w:pPr>
        <w:jc w:val="center"/>
        <w:rPr>
          <w:rFonts w:hAnsi="Times New Roman" w:ascii="Times New Roman"/>
          <w:szCs w:val="24"/>
          <w:lang w:val="hr-HR"/>
        </w:rPr>
      </w:pPr>
      <w:r>
        <w:rPr>
          <w:rFonts w:hAnsi="Times New Roman" w:ascii="Times New Roman"/>
          <w:szCs w:val="24"/>
          <w:lang w:val="hr-HR"/>
        </w:rPr>
        <w:lastRenderedPageBreak/>
        <w:t>Obrazloženje</w:t>
      </w:r>
    </w:p>
    <w:p w:rsidRDefault="00F04F10" w:rsidP="00F04F10" w:rsidR="00F04F10">
      <w:pPr>
        <w:jc w:val="both"/>
        <w:rPr>
          <w:rFonts w:hAnsi="Times New Roman" w:ascii="Times New Roman"/>
          <w:szCs w:val="24"/>
          <w:lang w:val="hr-HR"/>
        </w:rPr>
      </w:pPr>
    </w:p>
    <w:p w:rsidRDefault="001F5361" w:rsidP="001F5361" w:rsidR="00F04F10">
      <w:pPr>
        <w:ind w:firstLine="720"/>
        <w:jc w:val="both"/>
        <w:rPr>
          <w:rFonts w:hAnsi="Times New Roman" w:ascii="Times New Roman"/>
          <w:szCs w:val="24"/>
          <w:lang w:val="hr-HR"/>
        </w:rPr>
      </w:pPr>
      <w:r>
        <w:rPr>
          <w:rFonts w:hAnsi="Times New Roman" w:ascii="Times New Roman"/>
          <w:szCs w:val="24"/>
          <w:lang w:val="hr-HR"/>
        </w:rPr>
        <w:t>FINA je podneskom od 18. ožujka 2016. godine predložila otvaranje stečajnog postpka nad dužnikom.</w:t>
      </w:r>
    </w:p>
    <w:p w:rsidRDefault="00F04F10" w:rsidP="001F5361" w:rsidR="00F04F10">
      <w:pPr>
        <w:ind w:firstLine="720"/>
        <w:jc w:val="both"/>
        <w:rPr>
          <w:rFonts w:hAnsi="Times New Roman" w:ascii="Times New Roman"/>
          <w:color w:val="FF0000"/>
          <w:szCs w:val="24"/>
          <w:lang w:val="hr-HR"/>
        </w:rPr>
      </w:pPr>
      <w:r>
        <w:rPr>
          <w:rFonts w:hAnsi="Times New Roman" w:ascii="Times New Roman"/>
          <w:szCs w:val="24"/>
          <w:lang w:val="hr-HR"/>
        </w:rPr>
        <w:t xml:space="preserve">Uvidom u potvrdu </w:t>
      </w:r>
      <w:r w:rsidR="001F5361">
        <w:rPr>
          <w:rFonts w:hAnsi="Times New Roman" w:ascii="Times New Roman"/>
          <w:szCs w:val="24"/>
          <w:lang w:val="hr-HR"/>
        </w:rPr>
        <w:t>FINA-e</w:t>
      </w:r>
      <w:r>
        <w:rPr>
          <w:rFonts w:hAnsi="Times New Roman" w:ascii="Times New Roman"/>
          <w:szCs w:val="24"/>
          <w:lang w:val="hr-HR"/>
        </w:rPr>
        <w:t xml:space="preserve"> o blokadi računa i novčanih sredstava dužnika na dan </w:t>
      </w:r>
      <w:r w:rsidR="001F5361">
        <w:rPr>
          <w:rFonts w:hAnsi="Times New Roman" w:ascii="Times New Roman"/>
          <w:szCs w:val="24"/>
          <w:lang w:val="hr-HR"/>
        </w:rPr>
        <w:t>20. listopada</w:t>
      </w:r>
      <w:r>
        <w:rPr>
          <w:rFonts w:hAnsi="Times New Roman" w:ascii="Times New Roman"/>
          <w:szCs w:val="24"/>
          <w:lang w:val="hr-HR"/>
        </w:rPr>
        <w:t xml:space="preserve"> 2017 utvrđeno je, da je na računima i novčanim sredstvima dužnika kao ovršenika na dan izdavanja potvrde evidentirano </w:t>
      </w:r>
      <w:r w:rsidR="001F5361">
        <w:rPr>
          <w:rFonts w:hAnsi="Times New Roman" w:ascii="Times New Roman"/>
          <w:szCs w:val="24"/>
          <w:lang w:val="hr-HR"/>
        </w:rPr>
        <w:t>180</w:t>
      </w:r>
      <w:r>
        <w:rPr>
          <w:rFonts w:hAnsi="Times New Roman" w:ascii="Times New Roman"/>
          <w:szCs w:val="24"/>
          <w:lang w:val="hr-HR"/>
        </w:rPr>
        <w:t xml:space="preserve"> dana  neprekidne blokade te da nepodmirene obveze na </w:t>
      </w:r>
      <w:r w:rsidR="001F5361">
        <w:rPr>
          <w:rFonts w:hAnsi="Times New Roman" w:ascii="Times New Roman"/>
          <w:szCs w:val="24"/>
          <w:lang w:val="hr-HR"/>
        </w:rPr>
        <w:t xml:space="preserve">taj </w:t>
      </w:r>
      <w:r>
        <w:rPr>
          <w:rFonts w:hAnsi="Times New Roman" w:ascii="Times New Roman"/>
          <w:szCs w:val="24"/>
          <w:lang w:val="hr-HR"/>
        </w:rPr>
        <w:t xml:space="preserve">dan </w:t>
      </w:r>
      <w:r w:rsidR="001F5361">
        <w:rPr>
          <w:rFonts w:hAnsi="Times New Roman" w:ascii="Times New Roman"/>
          <w:szCs w:val="24"/>
          <w:lang w:val="hr-HR"/>
        </w:rPr>
        <w:t xml:space="preserve">930.374,94 </w:t>
      </w:r>
      <w:r>
        <w:rPr>
          <w:rFonts w:hAnsi="Times New Roman" w:ascii="Times New Roman"/>
          <w:szCs w:val="24"/>
          <w:lang w:val="hr-HR"/>
        </w:rPr>
        <w:t>kn.</w:t>
      </w:r>
      <w:r>
        <w:rPr>
          <w:rFonts w:hAnsi="Times New Roman" w:ascii="Times New Roman"/>
          <w:color w:val="FF0000"/>
          <w:szCs w:val="24"/>
          <w:lang w:val="hr-HR"/>
        </w:rPr>
        <w:tab/>
      </w:r>
    </w:p>
    <w:p w:rsidRDefault="00F04F10" w:rsidP="00F04F10" w:rsidR="00F04F10">
      <w:pPr>
        <w:ind w:firstLine="720"/>
        <w:jc w:val="both"/>
        <w:rPr>
          <w:rFonts w:hAnsi="Times New Roman" w:ascii="Times New Roman"/>
          <w:color w:val="FF0000"/>
          <w:szCs w:val="24"/>
          <w:lang w:val="hr-HR"/>
        </w:rPr>
      </w:pPr>
      <w:r>
        <w:rPr>
          <w:rFonts w:hAnsi="Times New Roman" w:ascii="Times New Roman"/>
          <w:szCs w:val="24"/>
          <w:lang w:val="hr-HR"/>
        </w:rPr>
        <w:t xml:space="preserve">Temeljem gore navedenog proizlazi da kod dužnika postoji stečajni razlog, nesposobnost za plaćanje, a budući da dužnik nije pristupio po </w:t>
      </w:r>
      <w:r w:rsidR="001F5361">
        <w:rPr>
          <w:rFonts w:hAnsi="Times New Roman" w:ascii="Times New Roman"/>
          <w:szCs w:val="24"/>
          <w:lang w:val="hr-HR"/>
        </w:rPr>
        <w:t>nalogu</w:t>
      </w:r>
      <w:r>
        <w:rPr>
          <w:rFonts w:hAnsi="Times New Roman" w:ascii="Times New Roman"/>
          <w:szCs w:val="24"/>
          <w:lang w:val="hr-HR"/>
        </w:rPr>
        <w:t xml:space="preserve"> ovog suda od </w:t>
      </w:r>
      <w:r w:rsidR="001F5361">
        <w:rPr>
          <w:rFonts w:hAnsi="Times New Roman" w:ascii="Times New Roman"/>
          <w:szCs w:val="24"/>
          <w:lang w:val="hr-HR"/>
        </w:rPr>
        <w:t>3</w:t>
      </w:r>
      <w:r>
        <w:rPr>
          <w:rFonts w:hAnsi="Times New Roman" w:ascii="Times New Roman"/>
          <w:szCs w:val="24"/>
          <w:lang w:val="hr-HR"/>
        </w:rPr>
        <w:t xml:space="preserve">1. </w:t>
      </w:r>
      <w:r w:rsidR="001F5361">
        <w:rPr>
          <w:rFonts w:hAnsi="Times New Roman" w:ascii="Times New Roman"/>
          <w:szCs w:val="24"/>
          <w:lang w:val="hr-HR"/>
        </w:rPr>
        <w:t xml:space="preserve">svibnja </w:t>
      </w:r>
      <w:r>
        <w:rPr>
          <w:rFonts w:hAnsi="Times New Roman" w:ascii="Times New Roman"/>
          <w:szCs w:val="24"/>
          <w:lang w:val="hr-HR"/>
        </w:rPr>
        <w:t xml:space="preserve"> 2017.</w:t>
      </w:r>
      <w:r w:rsidR="001F5361">
        <w:rPr>
          <w:rFonts w:hAnsi="Times New Roman" w:ascii="Times New Roman"/>
          <w:szCs w:val="24"/>
          <w:lang w:val="hr-HR"/>
        </w:rPr>
        <w:t xml:space="preserve"> godine</w:t>
      </w:r>
      <w:r>
        <w:rPr>
          <w:rFonts w:hAnsi="Times New Roman" w:ascii="Times New Roman"/>
          <w:szCs w:val="24"/>
          <w:lang w:val="hr-HR"/>
        </w:rPr>
        <w:t xml:space="preserve">, nije dostavio financijsko izvješće </w:t>
      </w:r>
      <w:r w:rsidR="001F5361">
        <w:rPr>
          <w:rFonts w:hAnsi="Times New Roman" w:ascii="Times New Roman"/>
          <w:szCs w:val="24"/>
          <w:lang w:val="hr-HR"/>
        </w:rPr>
        <w:t>iz kojeg bi bilo razvidno da je podmirio sve obveze</w:t>
      </w:r>
      <w:r>
        <w:rPr>
          <w:rFonts w:hAnsi="Times New Roman" w:ascii="Times New Roman"/>
          <w:szCs w:val="24"/>
          <w:lang w:val="hr-HR"/>
        </w:rPr>
        <w:t>, te je stoga odlučeno odrediti mjeru osiguranja, imenovati privremenog stečajnog upravitelja, sukladno odredbi čl. 118. SZ-a, s ovlastima i dužnostima kao u izreci ovog rješenja, a koji će utvrditi ne samo stečajni razlog već i činjenicu vrijednosti eventualne stečajne mase u smislu dostatnosti iste bar i za troškove postupka ili nedostatnosti iste, o čemu će ovisiti odluka suda da li u ovom konkretnom predmetu stečajni postupak otvoriti i voditi ili otvoriti i istovremeno zaključiti ukoliko dužnik stečajne mase nema.</w:t>
      </w:r>
    </w:p>
    <w:p w:rsidRDefault="00F04F10" w:rsidP="00F04F10" w:rsidR="00F04F10">
      <w:pPr>
        <w:jc w:val="both"/>
        <w:rPr>
          <w:rFonts w:hAnsi="Times New Roman" w:ascii="Times New Roman"/>
          <w:szCs w:val="24"/>
          <w:lang w:val="hr-HR"/>
        </w:rPr>
      </w:pPr>
    </w:p>
    <w:p w:rsidRDefault="00F04F10" w:rsidP="00F04F10" w:rsidR="00F04F10">
      <w:pPr>
        <w:ind w:firstLine="720"/>
        <w:jc w:val="both"/>
        <w:rPr>
          <w:rFonts w:hAnsi="Times New Roman" w:ascii="Times New Roman"/>
          <w:szCs w:val="24"/>
          <w:lang w:val="hr-HR"/>
        </w:rPr>
      </w:pPr>
      <w:r>
        <w:rPr>
          <w:rFonts w:hAnsi="Times New Roman" w:ascii="Times New Roman"/>
          <w:szCs w:val="24"/>
          <w:lang w:val="hr-HR"/>
        </w:rPr>
        <w:t xml:space="preserve">Sukladno odredbi članka 123. SZ-a </w:t>
      </w:r>
      <w:r w:rsidR="001F5361">
        <w:rPr>
          <w:rFonts w:hAnsi="Times New Roman" w:ascii="Times New Roman"/>
          <w:szCs w:val="24"/>
          <w:lang w:val="hr-HR"/>
        </w:rPr>
        <w:t>određeno</w:t>
      </w:r>
      <w:r>
        <w:rPr>
          <w:rFonts w:hAnsi="Times New Roman" w:ascii="Times New Roman"/>
          <w:szCs w:val="24"/>
          <w:lang w:val="hr-HR"/>
        </w:rPr>
        <w:t xml:space="preserve"> je gore navedeno ročište.</w:t>
      </w:r>
    </w:p>
    <w:p w:rsidRDefault="00F04F10" w:rsidP="00F04F10" w:rsidR="00F04F10">
      <w:pPr>
        <w:jc w:val="both"/>
        <w:rPr>
          <w:rFonts w:hAnsi="Times New Roman" w:ascii="Times New Roman"/>
          <w:szCs w:val="24"/>
          <w:lang w:val="hr-HR"/>
        </w:rPr>
      </w:pPr>
    </w:p>
    <w:p w:rsidRDefault="001F5361" w:rsidP="00F04F10" w:rsidR="00F04F10">
      <w:pPr>
        <w:jc w:val="center"/>
        <w:rPr>
          <w:rFonts w:hAnsi="Times New Roman" w:ascii="Times New Roman"/>
          <w:szCs w:val="24"/>
          <w:lang w:val="hr-HR"/>
        </w:rPr>
      </w:pPr>
      <w:r>
        <w:rPr>
          <w:rFonts w:hAnsi="Times New Roman" w:ascii="Times New Roman"/>
          <w:szCs w:val="24"/>
          <w:lang w:val="hr-HR"/>
        </w:rPr>
        <w:t>Zagreb</w:t>
      </w:r>
      <w:r w:rsidR="00F04F10">
        <w:rPr>
          <w:rFonts w:hAnsi="Times New Roman" w:ascii="Times New Roman"/>
          <w:szCs w:val="24"/>
          <w:lang w:val="hr-HR"/>
        </w:rPr>
        <w:t xml:space="preserve">, </w:t>
      </w:r>
      <w:r>
        <w:rPr>
          <w:rFonts w:hAnsi="Times New Roman" w:ascii="Times New Roman"/>
          <w:szCs w:val="24"/>
          <w:lang w:val="hr-HR"/>
        </w:rPr>
        <w:t>28. veljače 2018.</w:t>
      </w:r>
    </w:p>
    <w:p w:rsidRDefault="001F5361" w:rsidP="00F04F10" w:rsidR="001F5361">
      <w:pPr>
        <w:jc w:val="center"/>
        <w:rPr>
          <w:rFonts w:hAnsi="Times New Roman" w:ascii="Times New Roman"/>
          <w:szCs w:val="24"/>
          <w:lang w:val="hr-HR"/>
        </w:rPr>
      </w:pPr>
    </w:p>
    <w:p w:rsidRDefault="00F04F10" w:rsidP="00F04F10" w:rsidR="00F04F10">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w:t>
      </w:r>
      <w:r>
        <w:rPr>
          <w:rFonts w:hAnsi="Times New Roman" w:ascii="Times New Roman"/>
          <w:szCs w:val="24"/>
          <w:lang w:val="hr-HR"/>
        </w:rPr>
        <w:tab/>
        <w:t xml:space="preserve">               S</w:t>
      </w:r>
      <w:r w:rsidR="001F5361">
        <w:rPr>
          <w:rFonts w:hAnsi="Times New Roman" w:ascii="Times New Roman"/>
          <w:szCs w:val="24"/>
          <w:lang w:val="hr-HR"/>
        </w:rPr>
        <w:t xml:space="preserve"> </w:t>
      </w:r>
      <w:r>
        <w:rPr>
          <w:rFonts w:hAnsi="Times New Roman" w:ascii="Times New Roman"/>
          <w:szCs w:val="24"/>
          <w:lang w:val="hr-HR"/>
        </w:rPr>
        <w:t>U</w:t>
      </w:r>
      <w:r w:rsidR="001F5361">
        <w:rPr>
          <w:rFonts w:hAnsi="Times New Roman" w:ascii="Times New Roman"/>
          <w:szCs w:val="24"/>
          <w:lang w:val="hr-HR"/>
        </w:rPr>
        <w:t xml:space="preserve"> </w:t>
      </w:r>
      <w:r>
        <w:rPr>
          <w:rFonts w:hAnsi="Times New Roman" w:ascii="Times New Roman"/>
          <w:szCs w:val="24"/>
          <w:lang w:val="hr-HR"/>
        </w:rPr>
        <w:t>D</w:t>
      </w:r>
      <w:r w:rsidR="001F5361">
        <w:rPr>
          <w:rFonts w:hAnsi="Times New Roman" w:ascii="Times New Roman"/>
          <w:szCs w:val="24"/>
          <w:lang w:val="hr-HR"/>
        </w:rPr>
        <w:t xml:space="preserve"> </w:t>
      </w:r>
      <w:r>
        <w:rPr>
          <w:rFonts w:hAnsi="Times New Roman" w:ascii="Times New Roman"/>
          <w:szCs w:val="24"/>
          <w:lang w:val="hr-HR"/>
        </w:rPr>
        <w:t>A</w:t>
      </w:r>
      <w:r w:rsidR="001F5361">
        <w:rPr>
          <w:rFonts w:hAnsi="Times New Roman" w:ascii="Times New Roman"/>
          <w:szCs w:val="24"/>
          <w:lang w:val="hr-HR"/>
        </w:rPr>
        <w:t xml:space="preserve"> </w:t>
      </w:r>
      <w:r>
        <w:rPr>
          <w:rFonts w:hAnsi="Times New Roman" w:ascii="Times New Roman"/>
          <w:szCs w:val="24"/>
          <w:lang w:val="hr-HR"/>
        </w:rPr>
        <w:t>C</w:t>
      </w:r>
      <w:r w:rsidR="001F5361">
        <w:rPr>
          <w:rFonts w:hAnsi="Times New Roman" w:ascii="Times New Roman"/>
          <w:szCs w:val="24"/>
          <w:lang w:val="hr-HR"/>
        </w:rPr>
        <w:t xml:space="preserve"> </w:t>
      </w:r>
      <w:r>
        <w:rPr>
          <w:rFonts w:hAnsi="Times New Roman" w:ascii="Times New Roman"/>
          <w:szCs w:val="24"/>
          <w:lang w:val="hr-HR"/>
        </w:rPr>
        <w:t>:</w:t>
      </w:r>
    </w:p>
    <w:p w:rsidRDefault="001F5361" w:rsidP="00F04F10" w:rsidR="001F5361">
      <w:pPr>
        <w:jc w:val="both"/>
        <w:rPr>
          <w:rFonts w:hAnsi="Times New Roman" w:ascii="Times New Roman"/>
          <w:szCs w:val="24"/>
          <w:lang w:val="hr-HR"/>
        </w:rPr>
      </w:pPr>
    </w:p>
    <w:p w:rsidRDefault="00F04F10" w:rsidP="001F5361" w:rsidR="00F04F10">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w:t>
      </w:r>
      <w:r w:rsidR="001F5361">
        <w:rPr>
          <w:rFonts w:hAnsi="Times New Roman" w:ascii="Times New Roman"/>
          <w:szCs w:val="24"/>
          <w:lang w:val="hr-HR"/>
        </w:rPr>
        <w:t>MIRJANA CHOUR HRŠAK</w:t>
      </w:r>
      <w:r w:rsidR="00332CDA">
        <w:rPr>
          <w:rFonts w:hAnsi="Times New Roman" w:ascii="Times New Roman"/>
          <w:szCs w:val="24"/>
          <w:lang w:val="hr-HR"/>
        </w:rPr>
        <w:t>, v.r.</w:t>
      </w:r>
    </w:p>
    <w:p w:rsidRDefault="004C1592" w:rsidP="001F5361" w:rsidR="004C1592">
      <w:pPr>
        <w:jc w:val="right"/>
        <w:rPr>
          <w:rFonts w:hAnsi="Times New Roman" w:ascii="Times New Roman"/>
          <w:szCs w:val="24"/>
          <w:lang w:val="hr-HR"/>
        </w:rPr>
      </w:pPr>
    </w:p>
    <w:p w:rsidRDefault="001F5361" w:rsidP="00F04F10" w:rsidR="00F04F10" w:rsidRPr="001F5361">
      <w:pPr>
        <w:jc w:val="both"/>
        <w:rPr>
          <w:rFonts w:hAnsi="Times New Roman" w:ascii="Times New Roman"/>
          <w:szCs w:val="24"/>
          <w:lang w:val="hr-HR"/>
        </w:rPr>
      </w:pPr>
      <w:r w:rsidRPr="001F5361">
        <w:rPr>
          <w:rFonts w:hAnsi="Times New Roman" w:ascii="Times New Roman"/>
          <w:szCs w:val="24"/>
          <w:lang w:val="hr-HR"/>
        </w:rPr>
        <w:t>UPUTA O PRAVNOM LIJEKU:</w:t>
      </w:r>
    </w:p>
    <w:p w:rsidRDefault="00F04F10" w:rsidP="00F04F10" w:rsidR="00F04F10" w:rsidRPr="001F5361">
      <w:pPr>
        <w:jc w:val="both"/>
        <w:rPr>
          <w:rFonts w:hAnsi="Times New Roman" w:ascii="Times New Roman"/>
          <w:szCs w:val="24"/>
          <w:lang w:val="hr-HR"/>
        </w:rPr>
      </w:pPr>
      <w:r w:rsidRPr="001F5361">
        <w:rPr>
          <w:rFonts w:hAnsi="Times New Roman" w:ascii="Times New Roman"/>
          <w:szCs w:val="24"/>
          <w:lang w:val="hr-HR"/>
        </w:rPr>
        <w:t>Protiv ovog dopuštena je žalba koja se podnosi ovome sudu u tri primjerka u roku od 8 dana od dana dostave prijepisa rješenja, a o istoj odlučuje Visoki trgovački sud RH.</w:t>
      </w:r>
    </w:p>
    <w:p w:rsidRDefault="00F04F10" w:rsidP="00F04F10" w:rsidR="00F04F10">
      <w:pPr>
        <w:jc w:val="both"/>
        <w:rPr>
          <w:rFonts w:hAnsi="Times New Roman" w:ascii="Times New Roman"/>
          <w:szCs w:val="24"/>
          <w:lang w:val="hr-HR"/>
        </w:rPr>
      </w:pPr>
    </w:p>
    <w:p w:rsidRDefault="00D671DC" w:rsidP="00F04F10" w:rsidR="00D671DC">
      <w:pPr>
        <w:jc w:val="both"/>
        <w:rPr>
          <w:rFonts w:hAnsi="Times New Roman" w:ascii="Times New Roman"/>
          <w:szCs w:val="24"/>
          <w:lang w:val="hr-HR"/>
        </w:rPr>
      </w:pPr>
    </w:p>
    <w:p w:rsidRDefault="00332CDA" w:rsidP="00E40762" w:rsidR="00332CDA">
      <w:pPr>
        <w:jc w:val="right"/>
        <w:rPr>
          <w:rFonts w:hAnsi="Times New Roman" w:ascii="Times New Roman"/>
          <w:szCs w:val="24"/>
        </w:rPr>
      </w:pPr>
      <w:r>
        <w:rPr>
          <w:rFonts w:hAnsi="Times New Roman" w:ascii="Times New Roman"/>
          <w:szCs w:val="24"/>
        </w:rPr>
        <w:t>Za točnost otpravka – ovlašteni službenik:</w:t>
      </w:r>
    </w:p>
    <w:p w:rsidRDefault="00332CDA" w:rsidP="00E40762" w:rsidR="00332CDA">
      <w:pPr>
        <w:ind w:firstLine="708" w:left="3540"/>
        <w:jc w:val="center"/>
      </w:pPr>
      <w:r>
        <w:rPr>
          <w:rFonts w:hAnsi="Times New Roman" w:ascii="Times New Roman"/>
          <w:szCs w:val="24"/>
        </w:rPr>
        <w:t xml:space="preserve">             Vlasta Bogović Milisavljević</w:t>
      </w:r>
    </w:p>
    <w:p w:rsidRDefault="00F04F10" w:rsidP="00F04F10" w:rsidR="00F04F10">
      <w:pPr>
        <w:jc w:val="both"/>
        <w:rPr>
          <w:rFonts w:hAnsi="Times New Roman" w:ascii="Times New Roman"/>
          <w:color w:val="FFFFFF"/>
          <w:szCs w:val="24"/>
          <w:lang w:val="hr-HR"/>
        </w:rPr>
      </w:pPr>
    </w:p>
    <w:p w:rsidRDefault="00F04F10" w:rsidP="00F04F10" w:rsidR="00F04F10">
      <w:pPr>
        <w:ind w:left="142"/>
        <w:jc w:val="both"/>
        <w:rPr>
          <w:rFonts w:hAnsi="Times New Roman" w:ascii="Times New Roman"/>
          <w:color w:val="FFFFFF"/>
          <w:szCs w:val="24"/>
          <w:lang w:val="hr-HR"/>
        </w:rPr>
      </w:pPr>
      <w:r>
        <w:rPr>
          <w:rFonts w:hAnsi="Times New Roman" w:ascii="Times New Roman"/>
          <w:color w:val="FFFFFF"/>
          <w:szCs w:val="24"/>
          <w:lang w:val="hr-HR"/>
        </w:rPr>
        <w:t xml:space="preserve">DNa:  </w:t>
      </w:r>
    </w:p>
    <w:p w:rsidRDefault="00F04F10" w:rsidP="00F04F10" w:rsidR="00F04F10">
      <w:pPr>
        <w:pStyle w:val="Odlomakpopisa"/>
        <w:numPr>
          <w:ilvl w:val="0"/>
          <w:numId w:val="3"/>
        </w:numPr>
        <w:jc w:val="both"/>
        <w:rPr>
          <w:rFonts w:hAnsi="Times New Roman" w:ascii="Times New Roman"/>
          <w:color w:val="FFFFFF"/>
          <w:szCs w:val="24"/>
          <w:lang w:val="hr-HR"/>
        </w:rPr>
      </w:pPr>
      <w:r>
        <w:rPr>
          <w:rFonts w:hAnsi="Times New Roman" w:ascii="Times New Roman"/>
          <w:color w:val="FFFFFF"/>
          <w:szCs w:val="24"/>
          <w:lang w:val="hr-HR"/>
        </w:rPr>
        <w:t>Predlagatelj, Financijska agencija, RC Zagreb, Trg svibanjskih žrtva 1995. 1</w:t>
      </w:r>
    </w:p>
    <w:p w:rsidRDefault="00F04F10" w:rsidP="00F04F10" w:rsidR="00F04F10">
      <w:pPr>
        <w:pStyle w:val="Odlomakpopisa"/>
        <w:numPr>
          <w:ilvl w:val="0"/>
          <w:numId w:val="3"/>
        </w:numPr>
        <w:rPr>
          <w:rFonts w:hAnsi="Times New Roman" w:ascii="Times New Roman"/>
          <w:color w:val="FFFFFF"/>
          <w:szCs w:val="24"/>
          <w:lang w:val="hr-HR"/>
        </w:rPr>
      </w:pPr>
      <w:r>
        <w:rPr>
          <w:rFonts w:hAnsi="Times New Roman" w:ascii="Times New Roman"/>
          <w:color w:val="FFFFFF"/>
          <w:szCs w:val="24"/>
          <w:lang w:val="hr-HR"/>
        </w:rPr>
        <w:t>Privremeni stečajni upravitelj, Davor Bišćan</w:t>
      </w:r>
    </w:p>
    <w:p w:rsidRDefault="00F04F10" w:rsidP="00F04F10" w:rsidR="00F04F10">
      <w:pPr>
        <w:pStyle w:val="Odlomakpopisa"/>
        <w:numPr>
          <w:ilvl w:val="0"/>
          <w:numId w:val="3"/>
        </w:numPr>
        <w:rPr>
          <w:rFonts w:hAnsi="Times New Roman" w:ascii="Times New Roman"/>
          <w:color w:val="FFFFFF"/>
          <w:szCs w:val="24"/>
          <w:lang w:val="hr-HR"/>
        </w:rPr>
      </w:pPr>
      <w:r>
        <w:rPr>
          <w:rFonts w:hAnsi="Times New Roman" w:ascii="Times New Roman"/>
          <w:color w:val="FFFFFF"/>
          <w:szCs w:val="24"/>
          <w:lang w:val="hr-HR"/>
        </w:rPr>
        <w:t xml:space="preserve">Dužnik </w:t>
      </w:r>
      <w:r>
        <w:rPr>
          <w:rFonts w:hAnsi="Times New Roman" w:ascii="Times New Roman"/>
          <w:color w:val="FFFFFF"/>
          <w:szCs w:val="24"/>
        </w:rPr>
        <w:t>LUXAR AG d.o.o., Zaprešić, Industrijska cesta 22, po pun. OD Uskoković i partneri, Varaždin, Vatroslava Lisinskog 6</w:t>
      </w:r>
    </w:p>
    <w:p w:rsidRDefault="00F04F10" w:rsidP="00F04F10" w:rsidR="00F04F10">
      <w:pPr>
        <w:pStyle w:val="Odlomakpopisa"/>
        <w:numPr>
          <w:ilvl w:val="0"/>
          <w:numId w:val="3"/>
        </w:numPr>
        <w:tabs>
          <w:tab w:pos="1276" w:val="left"/>
        </w:tabs>
        <w:contextualSpacing/>
        <w:rPr>
          <w:rFonts w:hAnsi="Times New Roman" w:ascii="Times New Roman"/>
          <w:color w:val="FFFFFF"/>
          <w:szCs w:val="24"/>
          <w:lang w:val="hr-HR"/>
        </w:rPr>
      </w:pPr>
      <w:r>
        <w:rPr>
          <w:rFonts w:hAnsi="Times New Roman" w:ascii="Times New Roman"/>
          <w:color w:val="FFFFFF"/>
          <w:szCs w:val="24"/>
          <w:lang w:val="hr-HR"/>
        </w:rPr>
        <w:t>Zakonski zastupnik dužnika, Luka Vrbanek, zagreb, Kneza Mislava 15</w:t>
      </w:r>
    </w:p>
    <w:p w:rsidRDefault="00F04F10" w:rsidP="00F04F10" w:rsidR="00F04F10">
      <w:pPr>
        <w:pStyle w:val="Odlomakpopisa"/>
        <w:numPr>
          <w:ilvl w:val="0"/>
          <w:numId w:val="3"/>
        </w:numPr>
        <w:rPr>
          <w:rFonts w:hAnsi="Times New Roman" w:ascii="Times New Roman"/>
          <w:color w:val="FFFFFF"/>
          <w:szCs w:val="24"/>
          <w:lang w:val="hr-HR"/>
        </w:rPr>
      </w:pPr>
      <w:r>
        <w:rPr>
          <w:rFonts w:hAnsi="Times New Roman" w:ascii="Times New Roman"/>
          <w:color w:val="FFFFFF"/>
          <w:szCs w:val="24"/>
          <w:lang w:val="hr-HR"/>
        </w:rPr>
        <w:t>Mrežna stranica e-Oglasna ploča Trgovačkog suda u Zagrebu</w:t>
      </w:r>
    </w:p>
    <w:p w:rsidRDefault="00F04F10" w:rsidP="00F04F10" w:rsidR="00F04F10">
      <w:pPr>
        <w:pStyle w:val="Odlomakpopisa"/>
        <w:numPr>
          <w:ilvl w:val="0"/>
          <w:numId w:val="3"/>
        </w:numPr>
        <w:rPr>
          <w:rFonts w:hAnsi="Times New Roman" w:ascii="Times New Roman"/>
          <w:color w:val="FFFFFF"/>
          <w:szCs w:val="24"/>
          <w:lang w:val="hr-HR"/>
        </w:rPr>
      </w:pPr>
      <w:r>
        <w:rPr>
          <w:rFonts w:hAnsi="Times New Roman" w:ascii="Times New Roman"/>
          <w:color w:val="FFFFFF"/>
          <w:szCs w:val="24"/>
          <w:lang w:val="hr-HR"/>
        </w:rPr>
        <w:t>Sudski registar, (elektronski)</w:t>
      </w:r>
    </w:p>
    <w:p w:rsidRDefault="001E1F87" w:rsidP="00F04F10" w:rsidR="001E1F87" w:rsidRPr="00F04F10"/>
    <w:sectPr w:rsidR="001E1F87" w:rsidRPr="00F04F10">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4F10" w:rsidP="00F04F10" w:rsidR="00F04F10">
      <w:r>
        <w:separator/>
      </w:r>
    </w:p>
  </w:endnote>
  <w:endnote w:id="0" w:type="continuationSeparator">
    <w:p w:rsidRDefault="00F04F10" w:rsidP="00F04F10" w:rsidR="00F04F1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4F10" w:rsidP="00F04F10" w:rsidR="00F04F10">
      <w:r>
        <w:separator/>
      </w:r>
    </w:p>
  </w:footnote>
  <w:footnote w:id="0" w:type="continuationSeparator">
    <w:p w:rsidRDefault="00F04F10" w:rsidP="00F04F10" w:rsidR="00F04F1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46046549"/>
      <w:docPartObj>
        <w:docPartGallery w:val="Page Numbers (Top of Page)"/>
        <w:docPartUnique/>
      </w:docPartObj>
    </w:sdtPr>
    <w:sdtEndPr>
      <w:rPr>
        <w:rFonts w:hAnsi="Times New Roman" w:ascii="Times New Roman"/>
      </w:rPr>
    </w:sdtEndPr>
    <w:sdtContent>
      <w:p w:rsidRDefault="00F04F10" w:rsidR="00F04F10" w:rsidRPr="00F04F10">
        <w:pPr>
          <w:pStyle w:val="Zaglavlje"/>
          <w:jc w:val="center"/>
          <w:rPr>
            <w:rFonts w:hAnsi="Times New Roman" w:ascii="Times New Roman"/>
          </w:rPr>
        </w:pPr>
        <w:r w:rsidRPr="00F04F10">
          <w:rPr>
            <w:rFonts w:hAnsi="Times New Roman" w:ascii="Times New Roman"/>
          </w:rPr>
          <w:fldChar w:fldCharType="begin"/>
        </w:r>
        <w:r w:rsidRPr="00F04F10">
          <w:rPr>
            <w:rFonts w:hAnsi="Times New Roman" w:ascii="Times New Roman"/>
          </w:rPr>
          <w:instrText>PAGE   \* MERGEFORMAT</w:instrText>
        </w:r>
        <w:r w:rsidRPr="00F04F10">
          <w:rPr>
            <w:rFonts w:hAnsi="Times New Roman" w:ascii="Times New Roman"/>
          </w:rPr>
          <w:fldChar w:fldCharType="separate"/>
        </w:r>
        <w:r w:rsidR="00332CDA" w:rsidRPr="00332CDA">
          <w:rPr>
            <w:rFonts w:hAnsi="Times New Roman" w:ascii="Times New Roman"/>
            <w:noProof/>
            <w:lang w:val="hr-HR"/>
          </w:rPr>
          <w:t>1</w:t>
        </w:r>
        <w:r w:rsidRPr="00F04F10">
          <w:rPr>
            <w:rFonts w:hAnsi="Times New Roman" w:ascii="Times New Roman"/>
          </w:rPr>
          <w:fldChar w:fldCharType="end"/>
        </w:r>
      </w:p>
    </w:sdtContent>
  </w:sdt>
  <w:p w:rsidRDefault="00F04F10" w:rsidP="00F04F10" w:rsidR="00F04F10" w:rsidRPr="00F04F10">
    <w:pPr>
      <w:pStyle w:val="Zaglavlje"/>
      <w:jc w:val="right"/>
      <w:rPr>
        <w:rFonts w:hAnsi="Times New Roman" w:ascii="Times New Roman"/>
      </w:rPr>
    </w:pPr>
    <w:r w:rsidRPr="00F04F10">
      <w:rPr>
        <w:rFonts w:hAnsi="Times New Roman" w:ascii="Times New Roman"/>
      </w:rPr>
      <w:t>34. St-2657/2016-18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C106316"/>
    <w:multiLevelType w:val="hybridMultilevel"/>
    <w:tmpl w:val="DC8A57E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3CC4D76"/>
    <w:multiLevelType w:val="hybridMultilevel"/>
    <w:tmpl w:val="DDB88608"/>
    <w:lvl w:tplc="6DDE46F6"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4FC7463C"/>
    <w:multiLevelType w:val="hybridMultilevel"/>
    <w:tmpl w:val="004224B6"/>
    <w:lvl w:tplc="780CC040" w:ilvl="0">
      <w:start w:val="1"/>
      <w:numFmt w:val="decimal"/>
      <w:lvlText w:val="%1.)"/>
      <w:lvlJc w:val="left"/>
      <w:pPr>
        <w:ind w:hanging="360" w:left="502"/>
      </w:pPr>
    </w:lvl>
    <w:lvl w:tplc="041A0019" w:ilvl="1">
      <w:start w:val="1"/>
      <w:numFmt w:val="lowerLetter"/>
      <w:lvlText w:val="%2."/>
      <w:lvlJc w:val="left"/>
      <w:pPr>
        <w:ind w:hanging="360" w:left="1222"/>
      </w:pPr>
    </w:lvl>
    <w:lvl w:tplc="041A001B" w:ilvl="2">
      <w:start w:val="1"/>
      <w:numFmt w:val="lowerRoman"/>
      <w:lvlText w:val="%3."/>
      <w:lvlJc w:val="right"/>
      <w:pPr>
        <w:ind w:hanging="180" w:left="1942"/>
      </w:pPr>
    </w:lvl>
    <w:lvl w:tplc="041A000F" w:ilvl="3">
      <w:start w:val="1"/>
      <w:numFmt w:val="decimal"/>
      <w:lvlText w:val="%4."/>
      <w:lvlJc w:val="left"/>
      <w:pPr>
        <w:ind w:hanging="360" w:left="2662"/>
      </w:pPr>
    </w:lvl>
    <w:lvl w:tplc="041A0019" w:ilvl="4">
      <w:start w:val="1"/>
      <w:numFmt w:val="lowerLetter"/>
      <w:lvlText w:val="%5."/>
      <w:lvlJc w:val="left"/>
      <w:pPr>
        <w:ind w:hanging="360" w:left="3382"/>
      </w:pPr>
    </w:lvl>
    <w:lvl w:tplc="041A001B" w:ilvl="5">
      <w:start w:val="1"/>
      <w:numFmt w:val="lowerRoman"/>
      <w:lvlText w:val="%6."/>
      <w:lvlJc w:val="right"/>
      <w:pPr>
        <w:ind w:hanging="180" w:left="4102"/>
      </w:pPr>
    </w:lvl>
    <w:lvl w:tplc="041A000F" w:ilvl="6">
      <w:start w:val="1"/>
      <w:numFmt w:val="decimal"/>
      <w:lvlText w:val="%7."/>
      <w:lvlJc w:val="left"/>
      <w:pPr>
        <w:ind w:hanging="360" w:left="4822"/>
      </w:pPr>
    </w:lvl>
    <w:lvl w:tplc="041A0019" w:ilvl="7">
      <w:start w:val="1"/>
      <w:numFmt w:val="lowerLetter"/>
      <w:lvlText w:val="%8."/>
      <w:lvlJc w:val="left"/>
      <w:pPr>
        <w:ind w:hanging="360" w:left="5542"/>
      </w:pPr>
    </w:lvl>
    <w:lvl w:tplc="041A001B" w:ilvl="8">
      <w:start w:val="1"/>
      <w:numFmt w:val="lowerRoman"/>
      <w:lvlText w:val="%9."/>
      <w:lvlJc w:val="right"/>
      <w:pPr>
        <w:ind w:hanging="180" w:left="6262"/>
      </w:pPr>
    </w:lvl>
  </w:abstractNum>
  <w:abstractNum w:abstractNumId="3">
    <w:nsid w:val="6A267783"/>
    <w:multiLevelType w:val="hybridMultilevel"/>
    <w:tmpl w:val="091243C0"/>
    <w:lvl w:tplc="AB3CB9B6" w:ilvl="0">
      <w:start w:val="27"/>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4F10"/>
    <w:rsid w:val="00045FAF"/>
    <w:rsid w:val="0005710B"/>
    <w:rsid w:val="00096970"/>
    <w:rsid w:val="001033F0"/>
    <w:rsid w:val="00117BC5"/>
    <w:rsid w:val="00193FB6"/>
    <w:rsid w:val="001E1F87"/>
    <w:rsid w:val="001F5361"/>
    <w:rsid w:val="002A523F"/>
    <w:rsid w:val="002F1388"/>
    <w:rsid w:val="00332CDA"/>
    <w:rsid w:val="00380484"/>
    <w:rsid w:val="003A5CA7"/>
    <w:rsid w:val="003C05E2"/>
    <w:rsid w:val="00431B33"/>
    <w:rsid w:val="004A164D"/>
    <w:rsid w:val="004C1592"/>
    <w:rsid w:val="004E5A94"/>
    <w:rsid w:val="00586C62"/>
    <w:rsid w:val="00624600"/>
    <w:rsid w:val="00697A50"/>
    <w:rsid w:val="006B087F"/>
    <w:rsid w:val="00712582"/>
    <w:rsid w:val="0073291F"/>
    <w:rsid w:val="007F726F"/>
    <w:rsid w:val="008064D1"/>
    <w:rsid w:val="00854CB5"/>
    <w:rsid w:val="0085732A"/>
    <w:rsid w:val="0086702C"/>
    <w:rsid w:val="0087609D"/>
    <w:rsid w:val="008E6B30"/>
    <w:rsid w:val="009461D1"/>
    <w:rsid w:val="00AF40C4"/>
    <w:rsid w:val="00BA536C"/>
    <w:rsid w:val="00C60B87"/>
    <w:rsid w:val="00CF6257"/>
    <w:rsid w:val="00D671DC"/>
    <w:rsid w:val="00DD3998"/>
    <w:rsid w:val="00E37745"/>
    <w:rsid w:val="00EB7BCA"/>
    <w:rsid w:val="00ED46BF"/>
    <w:rsid w:val="00F03380"/>
    <w:rsid w:val="00F04F10"/>
    <w:rsid w:val="00F27AE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04F10"/>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F04F10"/>
    <w:pPr>
      <w:ind w:left="708"/>
    </w:pPr>
  </w:style>
  <w:style w:styleId="Tekstbalonia" w:type="paragraph">
    <w:name w:val="Balloon Text"/>
    <w:basedOn w:val="Normal"/>
    <w:link w:val="TekstbaloniaChar"/>
    <w:uiPriority w:val="99"/>
    <w:semiHidden/>
    <w:unhideWhenUsed/>
    <w:rsid w:val="00F04F1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04F10"/>
    <w:rPr>
      <w:rFonts w:cs="Tahoma" w:eastAsia="Times New Roman" w:hAnsi="Tahoma" w:ascii="Tahoma"/>
      <w:sz w:val="16"/>
      <w:szCs w:val="16"/>
      <w:lang w:eastAsia="hr-HR" w:val="en-GB"/>
    </w:rPr>
  </w:style>
  <w:style w:styleId="Zaglavlje" w:type="paragraph">
    <w:name w:val="header"/>
    <w:basedOn w:val="Normal"/>
    <w:link w:val="ZaglavljeChar"/>
    <w:uiPriority w:val="99"/>
    <w:unhideWhenUsed/>
    <w:rsid w:val="00F04F10"/>
    <w:pPr>
      <w:tabs>
        <w:tab w:pos="4536" w:val="center"/>
        <w:tab w:pos="9072" w:val="right"/>
      </w:tabs>
    </w:pPr>
  </w:style>
  <w:style w:customStyle="true" w:styleId="ZaglavljeChar" w:type="character">
    <w:name w:val="Zaglavlje Char"/>
    <w:basedOn w:val="Zadanifontodlomka"/>
    <w:link w:val="Zaglavlje"/>
    <w:uiPriority w:val="99"/>
    <w:rsid w:val="00F04F10"/>
    <w:rPr>
      <w:rFonts w:cs="Times New Roman" w:eastAsia="Times New Roman" w:hAnsi="Arial" w:ascii="Arial"/>
      <w:szCs w:val="20"/>
      <w:lang w:eastAsia="hr-HR" w:val="en-GB"/>
    </w:rPr>
  </w:style>
  <w:style w:styleId="Podnoje" w:type="paragraph">
    <w:name w:val="footer"/>
    <w:basedOn w:val="Normal"/>
    <w:link w:val="PodnojeChar"/>
    <w:uiPriority w:val="99"/>
    <w:unhideWhenUsed/>
    <w:rsid w:val="00F04F10"/>
    <w:pPr>
      <w:tabs>
        <w:tab w:pos="4536" w:val="center"/>
        <w:tab w:pos="9072" w:val="right"/>
      </w:tabs>
    </w:pPr>
  </w:style>
  <w:style w:customStyle="true" w:styleId="PodnojeChar" w:type="character">
    <w:name w:val="Podnožje Char"/>
    <w:basedOn w:val="Zadanifontodlomka"/>
    <w:link w:val="Podnoje"/>
    <w:uiPriority w:val="99"/>
    <w:rsid w:val="00F04F10"/>
    <w:rPr>
      <w:rFonts w:cs="Times New Roman" w:eastAsia="Times New Roman" w:hAnsi="Arial" w:ascii="Arial"/>
      <w:szCs w:val="20"/>
      <w:lang w:eastAsia="hr-HR" w:val="en-GB"/>
    </w:rPr>
  </w:style>
  <w:style w:styleId="Tekstrezerviranogmjesta" w:type="character">
    <w:name w:val="Placeholder Text"/>
    <w:basedOn w:val="Zadanifontodlomka"/>
    <w:uiPriority w:val="99"/>
    <w:semiHidden/>
    <w:rsid w:val="00332CDA"/>
    <w:rPr>
      <w:color w:val="808080"/>
      <w:bdr w:space="0" w:sz="0" w:color="auto" w:val="none"/>
      <w:shd w:fill="auto" w:color="auto" w:val="clear"/>
    </w:rPr>
  </w:style>
  <w:style w:customStyle="true" w:styleId="eSPISCCParagraphDefaultFont" w:type="character">
    <w:name w:val="eSPIS_CC_Paragraph Default Font"/>
    <w:basedOn w:val="Zadanifontodlomka"/>
    <w:rsid w:val="00332CD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32CDA"/>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332CD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32CD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04F10"/>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F04F10"/>
    <w:pPr>
      <w:ind w:left="708"/>
    </w:pPr>
  </w:style>
  <w:style w:styleId="Tekstbalonia" w:type="paragraph">
    <w:name w:val="Balloon Text"/>
    <w:basedOn w:val="Normal"/>
    <w:link w:val="TekstbaloniaChar"/>
    <w:uiPriority w:val="99"/>
    <w:semiHidden/>
    <w:unhideWhenUsed/>
    <w:rsid w:val="00F04F10"/>
    <w:rPr>
      <w:rFonts w:ascii="Tahoma" w:cs="Tahoma" w:hAnsi="Tahoma"/>
      <w:sz w:val="16"/>
      <w:szCs w:val="16"/>
    </w:rPr>
  </w:style>
  <w:style w:customStyle="1" w:styleId="TekstbaloniaChar" w:type="character">
    <w:name w:val="Tekst balončića Char"/>
    <w:basedOn w:val="Zadanifontodlomka"/>
    <w:link w:val="Tekstbalonia"/>
    <w:uiPriority w:val="99"/>
    <w:semiHidden/>
    <w:rsid w:val="00F04F10"/>
    <w:rPr>
      <w:rFonts w:ascii="Tahoma" w:cs="Tahoma" w:eastAsia="Times New Roman" w:hAnsi="Tahoma"/>
      <w:sz w:val="16"/>
      <w:szCs w:val="16"/>
      <w:lang w:eastAsia="hr-HR" w:val="en-GB"/>
    </w:rPr>
  </w:style>
  <w:style w:styleId="Zaglavlje" w:type="paragraph">
    <w:name w:val="header"/>
    <w:basedOn w:val="Normal"/>
    <w:link w:val="ZaglavljeChar"/>
    <w:uiPriority w:val="99"/>
    <w:unhideWhenUsed/>
    <w:rsid w:val="00F04F10"/>
    <w:pPr>
      <w:tabs>
        <w:tab w:pos="4536" w:val="center"/>
        <w:tab w:pos="9072" w:val="right"/>
      </w:tabs>
    </w:pPr>
  </w:style>
  <w:style w:customStyle="1" w:styleId="ZaglavljeChar" w:type="character">
    <w:name w:val="Zaglavlje Char"/>
    <w:basedOn w:val="Zadanifontodlomka"/>
    <w:link w:val="Zaglavlje"/>
    <w:uiPriority w:val="99"/>
    <w:rsid w:val="00F04F10"/>
    <w:rPr>
      <w:rFonts w:ascii="Arial" w:cs="Times New Roman" w:eastAsia="Times New Roman" w:hAnsi="Arial"/>
      <w:szCs w:val="20"/>
      <w:lang w:eastAsia="hr-HR" w:val="en-GB"/>
    </w:rPr>
  </w:style>
  <w:style w:styleId="Podnoje" w:type="paragraph">
    <w:name w:val="footer"/>
    <w:basedOn w:val="Normal"/>
    <w:link w:val="PodnojeChar"/>
    <w:uiPriority w:val="99"/>
    <w:unhideWhenUsed/>
    <w:rsid w:val="00F04F10"/>
    <w:pPr>
      <w:tabs>
        <w:tab w:pos="4536" w:val="center"/>
        <w:tab w:pos="9072" w:val="right"/>
      </w:tabs>
    </w:pPr>
  </w:style>
  <w:style w:customStyle="1" w:styleId="PodnojeChar" w:type="character">
    <w:name w:val="Podnožje Char"/>
    <w:basedOn w:val="Zadanifontodlomka"/>
    <w:link w:val="Podnoje"/>
    <w:uiPriority w:val="99"/>
    <w:rsid w:val="00F04F10"/>
    <w:rPr>
      <w:rFonts w:ascii="Arial" w:cs="Times New Roman" w:eastAsia="Times New Roman" w:hAnsi="Arial"/>
      <w:szCs w:val="20"/>
      <w:lang w:eastAsia="hr-HR" w:val="en-GB"/>
    </w:rPr>
  </w:style>
  <w:style w:styleId="Tekstrezerviranogmjesta" w:type="character">
    <w:name w:val="Placeholder Text"/>
    <w:basedOn w:val="Zadanifontodlomka"/>
    <w:uiPriority w:val="99"/>
    <w:semiHidden/>
    <w:rsid w:val="00332CDA"/>
    <w:rPr>
      <w:color w:val="808080"/>
      <w:bdr w:color="auto" w:space="0" w:sz="0" w:val="none"/>
      <w:shd w:color="auto" w:fill="auto" w:val="clear"/>
    </w:rPr>
  </w:style>
  <w:style w:customStyle="1" w:styleId="eSPISCCParagraphDefaultFont" w:type="character">
    <w:name w:val="eSPIS_CC_Paragraph Default Font"/>
    <w:basedOn w:val="Zadanifontodlomka"/>
    <w:rsid w:val="00332CD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32CDA"/>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332CD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32CD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04330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veljače 2018.</izvorni_sadrzaj>
    <derivirana_varijabla naziv="DomainObject.DatumDonosenjaOdluke_1">28.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Mirjana</izvorni_sadrzaj>
    <derivirana_varijabla naziv="DomainObject.DonositeljOdluke.Ime_1">Mirjana</derivirana_varijabla>
  </DomainObject.DonositeljOdluke.Ime>
  <DomainObject.DonositeljOdluke.Prezime>
    <izvorni_sadrzaj>Chour Hršak</izvorni_sadrzaj>
    <derivirana_varijabla naziv="DomainObject.DonositeljOdluke.Prezime_1">Chour Hršak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2657</izvorni_sadrzaj>
    <derivirana_varijabla naziv="DomainObject.Predmet.Broj_1">2657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2016.</izvorni_sadrzaj>
    <derivirana_varijabla naziv="DomainObject.Predmet.DatumOsnivanja_1">21.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St-2657/2016</izvorni_sadrzaj>
    <derivirana_varijabla naziv="DomainObject.Predmet.OznakaBroj_1">St-2657/2016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HEF - High End Flowlines d.o.o. za trgovinu i usluge zastupanog po punomoćniku Marina Novaković Lovreković; Daniel Lovreković</izvorni_sadrzaj>
    <derivirana_varijabla naziv="DomainObject.Predmet.ProtustrankaFormated_1">  HEF - High End Flowlines d.o.o. za trgovinu i usluge zastupanog po punomoćniku Marina Novaković Lovreković; Daniel Lovreković</derivirana_varijabla>
  </DomainObject.Predmet.ProtustrankaFormated>
  <DomainObject.Predmet.ProtustrankaFormatedOIB>
    <izvorni_sadrzaj>  HEF - High End Flowlines d.o.o. za trgovinu i usluge, OIB 03218474588 zastupanog po punomoćniku Marina Novaković Lovreković; Daniel Lovreković</izvorni_sadrzaj>
    <derivirana_varijabla naziv="DomainObject.Predmet.ProtustrankaFormatedOIB_1">  HEF - High End Flowlines d.o.o. za trgovinu i usluge, OIB 03218474588 zastupanog po punomoćniku Marina Novaković Lovreković; Daniel Lovreković</derivirana_varijabla>
  </DomainObject.Predmet.ProtustrankaFormatedOIB>
  <DomainObject.Predmet.ProtustrankaFormatedWithAdress>
    <izvorni_sadrzaj> HEF - High End Flowlines d.o.o. za trgovinu i usluge, Radnička cesta 52, 10000 Zagreb zastupanog po punomoćniku Marina Novaković Lovreković; Daniel Lovreković</izvorni_sadrzaj>
    <derivirana_varijabla naziv="DomainObject.Predmet.ProtustrankaFormatedWithAdress_1"> HEF - High End Flowlines d.o.o. za trgovinu i usluge, Radnička cesta 52, 10000 Zagreb zastupanog po punomoćniku Marina Novaković Lovreković; Daniel Lovreković</derivirana_varijabla>
  </DomainObject.Predmet.ProtustrankaFormatedWithAdress>
  <DomainObject.Predmet.ProtustrankaFormatedWithAdressOIB>
    <izvorni_sadrzaj> HEF - High End Flowlines d.o.o. za trgovinu i usluge, OIB 03218474588, Radnička cesta 52, 10000 Zagreb zastupanog po punomoćniku Marina Novaković Lovreković; Daniel Lovreković</izvorni_sadrzaj>
    <derivirana_varijabla naziv="DomainObject.Predmet.ProtustrankaFormatedWithAdressOIB_1"> HEF - High End Flowlines d.o.o. za trgovinu i usluge, OIB 03218474588, Radnička cesta 52, 10000 Zagreb zastupanog po punomoćniku Marina Novaković Lovreković; Daniel Lovreković</derivirana_varijabla>
  </DomainObject.Predmet.ProtustrankaFormatedWithAdressOIB>
  <DomainObject.Predmet.ProtustrankaWithAdress>
    <izvorni_sadrzaj>HEF - High End Flowlines d.o.o. za trgovinu i usluge Radnička cesta 52, 10000 Zagreb</izvorni_sadrzaj>
    <derivirana_varijabla naziv="DomainObject.Predmet.ProtustrankaWithAdress_1">HEF - High End Flowlines d.o.o. za trgovinu i usluge Radnička cesta 52, 10000 Zagreb</derivirana_varijabla>
  </DomainObject.Predmet.ProtustrankaWithAdress>
  <DomainObject.Predmet.ProtustrankaWithAdressOIB>
    <izvorni_sadrzaj>HEF - High End Flowlines d.o.o. za trgovinu i usluge, OIB 03218474588, Radnička cesta 52, 10000 Zagreb</izvorni_sadrzaj>
    <derivirana_varijabla naziv="DomainObject.Predmet.ProtustrankaWithAdressOIB_1">HEF - High End Flowlines d.o.o. za trgovinu i usluge, OIB 03218474588, Radnička cesta 52, 10000 Zagreb</derivirana_varijabla>
  </DomainObject.Predmet.ProtustrankaWithAdressOIB>
  <DomainObject.Predmet.ProtustrankaNazivFormated>
    <izvorni_sadrzaj>HEF - High End Flowlines d.o.o. za trgovinu i usluge</izvorni_sadrzaj>
    <derivirana_varijabla naziv="DomainObject.Predmet.ProtustrankaNazivFormated_1">HEF - High End Flowlines d.o.o. za trgovinu i usluge</derivirana_varijabla>
  </DomainObject.Predmet.ProtustrankaNazivFormated>
  <DomainObject.Predmet.ProtustrankaNazivFormatedOIB>
    <izvorni_sadrzaj>HEF - High End Flowlines d.o.o. za trgovinu i usluge, OIB 03218474588</izvorni_sadrzaj>
    <derivirana_varijabla naziv="DomainObject.Predmet.ProtustrankaNazivFormatedOIB_1">HEF - High End Flowlines d.o.o. za trgovinu i usluge, OIB 03218474588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34.  - M. Chour Hršak</izvorni_sadrzaj>
    <derivirana_varijabla naziv="DomainObject.Predmet.Referada.Naziv_1">34.  - M. Chour Hršak</derivirana_varijabla>
  </DomainObject.Predmet.Referada.Naziv>
  <DomainObject.Predmet.Referada.Oznaka>
    <izvorni_sadrzaj>34. </izvorni_sadrzaj>
    <derivirana_varijabla naziv="DomainObject.Predmet.Referada.Oznaka_1">34. </derivirana_varijabla>
  </DomainObject.Predmet.Referada.Oznaka>
  <DomainObject.Predmet.Referada.Prostorija.Naziv>
    <izvorni_sadrzaj>Soba DZ II 39</izvorni_sadrzaj>
    <derivirana_varijabla naziv="DomainObject.Predmet.Referada.Prostorija.Naziv_1">Soba DZ II 39</derivirana_varijabla>
  </DomainObject.Predmet.Referada.Prostorija.Naziv>
  <DomainObject.Predmet.Referada.Prostorija.Oznaka>
    <izvorni_sadrzaj>DZ II 39</izvorni_sadrzaj>
    <derivirana_varijabla naziv="DomainObject.Predmet.Referada.Prostorija.Oznaka_1">DZ II 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Mirjana Chour Hršak</izvorni_sadrzaj>
    <derivirana_varijabla naziv="DomainObject.Predmet.Referada.Sudac_1">Mirjana Chour Hršak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34.  - M. Chour Hršak</izvorni_sadrzaj>
    <derivirana_varijabla naziv="DomainObject.Predmet.TrenutnaLokacijaSpisa.Naziv_1">34.  - M. Chour Hršak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Vlasta Bogović  Milisavljević</izvorni_sadrzaj>
    <derivirana_varijabla naziv="DomainObject.Predmet.Zapisnicar_1">Vlasta Bogović  Milisavljević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HEF - High End Flowlines d.o.o. za trgovinu i usluge zastupanog po punomoćniku Marina Novaković Lovreković; Daniel Lovreković</item>
    </izvorni_sadrzaj>
    <derivirana_varijabla naziv="DomainObject.Predmet.ProtuStrankaListFormated_1">
      <item>HEF - High End Flowlines d.o.o. za trgovinu i usluge zastupanog po punomoćniku Marina Novaković Lovreković; Daniel Lovreković</item>
    </derivirana_varijabla>
  </DomainObject.Predmet.ProtuStrankaListFormated>
  <DomainObject.Predmet.ProtuStrankaListFormatedOIB>
    <izvorni_sadrzaj>
      <item>HEF - High End Flowlines d.o.o. za trgovinu i usluge, OIB 03218474588 zastupanog po punomoćniku Marina Novaković Lovreković; Daniel Lovreković</item>
    </izvorni_sadrzaj>
    <derivirana_varijabla naziv="DomainObject.Predmet.ProtuStrankaListFormatedOIB_1">
      <item>HEF - High End Flowlines d.o.o. za trgovinu i usluge, OIB 03218474588 zastupanog po punomoćniku Marina Novaković Lovreković; Daniel Lovreković</item>
    </derivirana_varijabla>
  </DomainObject.Predmet.ProtuStrankaListFormatedOIB>
  <DomainObject.Predmet.ProtuStrankaListFormatedWithAdress>
    <izvorni_sadrzaj>
      <item>HEF - High End Flowlines d.o.o. za trgovinu i usluge, Radnička cesta 52, 10000 Zagreb zastupanog po punomoćniku Marina Novaković Lovreković; Daniel Lovreković</item>
    </izvorni_sadrzaj>
    <derivirana_varijabla naziv="DomainObject.Predmet.ProtuStrankaListFormatedWithAdress_1">
      <item>HEF - High End Flowlines d.o.o. za trgovinu i usluge, Radnička cesta 52, 10000 Zagreb zastupanog po punomoćniku Marina Novaković Lovreković; Daniel Lovreković</item>
    </derivirana_varijabla>
  </DomainObject.Predmet.ProtuStrankaListFormatedWithAdress>
  <DomainObject.Predmet.ProtuStrankaListFormatedWithAdressOIB>
    <izvorni_sadrzaj>
      <item>HEF - High End Flowlines d.o.o. za trgovinu i usluge, OIB 03218474588, Radnička cesta 52, 10000 Zagreb zastupanog po punomoćniku Marina Novaković Lovreković; Daniel Lovreković</item>
    </izvorni_sadrzaj>
    <derivirana_varijabla naziv="DomainObject.Predmet.ProtuStrankaListFormatedWithAdressOIB_1">
      <item>HEF - High End Flowlines d.o.o. za trgovinu i usluge, OIB 03218474588, Radnička cesta 52, 10000 Zagreb zastupanog po punomoćniku Marina Novaković Lovreković; Daniel Lovreković</item>
    </derivirana_varijabla>
  </DomainObject.Predmet.ProtuStrankaListFormatedWithAdressOIB>
  <DomainObject.Predmet.ProtuStrankaListNazivFormated>
    <izvorni_sadrzaj>
      <item>HEF - High End Flowlines d.o.o. za trgovinu i usluge</item>
    </izvorni_sadrzaj>
    <derivirana_varijabla naziv="DomainObject.Predmet.ProtuStrankaListNazivFormated_1">
      <item>HEF - High End Flowlines d.o.o. za trgovinu i usluge</item>
    </derivirana_varijabla>
  </DomainObject.Predmet.ProtuStrankaListNazivFormated>
  <DomainObject.Predmet.ProtuStrankaListNazivFormatedOIB>
    <izvorni_sadrzaj>
      <item>HEF - High End Flowlines d.o.o. za trgovinu i usluge, OIB 03218474588</item>
    </izvorni_sadrzaj>
    <derivirana_varijabla naziv="DomainObject.Predmet.ProtuStrankaListNazivFormatedOIB_1">
      <item>HEF - High End Flowlines d.o.o. za trgovinu i usluge, OIB 03218474588</item>
    </derivirana_varijabla>
  </DomainObject.Predmet.ProtuStrankaListNazivFormatedOIB>
  <DomainObject.Predmet.OstaliListFormated>
    <izvorni_sadrzaj>
      <item>Marina Novaković Lovreković punomoćnik sudionika u postupku HEF - High End Flowlines d.o.o. za trgovinu i usluge</item>
      <item>Daniel Lovreković punomoćnik sudionika u postupku HEF - High End Flowlines d.o.o. za trgovinu i usluge</item>
    </izvorni_sadrzaj>
    <derivirana_varijabla naziv="DomainObject.Predmet.OstaliListFormated_1">
      <item>Marina Novaković Lovreković punomoćnik sudionika u postupku HEF - High End Flowlines d.o.o. za trgovinu i usluge</item>
      <item>Daniel Lovreković punomoćnik sudionika u postupku HEF - High End Flowlines d.o.o. za trgovinu i usluge</item>
    </derivirana_varijabla>
  </DomainObject.Predmet.OstaliListFormated>
  <DomainObject.Predmet.OstaliListFormatedOIB>
    <izvorni_sadrzaj>
      <item>Marina Novaković Lovreković, OIB 16910364472 punomoćnik sudionika u postupku HEF - High End Flowlines d.o.o. za trgovinu i usluge</item>
      <item>Daniel Lovreković, OIB 56391400051 punomoćnik sudionika u postupku HEF - High End Flowlines d.o.o. za trgovinu i usluge</item>
    </izvorni_sadrzaj>
    <derivirana_varijabla naziv="DomainObject.Predmet.OstaliListFormatedOIB_1">
      <item>Marina Novaković Lovreković, OIB 16910364472 punomoćnik sudionika u postupku HEF - High End Flowlines d.o.o. za trgovinu i usluge</item>
      <item>Daniel Lovreković, OIB 56391400051 punomoćnik sudionika u postupku HEF - High End Flowlines d.o.o. za trgovinu i usluge</item>
    </derivirana_varijabla>
  </DomainObject.Predmet.OstaliListFormatedOIB>
  <DomainObject.Predmet.OstaliListFormatedWithAdress>
    <izvorni_sadrzaj>
      <item>Marina Novaković Lovreković, Strossmayerov Trg 1, 10000 Zagreb punomoćnik sudionika u postupku HEF - High End Flowlines d.o.o. za trgovinu i usluge</item>
      <item>Daniel Lovreković, Strossmayerov Trg 1, 10000 Zagreb punomoćnik sudionika u postupku HEF - High End Flowlines d.o.o. za trgovinu i usluge</item>
    </izvorni_sadrzaj>
    <derivirana_varijabla naziv="DomainObject.Predmet.OstaliListFormatedWithAdress_1">
      <item>Marina Novaković Lovreković, Strossmayerov Trg 1, 10000 Zagreb punomoćnik sudionika u postupku HEF - High End Flowlines d.o.o. za trgovinu i usluge</item>
      <item>Daniel Lovreković, Strossmayerov Trg 1, 10000 Zagreb punomoćnik sudionika u postupku HEF - High End Flowlines d.o.o. za trgovinu i usluge</item>
    </derivirana_varijabla>
  </DomainObject.Predmet.OstaliListFormatedWithAdress>
  <DomainObject.Predmet.OstaliListFormatedWithAdressOIB>
    <izvorni_sadrzaj>
      <item>Marina Novaković Lovreković, OIB 16910364472, Strossmayerov Trg 1, 10000 Zagreb punomoćnik sudionika u postupku HEF - High End Flowlines d.o.o. za trgovinu i usluge</item>
      <item>Daniel Lovreković, OIB 56391400051, Strossmayerov Trg 1, 10000 Zagreb punomoćnik sudionika u postupku HEF - High End Flowlines d.o.o. za trgovinu i usluge</item>
    </izvorni_sadrzaj>
    <derivirana_varijabla naziv="DomainObject.Predmet.OstaliListFormatedWithAdressOIB_1">
      <item>Marina Novaković Lovreković, OIB 16910364472, Strossmayerov Trg 1, 10000 Zagreb punomoćnik sudionika u postupku HEF - High End Flowlines d.o.o. za trgovinu i usluge</item>
      <item>Daniel Lovreković, OIB 56391400051, Strossmayerov Trg 1, 10000 Zagreb punomoćnik sudionika u postupku HEF - High End Flowlines d.o.o. za trgovinu i usluge</item>
    </derivirana_varijabla>
  </DomainObject.Predmet.OstaliListFormatedWithAdressOIB>
  <DomainObject.Predmet.OstaliListNazivFormated>
    <izvorni_sadrzaj>
      <item>Marina Novaković Lovreković</item>
      <item>Daniel Lovreković</item>
    </izvorni_sadrzaj>
    <derivirana_varijabla naziv="DomainObject.Predmet.OstaliListNazivFormated_1">
      <item>Marina Novaković Lovreković</item>
      <item>Daniel Lovreković</item>
    </derivirana_varijabla>
  </DomainObject.Predmet.OstaliListNazivFormated>
  <DomainObject.Predmet.OstaliListNazivFormatedOIB>
    <izvorni_sadrzaj>
      <item>Marina Novaković Lovreković, OIB 16910364472</item>
      <item>Daniel Lovreković, OIB 56391400051</item>
    </izvorni_sadrzaj>
    <derivirana_varijabla naziv="DomainObject.Predmet.OstaliListNazivFormatedOIB_1">
      <item>Marina Novaković Lovreković, OIB 16910364472</item>
      <item>Daniel Lovreković, OIB 56391400051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veljače 2018.</izvorni_sadrzaj>
    <derivirana_varijabla naziv="DomainObject.Datum_1">28. veljače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HEF - High End Flowlines d.o.o. za trgovinu i usluge</izvorni_sadrzaj>
    <derivirana_varijabla naziv="DomainObject.Predmet.ProtustrankaIDrugi_1">HEF - High End Flowlines d.o.o. za trgovinu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HEF - High End Flowlines d.o.o. za trgovinu i usluge, OIB 03218474588, Radnička cesta 52, 10000 Zagreb</izvorni_sadrzaj>
    <derivirana_varijabla naziv="DomainObject.Predmet.ProtustrankaIDrugiAdressOIB_1">HEF - High End Flowlines d.o.o. za trgovinu i usluge, OIB 03218474588, Radnička cesta 52,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HEF - High End Flowlines d.o.o. za trgovinu i usluge</item>
      <item>Marina Novaković Lovreković</item>
      <item>Daniel Lovreković</item>
    </izvorni_sadrzaj>
    <derivirana_varijabla naziv="DomainObject.Predmet.SudioniciListNaziv_1">
      <item>FINA Regionalni centar Zagreb</item>
      <item>HEF - High End Flowlines d.o.o. za trgovinu i usluge</item>
      <item>Marina Novaković Lovreković</item>
      <item>Daniel Lovreković</item>
    </derivirana_varijabla>
  </DomainObject.Predmet.SudioniciListNaziv>
  <DomainObject.Predmet.SudioniciListAdressOIB>
    <izvorni_sadrzaj>
      <item>FINA Regionalni centar Zagreb, OIB 85821130368, Trg svibanjskih žrtava 1995. 1,10000 Zagreb</item>
      <item>HEF - High End Flowlines d.o.o. za trgovinu i usluge, OIB 03218474588, Radnička cesta 52,10000 Zagreb</item>
      <item>Marina Novaković Lovreković, OIB 16910364472, Strossmayerov Trg 1,10000 Zagreb</item>
      <item>Daniel Lovreković, OIB 56391400051, Strossmayerov Trg 1,10000 Zagreb</item>
    </izvorni_sadrzaj>
    <derivirana_varijabla naziv="DomainObject.Predmet.SudioniciListAdressOIB_1">
      <item>FINA Regionalni centar Zagreb, OIB 85821130368, Trg svibanjskih žrtava 1995. 1,10000 Zagreb</item>
      <item>HEF - High End Flowlines d.o.o. za trgovinu i usluge, OIB 03218474588, Radnička cesta 52,10000 Zagreb</item>
      <item>Marina Novaković Lovreković, OIB 16910364472, Strossmayerov Trg 1,10000 Zagreb</item>
      <item>Daniel Lovreković, OIB 56391400051, Strossmayerov Trg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03218474588</item>
      <item>, OIB 16910364472</item>
      <item>, OIB 56391400051</item>
    </izvorni_sadrzaj>
    <derivirana_varijabla naziv="DomainObject.Predmet.SudioniciListNazivOIB_1">
      <item>, OIB 85821130368</item>
      <item>, OIB 03218474588</item>
      <item>, OIB 16910364472</item>
      <item>, OIB 56391400051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Goran Brozović, OIB 39833571469, Pavlenski put 5 Zagreb</item>
    </izvorni_sadrzaj>
    <derivirana_varijabla naziv="DomainObject.Predmet.StecajniUpraviteljiListAddressOIB_1">
      <item>Goran Brozović, OIB 39833571469, Pavlenski put 5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600</properties:Words>
  <properties:Characters>3188</properties:Characters>
  <properties:Lines>88</properties:Lines>
  <properties:Paragraphs>36</properties:Paragraphs>
  <properties:TotalTime>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3936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2018-02-28T08:54:00Z</dcterms:created>
  <dc:creator>Vlasta Bogović Milisavljević</dc:creator>
  <cp:lastModifiedBy>Vlasta Bogović Milisavljević</cp:lastModifiedBy>
  <cp:lastPrinted>2018-02-28T09:19:00Z</cp:lastPrinted>
  <dcterms:modified xmlns:xsi="http://www.w3.org/2001/XMLSchema-instance" xsi:type="dcterms:W3CDTF">2018-02-28T09:19:00Z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Zapisnik s ročišta radi rasprave o uvjetima za otvaranje stečajnog postupka (RJEŠENJE 28.02.2018..docx)</vt:lpwstr>
  </prop:property>
  <prop:property name="CC_coloring" pid="4" fmtid="{D5CDD505-2E9C-101B-9397-08002B2CF9AE}">
    <vt:bool>false</vt:bool>
  </prop:property>
  <prop:property name="BrojStranica" pid="5" fmtid="{D5CDD505-2E9C-101B-9397-08002B2CF9AE}">
    <vt:i4>2</vt:i4>
  </prop:property>
</prop:Properties>
</file>