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8748ab" w14:paraId="68748ab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7466" w:rsidP="00B542FA" w:rsidR="00537466">
      <w:pPr>
        <w:jc w:val="both"/>
      </w:pPr>
    </w:p>
    <w:p w:rsidRDefault="00537466" w:rsidP="00B542FA" w:rsidR="00537466">
      <w:pPr>
        <w:jc w:val="both"/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43285" w:rsidP="0086115E" w:rsidR="00243285" w:rsidRPr="006B77AD">
      <w:pPr>
        <w:jc w:val="both"/>
        <w:rPr>
          <w:b/>
        </w:rPr>
      </w:pPr>
    </w:p>
    <w:p w:rsidRDefault="0086115E" w:rsidP="0086115E" w:rsidR="0086115E" w:rsidRPr="001F0DCA">
      <w:pPr>
        <w:jc w:val="both"/>
      </w:pPr>
      <w:r w:rsidRPr="001F0DCA">
        <w:t>REPUBLIKA HRVATSKA</w:t>
      </w:r>
    </w:p>
    <w:p w:rsidRDefault="0086115E" w:rsidP="0086115E" w:rsidR="0086115E" w:rsidRPr="001F0DCA">
      <w:pPr>
        <w:jc w:val="both"/>
      </w:pPr>
      <w:r w:rsidRPr="001F0DCA">
        <w:t xml:space="preserve">TRGOVAČKI SUD U ZAGREBU                                       </w:t>
      </w:r>
      <w:r w:rsidR="00243285" w:rsidRPr="001F0DCA">
        <w:t xml:space="preserve">                       </w:t>
      </w:r>
      <w:r w:rsidRPr="001F0DCA">
        <w:t xml:space="preserve"> </w:t>
      </w:r>
      <w:r w:rsidR="00254BDA">
        <w:t xml:space="preserve">    </w:t>
      </w:r>
      <w:smartTag w:element="metricconverter" w:uri="urn:schemas-microsoft-com:office:smarttags">
        <w:smartTagPr>
          <w:attr w:val="67. St" w:name="ProductID"/>
        </w:smartTagPr>
        <w:r w:rsidRPr="001F0DCA">
          <w:t>67. St</w:t>
        </w:r>
      </w:smartTag>
      <w:r w:rsidR="003869E3">
        <w:t>-</w:t>
      </w:r>
      <w:r w:rsidR="00315625">
        <w:t>4451/15</w:t>
      </w:r>
      <w:r w:rsidR="00243285" w:rsidRPr="001F0DCA">
        <w:t xml:space="preserve"> </w:t>
      </w:r>
    </w:p>
    <w:p w:rsidRDefault="0086115E" w:rsidP="0086115E" w:rsidR="00243285" w:rsidRPr="001F0DCA">
      <w:pPr>
        <w:jc w:val="both"/>
      </w:pPr>
      <w:proofErr w:type="spellStart"/>
      <w:r w:rsidRPr="001F0DCA">
        <w:t>Amruševa</w:t>
      </w:r>
      <w:proofErr w:type="spellEnd"/>
      <w:r w:rsidRPr="001F0DCA">
        <w:t xml:space="preserve"> 2/II</w:t>
      </w: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C35F2B" w:rsidP="0086115E" w:rsidR="00C35F2B">
      <w:pPr>
        <w:jc w:val="center"/>
      </w:pP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315625" w:rsidP="00315625" w:rsidR="00315625" w:rsidRPr="00315625">
      <w:pPr>
        <w:ind w:firstLine="720"/>
        <w:jc w:val="both"/>
      </w:pPr>
    </w:p>
    <w:p w:rsidRDefault="00315625" w:rsidP="00315625" w:rsidR="0086115E" w:rsidRPr="006B77AD">
      <w:pPr>
        <w:ind w:firstLine="720"/>
        <w:jc w:val="both"/>
      </w:pPr>
      <w:r w:rsidRPr="00315625">
        <w:t xml:space="preserve">TRGOVAČKI SUD U ZAGREBU, po sucu Gordanu </w:t>
      </w:r>
      <w:proofErr w:type="spellStart"/>
      <w:r w:rsidRPr="00315625">
        <w:t>Zubaku</w:t>
      </w:r>
      <w:proofErr w:type="spellEnd"/>
      <w:r w:rsidRPr="00315625">
        <w:t>, u stečajnom postupku nad dužnikom VIKTIN d.o.o., Zagreb, Remetinečki gaj 27, OIB: 15405274036</w:t>
      </w:r>
      <w:r w:rsidR="0086115E" w:rsidRPr="006B77AD">
        <w:rPr>
          <w:lang w:val="pt-BR"/>
        </w:rPr>
        <w:t xml:space="preserve">, </w:t>
      </w:r>
      <w:r w:rsidR="00537466">
        <w:rPr>
          <w:lang w:val="pt-BR"/>
        </w:rPr>
        <w:t>29. rujna</w:t>
      </w:r>
      <w:r w:rsidR="0053524A">
        <w:rPr>
          <w:color w:val="FF0000"/>
          <w:lang w:val="pt-BR"/>
        </w:rPr>
        <w:t xml:space="preserve"> </w:t>
      </w:r>
      <w:r w:rsidR="003B0347">
        <w:rPr>
          <w:lang w:val="pt-BR"/>
        </w:rPr>
        <w:t>2017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315625" w:rsidP="00D0668D" w:rsidR="00E029B4" w:rsidRPr="006B77AD">
      <w:pPr>
        <w:numPr>
          <w:ilvl w:val="0"/>
          <w:numId w:val="1"/>
        </w:numPr>
        <w:jc w:val="both"/>
      </w:pPr>
      <w:r>
        <w:t xml:space="preserve">Krešimir </w:t>
      </w:r>
      <w:proofErr w:type="spellStart"/>
      <w:r>
        <w:t>Maretić</w:t>
      </w:r>
      <w:proofErr w:type="spellEnd"/>
      <w:r>
        <w:t xml:space="preserve"> iz Zagreba, Šimuna Starčevića 7, OIB: 66108961276</w:t>
      </w:r>
      <w:r w:rsidR="004918BD" w:rsidRPr="006B77AD">
        <w:t>,</w:t>
      </w:r>
      <w:r w:rsidR="00F1797B" w:rsidRPr="006B77AD">
        <w:t xml:space="preserve"> </w:t>
      </w:r>
      <w:r w:rsidR="00B93BB9">
        <w:t>razrješuje se dužnosti stečajnog upravitelja.</w:t>
      </w:r>
    </w:p>
    <w:p w:rsidRDefault="00243285" w:rsidP="00243285" w:rsidR="00243285" w:rsidRPr="006B77AD">
      <w:pPr>
        <w:ind w:left="360"/>
        <w:jc w:val="both"/>
      </w:pPr>
    </w:p>
    <w:p w:rsidRDefault="00B93BB9" w:rsidP="000E2119" w:rsidR="009E6687">
      <w:pPr>
        <w:numPr>
          <w:ilvl w:val="0"/>
          <w:numId w:val="1"/>
        </w:numPr>
        <w:jc w:val="both"/>
      </w:pPr>
      <w:r w:rsidRPr="00EE41E8">
        <w:t xml:space="preserve">Za novog stečajnog upravitelja imenuje se </w:t>
      </w:r>
      <w:r w:rsidR="00537466">
        <w:t xml:space="preserve">Ana Šakić iz Zagreba, </w:t>
      </w:r>
      <w:proofErr w:type="spellStart"/>
      <w:r w:rsidR="00537466">
        <w:t>Dubovačka</w:t>
      </w:r>
      <w:proofErr w:type="spellEnd"/>
      <w:r w:rsidR="00537466">
        <w:t xml:space="preserve"> 29, OIB: 06903243250.</w:t>
      </w:r>
    </w:p>
    <w:p w:rsidRDefault="00315625" w:rsidP="00315625" w:rsidR="00315625">
      <w:pPr>
        <w:pStyle w:val="Odlomakpopisa"/>
      </w:pPr>
    </w:p>
    <w:p w:rsidRDefault="00890EDF" w:rsidP="000E2119" w:rsidR="00315625" w:rsidRPr="004C009F">
      <w:pPr>
        <w:numPr>
          <w:ilvl w:val="0"/>
          <w:numId w:val="1"/>
        </w:numPr>
        <w:jc w:val="both"/>
      </w:pPr>
      <w:r>
        <w:t>Nalaže se stečajnoj upraviteljici</w:t>
      </w:r>
      <w:r w:rsidR="00315625" w:rsidRPr="00315625">
        <w:t xml:space="preserve"> </w:t>
      </w:r>
      <w:r w:rsidR="00537466">
        <w:t xml:space="preserve">Ani Šakić iz Zagreba, </w:t>
      </w:r>
      <w:proofErr w:type="spellStart"/>
      <w:r w:rsidR="00537466">
        <w:t>Dubovačka</w:t>
      </w:r>
      <w:proofErr w:type="spellEnd"/>
      <w:r w:rsidR="00537466">
        <w:t xml:space="preserve"> 29</w:t>
      </w:r>
      <w:r w:rsidR="00315625" w:rsidRPr="00315625">
        <w:t xml:space="preserve">, u roku 15 dana očitovati se na navode iz podneska </w:t>
      </w:r>
      <w:proofErr w:type="spellStart"/>
      <w:r w:rsidR="00315625" w:rsidRPr="00315625">
        <w:t>Shyqueri</w:t>
      </w:r>
      <w:proofErr w:type="spellEnd"/>
      <w:r w:rsidR="00315625" w:rsidRPr="00315625">
        <w:t xml:space="preserve"> </w:t>
      </w:r>
      <w:proofErr w:type="spellStart"/>
      <w:r w:rsidR="00315625" w:rsidRPr="00315625">
        <w:t>Krasniqia</w:t>
      </w:r>
      <w:proofErr w:type="spellEnd"/>
      <w:r w:rsidR="00315625" w:rsidRPr="00315625">
        <w:t xml:space="preserve"> od 8. veljače 2017. kojim je predložen nastavak stečajnog postupka nad dužnikom VIKTIN d.o.o., Zagreb</w:t>
      </w:r>
    </w:p>
    <w:p w:rsidRDefault="00243285" w:rsidP="002D4CBC" w:rsidR="00243285">
      <w:pPr>
        <w:jc w:val="both"/>
      </w:pPr>
    </w:p>
    <w:p w:rsidRDefault="00C35F2B" w:rsidP="002D4CBC" w:rsidR="00C35F2B" w:rsidRPr="006B77AD">
      <w:pPr>
        <w:jc w:val="both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3B0347" w:rsidP="003B0347" w:rsidR="003B0347">
      <w:pPr>
        <w:ind w:firstLine="708"/>
        <w:jc w:val="both"/>
      </w:pPr>
      <w:r w:rsidRPr="003B0347">
        <w:t>Sud je u ovom stečajnom postupku donio rješenje</w:t>
      </w:r>
      <w:r w:rsidR="00315625">
        <w:t xml:space="preserve"> od 22. travnja 2016.,</w:t>
      </w:r>
      <w:r w:rsidRPr="003B0347">
        <w:t xml:space="preserve"> kojim je </w:t>
      </w:r>
      <w:r w:rsidR="00315625">
        <w:t xml:space="preserve">nad dužnikom otvoren i zaključen stečajni postupak te je tim rješenjem za stečajnog upravitelja imenovan Krešimir </w:t>
      </w:r>
      <w:proofErr w:type="spellStart"/>
      <w:r w:rsidR="00315625">
        <w:t>Maretić</w:t>
      </w:r>
      <w:proofErr w:type="spellEnd"/>
      <w:r w:rsidRPr="003B0347">
        <w:t>.</w:t>
      </w:r>
    </w:p>
    <w:p w:rsidRDefault="00315625" w:rsidP="003B0347" w:rsidR="00315625">
      <w:pPr>
        <w:ind w:firstLine="708"/>
        <w:jc w:val="both"/>
      </w:pPr>
    </w:p>
    <w:p w:rsidRDefault="00315625" w:rsidP="003B0347" w:rsidR="00315625">
      <w:pPr>
        <w:ind w:firstLine="708"/>
        <w:jc w:val="both"/>
      </w:pPr>
      <w:r>
        <w:t xml:space="preserve">Podneskom od 8. veljače 2017. </w:t>
      </w:r>
      <w:proofErr w:type="spellStart"/>
      <w:r>
        <w:t>Shyqueri</w:t>
      </w:r>
      <w:proofErr w:type="spellEnd"/>
      <w:r>
        <w:t xml:space="preserve"> </w:t>
      </w:r>
      <w:proofErr w:type="spellStart"/>
      <w:r>
        <w:t>Krasniqi</w:t>
      </w:r>
      <w:proofErr w:type="spellEnd"/>
      <w:r>
        <w:t xml:space="preserve"> obavijestio je sud kako je dužnik vlasnik imovine i to nekretnine. Međutim, </w:t>
      </w:r>
      <w:r w:rsidRPr="00315625">
        <w:t>navedena osoba nije dostavila sudu izvadak iz zemljišnih knjiga iz kojeg ga bi proizlazi da je dužnik u zemljišnim knjigama upisan kao vlasnik nekretnine ni druge isprave iz kojih bi proizlazilo dužnikovo pravo na upis u zemljišne knjige</w:t>
      </w:r>
      <w:r>
        <w:t>.</w:t>
      </w:r>
    </w:p>
    <w:p w:rsidRDefault="00315625" w:rsidP="003B0347" w:rsidR="00315625">
      <w:pPr>
        <w:ind w:firstLine="708"/>
        <w:jc w:val="both"/>
      </w:pPr>
    </w:p>
    <w:p w:rsidRDefault="00315625" w:rsidP="003B0347" w:rsidR="00315625">
      <w:pPr>
        <w:ind w:firstLine="708"/>
        <w:jc w:val="both"/>
      </w:pPr>
      <w:r>
        <w:t xml:space="preserve">Dopisom od 20. rujna 2017. Ministarstvo pravosuđa Republike Hrvatske obavijestilo je sud kako je Krešimir </w:t>
      </w:r>
      <w:proofErr w:type="spellStart"/>
      <w:r>
        <w:t>Maretić</w:t>
      </w:r>
      <w:proofErr w:type="spellEnd"/>
      <w:r>
        <w:t xml:space="preserve"> brisan s  list</w:t>
      </w:r>
      <w:r w:rsidR="00924332">
        <w:t>e</w:t>
      </w:r>
      <w:r>
        <w:t xml:space="preserve"> stečajnih upravitelja, zbog čega je sud istog </w:t>
      </w:r>
      <w:r>
        <w:lastRenderedPageBreak/>
        <w:t xml:space="preserve">razriješio dužnosti te imajući u vidu činjenicu da stečajni upravitelj u smislu čl. 89. st. 1. t. 13. Stečajnog zakona („Narodne novine“ broj 71/15, dalje: SZ) zastupa stečajnu masu, sud je metodom slučajnog odabira za novog stečajnog upravitelja imenovao </w:t>
      </w:r>
      <w:r w:rsidR="00537466">
        <w:t xml:space="preserve">Anu Šakić iz Zagreba, </w:t>
      </w:r>
      <w:proofErr w:type="spellStart"/>
      <w:r w:rsidR="00537466">
        <w:t>Dubovačka</w:t>
      </w:r>
      <w:proofErr w:type="spellEnd"/>
      <w:r w:rsidR="00537466">
        <w:t xml:space="preserve"> 29.</w:t>
      </w:r>
    </w:p>
    <w:p w:rsidRDefault="003B0347" w:rsidP="003B0347" w:rsidR="003B0347">
      <w:pPr>
        <w:ind w:firstLine="708"/>
        <w:jc w:val="both"/>
      </w:pPr>
    </w:p>
    <w:p w:rsidRDefault="00924332" w:rsidP="00924332" w:rsidR="00924332" w:rsidRPr="00924332">
      <w:pPr>
        <w:ind w:firstLine="708"/>
        <w:jc w:val="both"/>
      </w:pPr>
      <w:r w:rsidRPr="00924332">
        <w:t>S obzirom na to da</w:t>
      </w:r>
      <w:r>
        <w:t xml:space="preserve"> </w:t>
      </w:r>
      <w:proofErr w:type="spellStart"/>
      <w:r w:rsidRPr="00924332">
        <w:t>Shyqueri</w:t>
      </w:r>
      <w:proofErr w:type="spellEnd"/>
      <w:r w:rsidRPr="00924332">
        <w:t xml:space="preserve"> </w:t>
      </w:r>
      <w:proofErr w:type="spellStart"/>
      <w:r w:rsidRPr="00924332">
        <w:t>Krasniqia</w:t>
      </w:r>
      <w:proofErr w:type="spellEnd"/>
      <w:r w:rsidRPr="00924332">
        <w:t xml:space="preserve"> </w:t>
      </w:r>
      <w:r>
        <w:t>nije dostavio</w:t>
      </w:r>
      <w:r w:rsidRPr="00924332">
        <w:t xml:space="preserve"> sudu izvadak iz zemljišnih knjiga iz kojeg ga bi proizlazi</w:t>
      </w:r>
      <w:r>
        <w:t>lo</w:t>
      </w:r>
      <w:r w:rsidRPr="00924332">
        <w:t xml:space="preserve"> da je dužnik u zemljišnim knjigama upisan kao vlasnik nekretnine ni druge isprave iz kojih bi proizlazilo dužnikovo pravo na upis u zemljišne knjige, sud je naložio</w:t>
      </w:r>
      <w:r w:rsidR="00890EDF">
        <w:t xml:space="preserve"> </w:t>
      </w:r>
      <w:proofErr w:type="spellStart"/>
      <w:r w:rsidR="00890EDF">
        <w:t>novoimenovanooj</w:t>
      </w:r>
      <w:proofErr w:type="spellEnd"/>
      <w:r w:rsidR="00890EDF">
        <w:t xml:space="preserve"> stečajnoj upraviteljici</w:t>
      </w:r>
      <w:r w:rsidRPr="00924332">
        <w:t xml:space="preserve"> </w:t>
      </w:r>
      <w:r w:rsidR="00537466">
        <w:t xml:space="preserve">Ani Šakić iz Zagreba, </w:t>
      </w:r>
      <w:proofErr w:type="spellStart"/>
      <w:r w:rsidR="00537466">
        <w:t>Dubovačka</w:t>
      </w:r>
      <w:proofErr w:type="spellEnd"/>
      <w:r w:rsidR="00537466">
        <w:t xml:space="preserve"> 29 </w:t>
      </w:r>
      <w:r w:rsidRPr="00924332">
        <w:t xml:space="preserve">očitovati se na navode podneska </w:t>
      </w:r>
      <w:proofErr w:type="spellStart"/>
      <w:r w:rsidRPr="00924332">
        <w:t>Shyqueri</w:t>
      </w:r>
      <w:proofErr w:type="spellEnd"/>
      <w:r w:rsidRPr="00924332">
        <w:t xml:space="preserve"> </w:t>
      </w:r>
      <w:proofErr w:type="spellStart"/>
      <w:r w:rsidRPr="00924332">
        <w:t>Krasniqia</w:t>
      </w:r>
      <w:proofErr w:type="spellEnd"/>
      <w:r w:rsidRPr="00924332">
        <w:t>. Ako stečajni upravitelj provjerom u odgo</w:t>
      </w:r>
      <w:r>
        <w:t>v</w:t>
      </w:r>
      <w:r w:rsidRPr="00924332">
        <w:t xml:space="preserve">arajućim upisnicima ili uvidom u odgovarajuće isprave utvrdi da su ispunjeni uvjeti za nastavak postupka, podnijet će prijedlog u skladu s čl. 289. Stečajnog zakona. </w:t>
      </w:r>
    </w:p>
    <w:p w:rsidRDefault="00315625" w:rsidP="003B0347" w:rsidR="00315625" w:rsidRPr="003B0347">
      <w:pPr>
        <w:ind w:firstLine="708"/>
        <w:jc w:val="both"/>
      </w:pPr>
    </w:p>
    <w:p w:rsidRDefault="00243285" w:rsidP="002D4CBC" w:rsidR="00243285" w:rsidRPr="006B77AD">
      <w:pPr>
        <w:jc w:val="both"/>
      </w:pPr>
    </w:p>
    <w:p w:rsidRDefault="00371E33" w:rsidP="007A0F98" w:rsidR="00F1797B" w:rsidRPr="007A0F98">
      <w:pPr>
        <w:jc w:val="center"/>
      </w:pPr>
      <w:r w:rsidRPr="00B93BB9">
        <w:t xml:space="preserve">U Zagrebu </w:t>
      </w:r>
      <w:r w:rsidR="00537466">
        <w:rPr>
          <w:lang w:val="pt-BR"/>
        </w:rPr>
        <w:t xml:space="preserve">29. rujna </w:t>
      </w:r>
      <w:r w:rsidR="00C35F2B">
        <w:rPr>
          <w:lang w:val="pt-BR"/>
        </w:rPr>
        <w:t xml:space="preserve"> 2017</w:t>
      </w:r>
      <w:r w:rsidR="00F1797B" w:rsidRPr="00B93BB9">
        <w:t>.</w:t>
      </w:r>
    </w:p>
    <w:p w:rsidRDefault="00243285" w:rsidP="00243285" w:rsidR="00F1797B" w:rsidRPr="001F0DCA">
      <w:pPr>
        <w:ind w:firstLine="708" w:left="4248"/>
      </w:pPr>
      <w:r w:rsidRPr="001F0DCA">
        <w:t xml:space="preserve">                                                  </w:t>
      </w:r>
      <w:r w:rsidR="00F1797B" w:rsidRPr="001F0DCA">
        <w:t xml:space="preserve">Sudac:  </w:t>
      </w:r>
    </w:p>
    <w:p w:rsidRDefault="004918BD" w:rsidP="004918BD" w:rsidR="00F1797B" w:rsidRPr="001F0DCA">
      <w:pPr>
        <w:jc w:val="right"/>
      </w:pPr>
      <w:r w:rsidRPr="001F0DCA">
        <w:t xml:space="preserve"> Gordan Zubak</w:t>
      </w:r>
      <w:r w:rsidR="00B90677">
        <w:t>,v.r.</w:t>
      </w:r>
      <w:r w:rsidRPr="001F0DCA">
        <w:t xml:space="preserve"> </w:t>
      </w:r>
    </w:p>
    <w:p w:rsidRDefault="008D55C6" w:rsidP="004918BD" w:rsidR="008D55C6" w:rsidRPr="001F0DCA">
      <w:pPr>
        <w:jc w:val="right"/>
      </w:pPr>
    </w:p>
    <w:p w:rsidRDefault="00537466" w:rsidP="002D4CBC" w:rsidR="00537466">
      <w:pPr>
        <w:jc w:val="both"/>
      </w:pPr>
    </w:p>
    <w:p w:rsidRDefault="00F1797B" w:rsidP="002D4CBC" w:rsidR="00F1797B" w:rsidRPr="006B77AD">
      <w:pPr>
        <w:jc w:val="both"/>
      </w:pPr>
      <w:r w:rsidRPr="006B77AD">
        <w:t>Uputa o pravnom lijeku:</w:t>
      </w:r>
    </w:p>
    <w:p w:rsidRDefault="00F1797B" w:rsidP="002D4CBC" w:rsidR="00F1797B" w:rsidRPr="006B77AD">
      <w:pPr>
        <w:jc w:val="both"/>
      </w:pPr>
      <w:r w:rsidRPr="006B77AD">
        <w:t>Protiv ovog rješenja</w:t>
      </w:r>
      <w:r w:rsidR="007917CD">
        <w:t xml:space="preserve"> stečajni vjerovnici mogu</w:t>
      </w:r>
      <w:r w:rsidRPr="006B77AD">
        <w:t xml:space="preserve"> uložiti žalba Visokom trgovačkom sudu Republike Hrvatske u roku od 8 dana. Žalba  se ulaže  putem ovog suda u 2 primjerka.</w:t>
      </w:r>
    </w:p>
    <w:p w:rsidRDefault="008D55C6" w:rsidP="002D4CBC" w:rsidR="008D55C6">
      <w:pPr>
        <w:jc w:val="both"/>
      </w:pPr>
    </w:p>
    <w:p w:rsidRDefault="00537466" w:rsidP="002D4CBC" w:rsidR="00537466">
      <w:pPr>
        <w:jc w:val="both"/>
      </w:pPr>
    </w:p>
    <w:p w:rsidRDefault="00B90677" w:rsidP="00BA7734" w:rsidR="00B90677" w:rsidRPr="00BA7734">
      <w:pPr>
        <w:tabs>
          <w:tab w:pos="5134" w:val="left"/>
        </w:tabs>
        <w:jc w:val="right"/>
      </w:pPr>
      <w:r w:rsidRPr="00BA7734"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  <w:r w:rsidRPr="00BA7734">
        <w:t xml:space="preserve"> </w:t>
      </w:r>
    </w:p>
    <w:p w:rsidRDefault="00B90677" w:rsidP="00BA7734" w:rsidR="00B90677" w:rsidRPr="00BA7734">
      <w:pPr>
        <w:tabs>
          <w:tab w:pos="5134" w:val="left"/>
        </w:tabs>
        <w:jc w:val="center"/>
      </w:pPr>
      <w:r>
        <w:tab/>
      </w:r>
      <w:r w:rsidRPr="00BA7734">
        <w:t>Katica Franjić</w:t>
      </w:r>
    </w:p>
    <w:p w:rsidRDefault="00B93BB9" w:rsidP="00B90677" w:rsidR="00B93BB9" w:rsidRPr="006B77AD">
      <w:pPr>
        <w:ind w:left="720"/>
      </w:pPr>
    </w:p>
    <w:sectPr w:rsidSect="00537466" w:rsidR="00B93BB9" w:rsidRPr="006B77A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3049B"/>
    <w:rsid w:val="0009227D"/>
    <w:rsid w:val="000E2119"/>
    <w:rsid w:val="00100575"/>
    <w:rsid w:val="00163E44"/>
    <w:rsid w:val="001F0DCA"/>
    <w:rsid w:val="001F2E2A"/>
    <w:rsid w:val="00243285"/>
    <w:rsid w:val="00254BDA"/>
    <w:rsid w:val="002848BC"/>
    <w:rsid w:val="002D4CBC"/>
    <w:rsid w:val="00315625"/>
    <w:rsid w:val="00371E33"/>
    <w:rsid w:val="003869E3"/>
    <w:rsid w:val="003A083E"/>
    <w:rsid w:val="003B0347"/>
    <w:rsid w:val="003B2AD9"/>
    <w:rsid w:val="00491270"/>
    <w:rsid w:val="004918BD"/>
    <w:rsid w:val="004C009F"/>
    <w:rsid w:val="0053524A"/>
    <w:rsid w:val="00537466"/>
    <w:rsid w:val="00573BC8"/>
    <w:rsid w:val="006B14A9"/>
    <w:rsid w:val="006B77AD"/>
    <w:rsid w:val="0073212E"/>
    <w:rsid w:val="007917CD"/>
    <w:rsid w:val="007A0F98"/>
    <w:rsid w:val="007D4747"/>
    <w:rsid w:val="0086115E"/>
    <w:rsid w:val="00890EDF"/>
    <w:rsid w:val="008D55C6"/>
    <w:rsid w:val="00924332"/>
    <w:rsid w:val="009508C1"/>
    <w:rsid w:val="00961A34"/>
    <w:rsid w:val="00990BF7"/>
    <w:rsid w:val="009C58F8"/>
    <w:rsid w:val="009E6687"/>
    <w:rsid w:val="00A00978"/>
    <w:rsid w:val="00A43832"/>
    <w:rsid w:val="00AD12E1"/>
    <w:rsid w:val="00B85BF4"/>
    <w:rsid w:val="00B90677"/>
    <w:rsid w:val="00B93BB9"/>
    <w:rsid w:val="00C35F2B"/>
    <w:rsid w:val="00C53B7E"/>
    <w:rsid w:val="00CD080D"/>
    <w:rsid w:val="00D0668D"/>
    <w:rsid w:val="00D26CB0"/>
    <w:rsid w:val="00D456AD"/>
    <w:rsid w:val="00D95F7A"/>
    <w:rsid w:val="00DF2243"/>
    <w:rsid w:val="00E029B4"/>
    <w:rsid w:val="00E67FD5"/>
    <w:rsid w:val="00EE41E8"/>
    <w:rsid w:val="00F1797B"/>
    <w:rsid w:val="00F41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677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677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677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677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90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677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677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677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677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2017.</izvorni_sadrzaj>
    <derivirana_varijabla naziv="DomainObject.DatumDonosenjaOdluke_1">29.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4451</izvorni_sadrzaj>
    <derivirana_varijabla naziv="DomainObject.Predmet.Broj_1">4451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2. svibnja 2016.</izvorni_sadrzaj>
    <derivirana_varijabla naziv="DomainObject.Predmet.DatumRjesavanja_1">2.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St-4451/2015</izvorni_sadrzaj>
    <derivirana_varijabla naziv="DomainObject.Predmet.OznakaBroj_1">St-4451/2015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Iva Karin</izvorni_sadrzaj>
    <derivirana_varijabla naziv="DomainObject.Predmet.PredmetRijesio.Ime_1">Iva Karin</derivirana_varijabla>
  </DomainObject.Predmet.PredmetRijesio.Ime>
  <DomainObject.Predmet.PredmetRijesio.Oib>
    <izvorni_sadrzaj>49522072759</izvorni_sadrzaj>
    <derivirana_varijabla naziv="DomainObject.Predmet.PredmetRijesio.Oib_1">49522072759</derivirana_varijabla>
  </DomainObject.Predmet.PredmetRijesio.Oib>
  <DomainObject.Predmet.PredmetRijesio.Prezime>
    <izvorni_sadrzaj>Šipek</izvorni_sadrzaj>
    <derivirana_varijabla naziv="DomainObject.Predmet.PredmetRijesio.Prezime_1">Šipek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VIKTIN d.o.o. zastupanog po punomoćniku Nazife Krasnici</izvorni_sadrzaj>
    <derivirana_varijabla naziv="DomainObject.Predmet.ProtustrankaFormated_1">  VIKTIN d.o.o. zastupanog po punomoćniku Nazife Krasnici</derivirana_varijabla>
  </DomainObject.Predmet.ProtustrankaFormated>
  <DomainObject.Predmet.ProtustrankaFormatedOIB>
    <izvorni_sadrzaj>  VIKTIN d.o.o., OIB 15405274036 zastupanog po punomoćniku Nazife Krasnici</izvorni_sadrzaj>
    <derivirana_varijabla naziv="DomainObject.Predmet.ProtustrankaFormatedOIB_1">  VIKTIN d.o.o., OIB 15405274036 zastupanog po punomoćniku Nazife Krasnici</derivirana_varijabla>
  </DomainObject.Predmet.ProtustrankaFormatedOIB>
  <DomainObject.Predmet.ProtustrankaFormatedWithAdress>
    <izvorni_sadrzaj> VIKTIN d.o.o., Remetinečki gaj 27, 10000 Zagreb zastupanog po punomoćniku Nazife Krasnici</izvorni_sadrzaj>
    <derivirana_varijabla naziv="DomainObject.Predmet.ProtustrankaFormatedWithAdress_1"> VIKTIN d.o.o., Remetinečki gaj 27, 10000 Zagreb zastupanog po punomoćniku Nazife Krasnici</derivirana_varijabla>
  </DomainObject.Predmet.ProtustrankaFormatedWithAdress>
  <DomainObject.Predmet.ProtustrankaFormatedWithAdressOIB>
    <izvorni_sadrzaj> VIKTIN d.o.o., OIB 15405274036, Remetinečki gaj 27, 10000 Zagreb zastupanog po punomoćniku Nazife Krasnici</izvorni_sadrzaj>
    <derivirana_varijabla naziv="DomainObject.Predmet.ProtustrankaFormatedWithAdressOIB_1"> VIKTIN d.o.o., OIB 15405274036, Remetinečki gaj 27, 10000 Zagreb zastupanog po punomoćniku Nazife Krasnici</derivirana_varijabla>
  </DomainObject.Predmet.ProtustrankaFormatedWithAdressOIB>
  <DomainObject.Predmet.ProtustrankaWithAdress>
    <izvorni_sadrzaj>VIKTIN d.o.o. Remetinečki gaj 27, 10000 Zagreb</izvorni_sadrzaj>
    <derivirana_varijabla naziv="DomainObject.Predmet.ProtustrankaWithAdress_1">VIKTIN d.o.o. Remetinečki gaj 27, 10000 Zagreb</derivirana_varijabla>
  </DomainObject.Predmet.ProtustrankaWithAdress>
  <DomainObject.Predmet.ProtustrankaWithAdressOIB>
    <izvorni_sadrzaj>VIKTIN d.o.o., OIB 15405274036, Remetinečki gaj 27, 10000 Zagreb</izvorni_sadrzaj>
    <derivirana_varijabla naziv="DomainObject.Predmet.ProtustrankaWithAdressOIB_1">VIKTIN d.o.o., OIB 15405274036, Remetinečki gaj 27, 10000 Zagreb</derivirana_varijabla>
  </DomainObject.Predmet.ProtustrankaWithAdressOIB>
  <DomainObject.Predmet.ProtustrankaNazivFormated>
    <izvorni_sadrzaj>VIKTIN d.o.o.</izvorni_sadrzaj>
    <derivirana_varijabla naziv="DomainObject.Predmet.ProtustrankaNazivFormated_1">VIKTIN d.o.o.</derivirana_varijabla>
  </DomainObject.Predmet.ProtustrankaNazivFormated>
  <DomainObject.Predmet.ProtustrankaNazivFormatedOIB>
    <izvorni_sadrzaj>VIKTIN d.o.o., OIB 15405274036</izvorni_sadrzaj>
    <derivirana_varijabla naziv="DomainObject.Predmet.ProtustrankaNazivFormatedOIB_1">VIKTIN d.o.o., OIB 15405274036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VIKTIN d.o.o. zastupanog po punomoćniku Nazife Krasnici</item>
    </izvorni_sadrzaj>
    <derivirana_varijabla naziv="DomainObject.Predmet.ProtuStrankaListFormated_1">
      <item>VIKTIN d.o.o. zastupanog po punomoćniku Nazife Krasnici</item>
    </derivirana_varijabla>
  </DomainObject.Predmet.ProtuStrankaListFormated>
  <DomainObject.Predmet.ProtuStrankaListFormatedOIB>
    <izvorni_sadrzaj>
      <item>VIKTIN d.o.o., OIB 15405274036 zastupanog po punomoćniku Nazife Krasnici</item>
    </izvorni_sadrzaj>
    <derivirana_varijabla naziv="DomainObject.Predmet.ProtuStrankaListFormatedOIB_1">
      <item>VIKTIN d.o.o., OIB 15405274036 zastupanog po punomoćniku Nazife Krasnici</item>
    </derivirana_varijabla>
  </DomainObject.Predmet.ProtuStrankaListFormatedOIB>
  <DomainObject.Predmet.ProtuStrankaListFormatedWithAdress>
    <izvorni_sadrzaj>
      <item>VIKTIN d.o.o., Remetinečki gaj 27, 10000 Zagreb zastupanog po punomoćniku Nazife Krasnici</item>
    </izvorni_sadrzaj>
    <derivirana_varijabla naziv="DomainObject.Predmet.ProtuStrankaListFormatedWithAdress_1">
      <item>VIKTIN d.o.o., Remetinečki gaj 27, 10000 Zagreb zastupanog po punomoćniku Nazife Krasnici</item>
    </derivirana_varijabla>
  </DomainObject.Predmet.ProtuStrankaListFormatedWithAdress>
  <DomainObject.Predmet.ProtuStrankaListFormatedWithAdressOIB>
    <izvorni_sadrzaj>
      <item>VIKTIN d.o.o., OIB 15405274036, Remetinečki gaj 27, 10000 Zagreb zastupanog po punomoćniku Nazife Krasnici</item>
    </izvorni_sadrzaj>
    <derivirana_varijabla naziv="DomainObject.Predmet.ProtuStrankaListFormatedWithAdressOIB_1">
      <item>VIKTIN d.o.o., OIB 15405274036, Remetinečki gaj 27, 10000 Zagreb zastupanog po punomoćniku Nazife Krasnici</item>
    </derivirana_varijabla>
  </DomainObject.Predmet.ProtuStrankaListFormatedWithAdressOIB>
  <DomainObject.Predmet.ProtuStrankaListNazivFormated>
    <izvorni_sadrzaj>
      <item>VIKTIN d.o.o.</item>
    </izvorni_sadrzaj>
    <derivirana_varijabla naziv="DomainObject.Predmet.ProtuStrankaListNazivFormated_1">
      <item>VIKTIN d.o.o.</item>
    </derivirana_varijabla>
  </DomainObject.Predmet.ProtuStrankaListNazivFormated>
  <DomainObject.Predmet.ProtuStrankaListNazivFormatedOIB>
    <izvorni_sadrzaj>
      <item>VIKTIN d.o.o., OIB 15405274036</item>
    </izvorni_sadrzaj>
    <derivirana_varijabla naziv="DomainObject.Predmet.ProtuStrankaListNazivFormatedOIB_1">
      <item>VIKTIN d.o.o., OIB 15405274036</item>
    </derivirana_varijabla>
  </DomainObject.Predmet.ProtuStrankaListNazivFormatedOIB>
  <DomainObject.Predmet.OstaliListFormated>
    <izvorni_sadrzaj>
      <item>Nazife Krasnici punomoćnik sudionika u postupku VIKTIN d.o.o.</item>
    </izvorni_sadrzaj>
    <derivirana_varijabla naziv="DomainObject.Predmet.OstaliListFormated_1">
      <item>Nazife Krasnici punomoćnik sudionika u postupku VIKTIN d.o.o.</item>
    </derivirana_varijabla>
  </DomainObject.Predmet.OstaliListFormated>
  <DomainObject.Predmet.OstaliListFormatedOIB>
    <izvorni_sadrzaj>
      <item>Nazife Krasnici, OIB 77530471908 punomoćnik sudionika u postupku VIKTIN d.o.o.</item>
    </izvorni_sadrzaj>
    <derivirana_varijabla naziv="DomainObject.Predmet.OstaliListFormatedOIB_1">
      <item>Nazife Krasnici, OIB 77530471908 punomoćnik sudionika u postupku VIKTIN d.o.o.</item>
    </derivirana_varijabla>
  </DomainObject.Predmet.OstaliListFormatedOIB>
  <DomainObject.Predmet.OstaliListFormatedWithAdress>
    <izvorni_sadrzaj>
      <item>Nazife Krasnici, Europa Ring 2, Lampertheim punomoćnik sudionika u postupku VIKTIN d.o.o.</item>
    </izvorni_sadrzaj>
    <derivirana_varijabla naziv="DomainObject.Predmet.OstaliListFormatedWithAdress_1">
      <item>Nazife Krasnici, Europa Ring 2, Lampertheim punomoćnik sudionika u postupku VIKTIN d.o.o.</item>
    </derivirana_varijabla>
  </DomainObject.Predmet.OstaliListFormatedWithAdress>
  <DomainObject.Predmet.OstaliListFormatedWithAdressOIB>
    <izvorni_sadrzaj>
      <item>Nazife Krasnici, OIB 77530471908, Europa Ring 2, Lampertheim punomoćnik sudionika u postupku VIKTIN d.o.o.</item>
    </izvorni_sadrzaj>
    <derivirana_varijabla naziv="DomainObject.Predmet.OstaliListFormatedWithAdressOIB_1">
      <item>Nazife Krasnici, OIB 77530471908, Europa Ring 2, Lampertheim punomoćnik sudionika u postupku VIKTIN d.o.o.</item>
    </derivirana_varijabla>
  </DomainObject.Predmet.OstaliListFormatedWithAdressOIB>
  <DomainObject.Predmet.OstaliListNazivFormated>
    <izvorni_sadrzaj>
      <item>Nazife Krasnici</item>
    </izvorni_sadrzaj>
    <derivirana_varijabla naziv="DomainObject.Predmet.OstaliListNazivFormated_1">
      <item>Nazife Krasnici</item>
    </derivirana_varijabla>
  </DomainObject.Predmet.OstaliListNazivFormated>
  <DomainObject.Predmet.OstaliListNazivFormatedOIB>
    <izvorni_sadrzaj>
      <item>Nazife Krasnici, OIB 77530471908</item>
    </izvorni_sadrzaj>
    <derivirana_varijabla naziv="DomainObject.Predmet.OstaliListNazivFormatedOIB_1">
      <item>Nazife Krasnici, OIB 77530471908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2017.</izvorni_sadrzaj>
    <derivirana_varijabla naziv="DomainObject.Datum_1">29.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VIKTIN d.o.o.</izvorni_sadrzaj>
    <derivirana_varijabla naziv="DomainObject.Predmet.ProtustrankaIDrugi_1">VIKTIN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VIKTIN d.o.o., OIB 15405274036, Remetinečki gaj 27, 10000 Zagreb</izvorni_sadrzaj>
    <derivirana_varijabla naziv="DomainObject.Predmet.ProtustrankaIDrugiAdressOIB_1">VIKTIN d.o.o., OIB 15405274036, Remetinečki gaj 27,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travnja 2016.</izvorni_sadrzaj>
    <derivirana_varijabla naziv="DomainObject.Predmet.OdlukaRjesenje.DatumDonosenjaOdluke_1">22. travnja 2016.</derivirana_varijabla>
  </DomainObject.Predmet.OdlukaRjesenje.DatumDonosenjaOdluke>
  <DomainObject.Predmet.OdlukaRjesenje.DatumPravomocnosti>
    <izvorni_sadrzaj>10. svibnja 2016.</izvorni_sadrzaj>
    <derivirana_varijabla naziv="DomainObject.Predmet.OdlukaRjesenje.DatumPravomocnosti_1">10. svibnja 2016.</derivirana_varijabla>
  </DomainObject.Predmet.OdlukaRjesenje.DatumPravomocnosti>
  <DomainObject.Predmet.OdlukaRjesenje.Oznaka>
    <izvorni_sadrzaj>St-4451/2015-6</izvorni_sadrzaj>
    <derivirana_varijabla naziv="DomainObject.Predmet.OdlukaRjesenje.Oznaka_1">St-4451/2015-6</derivirana_varijabla>
  </DomainObject.Predmet.OdlukaRjesenje.Oznaka>
  <DomainObject.Predmet.SudioniciListNaziv>
    <izvorni_sadrzaj>
      <item>FINA Regionalni centar Zagreb</item>
      <item>VIKTIN d.o.o.</item>
      <item>Nazife Krasnici</item>
    </izvorni_sadrzaj>
    <derivirana_varijabla naziv="DomainObject.Predmet.SudioniciListNaziv_1">
      <item>FINA Regionalni centar Zagreb</item>
      <item>VIKTIN d.o.o.</item>
      <item>Nazife Krasnici</item>
    </derivirana_varijabla>
  </DomainObject.Predmet.SudioniciListNaziv>
  <DomainObject.Predmet.SudioniciListAdressOIB>
    <izvorni_sadrzaj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izvorni_sadrzaj>
    <derivirana_varijabla naziv="DomainObject.Predmet.SudioniciListAdressOIB_1">
      <item>FINA Regionalni centar Zagreb, OIB 85821130368, Trg svibanjskih žrtava 1995. br.1,10000 Zagreb</item>
      <item>VIKTIN d.o.o., OIB 15405274036, Remetinečki gaj 27,10000 Zagreb</item>
      <item>Nazife Krasnici, OIB 77530471908, Europa Ring 2,Lampertheim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15405274036</item>
      <item>, OIB 77530471908</item>
    </izvorni_sadrzaj>
    <derivirana_varijabla naziv="DomainObject.Predmet.SudioniciListNazivOIB_1">
      <item>, OIB 85821130368</item>
      <item>, OIB 15405274036</item>
      <item>, OIB 77530471908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433</properties:Words>
  <properties:Characters>2286</properties:Characters>
  <properties:Lines>72</properties:Lines>
  <properties:Paragraphs>22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2017-09-26T11:43:00Z</dcterms:created>
  <dc:creator>gzubak</dc:creator>
  <cp:lastModifiedBy>Katica Franjić</cp:lastModifiedBy>
  <cp:lastPrinted>2017-09-29T08:40:00Z</cp:lastPrinted>
  <dcterms:modified xmlns:xsi="http://www.w3.org/2001/XMLSchema-instance" xsi:type="dcterms:W3CDTF">2017-09-29T08:41:00Z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