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4028" w14:paraId="6be4028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9439DB">
        <w:rPr>
          <w:rFonts w:hAnsi="Times New Roman" w:ascii="Times New Roman"/>
          <w:szCs w:val="24"/>
          <w:lang w:val="hr-HR"/>
        </w:rPr>
        <w:t xml:space="preserve"> </w:t>
      </w:r>
      <w:r w:rsidR="00135F0E">
        <w:rPr>
          <w:rFonts w:hAnsi="Times New Roman" w:ascii="Times New Roman"/>
          <w:szCs w:val="24"/>
          <w:lang w:val="hr-HR"/>
        </w:rPr>
        <w:t xml:space="preserve">u </w:t>
      </w:r>
      <w:r w:rsidR="009439DB">
        <w:rPr>
          <w:rFonts w:hAnsi="Times New Roman" w:ascii="Times New Roman"/>
          <w:szCs w:val="24"/>
          <w:lang w:val="hr-HR"/>
        </w:rPr>
        <w:t xml:space="preserve">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 xml:space="preserve">nad stečajnim dužnikom </w:t>
      </w:r>
      <w:r w:rsidR="0044342E" w:rsidRPr="0086489D">
        <w:rPr>
          <w:rFonts w:hAnsi="Times New Roman" w:ascii="Times New Roman"/>
          <w:szCs w:val="24"/>
          <w:lang w:val="hr-HR"/>
        </w:rPr>
        <w:t>P.T. ZDRUG d.o.o. za proizvodnju i trgovinu</w:t>
      </w:r>
      <w:r w:rsidR="0044342E">
        <w:rPr>
          <w:rFonts w:hAnsi="Times New Roman" w:ascii="Times New Roman"/>
          <w:szCs w:val="24"/>
          <w:lang w:val="hr-HR"/>
        </w:rPr>
        <w:t xml:space="preserve"> u stečaju, </w:t>
      </w:r>
      <w:r w:rsidR="0044342E" w:rsidRPr="0086489D">
        <w:rPr>
          <w:rFonts w:hAnsi="Times New Roman" w:ascii="Times New Roman"/>
          <w:szCs w:val="24"/>
          <w:lang w:val="hr-HR"/>
        </w:rPr>
        <w:t>Zagreb (Grad Zagreb)</w:t>
      </w:r>
      <w:r w:rsidR="0044342E">
        <w:rPr>
          <w:rFonts w:hAnsi="Times New Roman" w:ascii="Times New Roman"/>
          <w:szCs w:val="24"/>
          <w:lang w:val="hr-HR"/>
        </w:rPr>
        <w:t xml:space="preserve">, </w:t>
      </w:r>
      <w:r w:rsidR="0044342E" w:rsidRPr="0086489D">
        <w:rPr>
          <w:rFonts w:hAnsi="Times New Roman" w:ascii="Times New Roman"/>
          <w:szCs w:val="24"/>
          <w:lang w:val="hr-HR"/>
        </w:rPr>
        <w:t>Avenija Dubrava 215</w:t>
      </w:r>
      <w:r w:rsidR="0044342E">
        <w:rPr>
          <w:rFonts w:hAnsi="Times New Roman" w:ascii="Times New Roman"/>
          <w:szCs w:val="24"/>
          <w:lang w:val="hr-HR"/>
        </w:rPr>
        <w:t xml:space="preserve">, OIB: </w:t>
      </w:r>
      <w:r w:rsidR="0044342E" w:rsidRPr="0086489D">
        <w:rPr>
          <w:rFonts w:hAnsi="Times New Roman" w:ascii="Times New Roman"/>
          <w:szCs w:val="24"/>
          <w:lang w:val="hr-HR"/>
        </w:rPr>
        <w:t>88130075235</w:t>
      </w:r>
      <w:r w:rsidR="00135F0E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dana </w:t>
      </w:r>
      <w:r w:rsidR="0044342E">
        <w:rPr>
          <w:rFonts w:hAnsi="Times New Roman" w:ascii="Times New Roman"/>
          <w:szCs w:val="24"/>
          <w:lang w:val="hr-HR"/>
        </w:rPr>
        <w:t>3</w:t>
      </w:r>
      <w:r w:rsidR="000453AD" w:rsidRPr="00AD4004">
        <w:rPr>
          <w:rFonts w:hAnsi="Times New Roman" w:ascii="Times New Roman"/>
          <w:szCs w:val="24"/>
          <w:lang w:val="hr-HR"/>
        </w:rPr>
        <w:t xml:space="preserve">. </w:t>
      </w:r>
      <w:r w:rsidR="00AD4004" w:rsidRPr="00AD4004">
        <w:rPr>
          <w:rFonts w:hAnsi="Times New Roman" w:ascii="Times New Roman"/>
          <w:szCs w:val="24"/>
          <w:lang w:val="hr-HR"/>
        </w:rPr>
        <w:t>listopada</w:t>
      </w:r>
      <w:r w:rsidR="009439DB" w:rsidRPr="00AD4004">
        <w:rPr>
          <w:rFonts w:hAnsi="Times New Roman" w:ascii="Times New Roman"/>
          <w:szCs w:val="24"/>
          <w:lang w:val="hr-HR"/>
        </w:rPr>
        <w:t xml:space="preserve"> 2017</w:t>
      </w:r>
      <w:r w:rsidR="000453AD" w:rsidRPr="00AD4004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60720B">
        <w:rPr>
          <w:rFonts w:hAnsi="Times New Roman" w:ascii="Times New Roman"/>
          <w:szCs w:val="24"/>
          <w:lang w:val="hr-HR"/>
        </w:rPr>
        <w:t xml:space="preserve">stečajnog postupka nad </w:t>
      </w:r>
      <w:r w:rsidR="0060720B" w:rsidRPr="0060720B">
        <w:rPr>
          <w:rFonts w:hAnsi="Times New Roman" w:ascii="Times New Roman"/>
          <w:szCs w:val="24"/>
          <w:lang w:val="hr-HR"/>
        </w:rPr>
        <w:t xml:space="preserve">STEČAJNA MASA iza </w:t>
      </w:r>
      <w:r w:rsidR="0044342E" w:rsidRPr="0086489D">
        <w:rPr>
          <w:rFonts w:hAnsi="Times New Roman" w:ascii="Times New Roman"/>
          <w:szCs w:val="24"/>
          <w:lang w:val="hr-HR"/>
        </w:rPr>
        <w:t xml:space="preserve">P.T. </w:t>
      </w:r>
      <w:r w:rsidR="0044342E">
        <w:rPr>
          <w:rFonts w:hAnsi="Times New Roman" w:ascii="Times New Roman"/>
          <w:szCs w:val="24"/>
          <w:lang w:val="hr-HR"/>
        </w:rPr>
        <w:t>ZDRUG d.o.o.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60720B">
        <w:rPr>
          <w:rFonts w:hAnsi="Times New Roman" w:ascii="Times New Roman"/>
          <w:szCs w:val="24"/>
          <w:lang w:val="hr-HR"/>
        </w:rPr>
        <w:t xml:space="preserve">STEČAJNA MASA iza </w:t>
      </w:r>
      <w:r w:rsidR="0044342E" w:rsidRPr="0086489D">
        <w:rPr>
          <w:rFonts w:hAnsi="Times New Roman" w:ascii="Times New Roman"/>
          <w:szCs w:val="24"/>
          <w:lang w:val="hr-HR"/>
        </w:rPr>
        <w:t>P.T. ZDRUG d.o.o</w:t>
      </w:r>
      <w:r w:rsidR="0044342E">
        <w:rPr>
          <w:rFonts w:hAnsi="Times New Roman" w:ascii="Times New Roman"/>
          <w:szCs w:val="24"/>
          <w:lang w:val="hr-HR"/>
        </w:rPr>
        <w:t>.</w:t>
      </w:r>
      <w:r w:rsidR="00AF5B35">
        <w:rPr>
          <w:rFonts w:hAnsi="Times New Roman" w:ascii="Times New Roman"/>
          <w:lang w:val="hr-HR"/>
        </w:rPr>
        <w:t>, sukladno odredbi članka 289. i 438</w:t>
      </w:r>
      <w:r w:rsidRPr="0060720B">
        <w:rPr>
          <w:rFonts w:hAnsi="Times New Roman" w:ascii="Times New Roman"/>
          <w:lang w:val="hr-HR"/>
        </w:rPr>
        <w:t xml:space="preserve">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135F0E" w:rsidP="00135F0E" w:rsidR="00135F0E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-  </w:t>
      </w:r>
      <w:r w:rsidR="0060720B" w:rsidRPr="00135F0E">
        <w:rPr>
          <w:rFonts w:hAnsi="Times New Roman" w:ascii="Times New Roman"/>
          <w:lang w:val="hr-HR"/>
        </w:rPr>
        <w:t xml:space="preserve">sjedište koje se određuje prema adresi stečajnog upravitelja (u ovom </w:t>
      </w:r>
      <w:r>
        <w:rPr>
          <w:rFonts w:hAnsi="Times New Roman" w:ascii="Times New Roman"/>
          <w:lang w:val="hr-HR"/>
        </w:rPr>
        <w:t xml:space="preserve">  </w:t>
      </w:r>
    </w:p>
    <w:p w:rsidRDefault="0060720B" w:rsidP="00135F0E" w:rsidR="0060720B" w:rsidRPr="00135F0E">
      <w:pPr>
        <w:pStyle w:val="Odlomakpopisa"/>
        <w:overflowPunct w:val="false"/>
        <w:autoSpaceDE w:val="false"/>
        <w:autoSpaceDN w:val="false"/>
        <w:adjustRightInd w:val="false"/>
        <w:ind w:firstLine="22" w:left="1418"/>
        <w:jc w:val="both"/>
        <w:rPr>
          <w:rFonts w:hAnsi="Times New Roman" w:ascii="Times New Roman"/>
          <w:lang w:val="hr-HR"/>
        </w:rPr>
      </w:pPr>
      <w:r w:rsidRPr="00135F0E">
        <w:rPr>
          <w:rFonts w:hAnsi="Times New Roman" w:ascii="Times New Roman"/>
          <w:lang w:val="hr-HR"/>
        </w:rPr>
        <w:t xml:space="preserve">konkretnom slučaju, adresu stečajnog upravitelja </w:t>
      </w:r>
      <w:r w:rsidR="0044342E">
        <w:rPr>
          <w:rFonts w:hAnsi="Times New Roman" w:ascii="Times New Roman"/>
          <w:lang w:val="hr-HR"/>
        </w:rPr>
        <w:t>Petra Gjurašić, Zagreb, Petrinjska 28, OIB 42344632101</w:t>
      </w:r>
      <w:r w:rsidR="00D56105">
        <w:rPr>
          <w:rFonts w:hAnsi="Times New Roman" w:ascii="Times New Roman"/>
          <w:lang w:val="hr-HR"/>
        </w:rPr>
        <w:t xml:space="preserve">, </w:t>
      </w:r>
      <w:r w:rsidRPr="00135F0E">
        <w:rPr>
          <w:rFonts w:hAnsi="Times New Roman" w:ascii="Times New Roman"/>
          <w:lang w:val="hr-HR"/>
        </w:rPr>
        <w:t>koji i nakon brisanja dužnika iz sudskog registra zastupa stečajnu masu temeljem odredbe čl. 89. st. 13. SZ-a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 identifikacijski broj i adresu prebivališta (</w:t>
      </w:r>
      <w:r w:rsidR="0044342E">
        <w:rPr>
          <w:rFonts w:hAnsi="Times New Roman" w:ascii="Times New Roman"/>
          <w:lang w:val="hr-HR"/>
        </w:rPr>
        <w:t>Petra Gjurašić, Zagreb, Petrinjska 28, OIB 42344632101</w:t>
      </w:r>
      <w:r w:rsidRPr="0060720B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7B2FC3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>Nad gore navedenim stečajnim dužnikom</w:t>
      </w:r>
      <w:r w:rsidR="00CD091F">
        <w:rPr>
          <w:rFonts w:hAnsi="Times New Roman" w:ascii="Times New Roman"/>
          <w:szCs w:val="24"/>
          <w:lang w:val="hr-HR"/>
        </w:rPr>
        <w:t xml:space="preserve"> </w:t>
      </w:r>
      <w:r w:rsidR="0044342E">
        <w:rPr>
          <w:rFonts w:hAnsi="Times New Roman" w:ascii="Times New Roman"/>
          <w:szCs w:val="24"/>
          <w:lang w:val="hr-HR"/>
        </w:rPr>
        <w:t xml:space="preserve">otvoren i istovremeno </w:t>
      </w:r>
      <w:r w:rsidR="00AF5B35">
        <w:rPr>
          <w:rFonts w:hAnsi="Times New Roman" w:ascii="Times New Roman"/>
          <w:szCs w:val="24"/>
          <w:lang w:val="hr-HR"/>
        </w:rPr>
        <w:t>zaključen</w:t>
      </w:r>
      <w:r w:rsidR="0044342E">
        <w:rPr>
          <w:rFonts w:hAnsi="Times New Roman" w:ascii="Times New Roman"/>
          <w:szCs w:val="24"/>
          <w:lang w:val="hr-HR"/>
        </w:rPr>
        <w:t xml:space="preserve"> </w:t>
      </w:r>
      <w:r w:rsidR="00AF5B35">
        <w:rPr>
          <w:rFonts w:hAnsi="Times New Roman" w:ascii="Times New Roman"/>
          <w:szCs w:val="24"/>
          <w:lang w:val="hr-HR"/>
        </w:rPr>
        <w:t>stečajni postupak rješenjem ovog suda St-</w:t>
      </w:r>
      <w:r w:rsidR="0044342E">
        <w:rPr>
          <w:rFonts w:hAnsi="Times New Roman" w:ascii="Times New Roman"/>
          <w:szCs w:val="24"/>
          <w:lang w:val="hr-HR"/>
        </w:rPr>
        <w:t>9009/15</w:t>
      </w:r>
      <w:r w:rsidR="00CD091F">
        <w:rPr>
          <w:rFonts w:hAnsi="Times New Roman" w:ascii="Times New Roman"/>
          <w:szCs w:val="24"/>
          <w:lang w:val="hr-HR"/>
        </w:rPr>
        <w:t xml:space="preserve"> od </w:t>
      </w:r>
      <w:r w:rsidR="0044342E">
        <w:rPr>
          <w:rFonts w:hAnsi="Times New Roman" w:ascii="Times New Roman"/>
          <w:szCs w:val="24"/>
          <w:lang w:val="hr-HR"/>
        </w:rPr>
        <w:t>8</w:t>
      </w:r>
      <w:r w:rsidR="00AF5B35" w:rsidRPr="00AD4004">
        <w:rPr>
          <w:rFonts w:hAnsi="Times New Roman" w:ascii="Times New Roman"/>
          <w:szCs w:val="24"/>
          <w:lang w:val="hr-HR"/>
        </w:rPr>
        <w:t xml:space="preserve">. </w:t>
      </w:r>
      <w:r w:rsidR="0044342E">
        <w:rPr>
          <w:rFonts w:hAnsi="Times New Roman" w:ascii="Times New Roman"/>
          <w:szCs w:val="24"/>
          <w:lang w:val="hr-HR"/>
        </w:rPr>
        <w:t>kolovoza</w:t>
      </w:r>
      <w:r w:rsidR="00AF5B35" w:rsidRPr="00AD4004">
        <w:rPr>
          <w:rFonts w:hAnsi="Times New Roman" w:ascii="Times New Roman"/>
          <w:szCs w:val="24"/>
          <w:lang w:val="hr-HR"/>
        </w:rPr>
        <w:t xml:space="preserve"> 201</w:t>
      </w:r>
      <w:r w:rsidR="0044342E">
        <w:rPr>
          <w:rFonts w:hAnsi="Times New Roman" w:ascii="Times New Roman"/>
          <w:szCs w:val="24"/>
          <w:lang w:val="hr-HR"/>
        </w:rPr>
        <w:t>7</w:t>
      </w:r>
      <w:r w:rsidR="00AF5B35" w:rsidRPr="00AD4004">
        <w:rPr>
          <w:rFonts w:hAnsi="Times New Roman" w:ascii="Times New Roman"/>
          <w:szCs w:val="24"/>
          <w:lang w:val="hr-HR"/>
        </w:rPr>
        <w:t>.,</w:t>
      </w:r>
      <w:r w:rsidR="00CD091F" w:rsidRPr="00AD4004">
        <w:rPr>
          <w:rFonts w:hAnsi="Times New Roman" w:ascii="Times New Roman"/>
          <w:szCs w:val="24"/>
          <w:lang w:val="hr-HR"/>
        </w:rPr>
        <w:t xml:space="preserve"> koje </w:t>
      </w:r>
      <w:r w:rsidR="00CD091F">
        <w:rPr>
          <w:rFonts w:hAnsi="Times New Roman" w:ascii="Times New Roman"/>
          <w:szCs w:val="24"/>
          <w:lang w:val="hr-HR"/>
        </w:rPr>
        <w:t xml:space="preserve">rješenje je postalo pravomoćno dana </w:t>
      </w:r>
      <w:r w:rsidR="0044342E">
        <w:rPr>
          <w:rFonts w:hAnsi="Times New Roman" w:ascii="Times New Roman"/>
          <w:szCs w:val="24"/>
          <w:lang w:val="hr-HR"/>
        </w:rPr>
        <w:t>25</w:t>
      </w:r>
      <w:r w:rsidR="007B2FC3">
        <w:rPr>
          <w:rFonts w:hAnsi="Times New Roman" w:ascii="Times New Roman"/>
          <w:szCs w:val="24"/>
          <w:lang w:val="hr-HR"/>
        </w:rPr>
        <w:t xml:space="preserve">. </w:t>
      </w:r>
      <w:r w:rsidR="0044342E">
        <w:rPr>
          <w:rFonts w:hAnsi="Times New Roman" w:ascii="Times New Roman"/>
          <w:szCs w:val="24"/>
          <w:lang w:val="hr-HR"/>
        </w:rPr>
        <w:t xml:space="preserve">kolovoza 2017., </w:t>
      </w:r>
      <w:r w:rsidR="0060720B">
        <w:rPr>
          <w:rFonts w:hAnsi="Times New Roman" w:ascii="Times New Roman"/>
          <w:lang w:val="hr-HR"/>
        </w:rPr>
        <w:t>te je du</w:t>
      </w:r>
      <w:r w:rsidR="00AD4004">
        <w:rPr>
          <w:rFonts w:hAnsi="Times New Roman" w:ascii="Times New Roman"/>
          <w:lang w:val="hr-HR"/>
        </w:rPr>
        <w:t>žnik brisan iz sudskog registra.</w:t>
      </w:r>
    </w:p>
    <w:p w:rsidRDefault="007B2FC3" w:rsidP="00320A99" w:rsidR="007B2FC3">
      <w:pPr>
        <w:jc w:val="both"/>
        <w:rPr>
          <w:rFonts w:hAnsi="Times New Roman" w:ascii="Times New Roman"/>
          <w:szCs w:val="24"/>
          <w:lang w:val="hr-HR"/>
        </w:rPr>
      </w:pPr>
    </w:p>
    <w:p w:rsidRDefault="0044342E" w:rsidP="00320A99" w:rsidR="0044342E" w:rsidRPr="00CD091F">
      <w:pPr>
        <w:jc w:val="both"/>
        <w:rPr>
          <w:rFonts w:hAnsi="Times New Roman" w:ascii="Times New Roman"/>
          <w:szCs w:val="24"/>
          <w:lang w:val="hr-HR"/>
        </w:rPr>
      </w:pPr>
    </w:p>
    <w:p w:rsidRDefault="004B0A6B" w:rsidP="004B0A6B" w:rsidR="004434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Podneskom od </w:t>
      </w:r>
      <w:r w:rsidR="0044342E">
        <w:rPr>
          <w:rFonts w:hAnsi="Times New Roman" w:ascii="Times New Roman"/>
          <w:lang w:val="hr-HR"/>
        </w:rPr>
        <w:t>29</w:t>
      </w:r>
      <w:r w:rsidRPr="00AD4004">
        <w:rPr>
          <w:rFonts w:hAnsi="Times New Roman" w:ascii="Times New Roman"/>
          <w:lang w:val="hr-HR"/>
        </w:rPr>
        <w:t xml:space="preserve">. </w:t>
      </w:r>
      <w:r w:rsidR="00AD4004" w:rsidRPr="00AD4004">
        <w:rPr>
          <w:rFonts w:hAnsi="Times New Roman" w:ascii="Times New Roman"/>
          <w:lang w:val="hr-HR"/>
        </w:rPr>
        <w:t>rujna</w:t>
      </w:r>
      <w:r w:rsidRPr="00AD4004">
        <w:rPr>
          <w:rFonts w:hAnsi="Times New Roman" w:ascii="Times New Roman"/>
          <w:lang w:val="hr-HR"/>
        </w:rPr>
        <w:t xml:space="preserve"> 2017. </w:t>
      </w:r>
      <w:r w:rsidR="0044342E">
        <w:rPr>
          <w:rFonts w:hAnsi="Times New Roman" w:ascii="Times New Roman"/>
          <w:lang w:val="hr-HR"/>
        </w:rPr>
        <w:t>RH, Ministarstvo financija, Porezan uprava, Područni ured Zagreb</w:t>
      </w:r>
      <w:r>
        <w:rPr>
          <w:rFonts w:hAnsi="Times New Roman" w:ascii="Times New Roman"/>
          <w:lang w:val="hr-HR"/>
        </w:rPr>
        <w:t xml:space="preserve"> obavještava ovaj sud </w:t>
      </w:r>
      <w:r w:rsidR="0044342E">
        <w:rPr>
          <w:rFonts w:hAnsi="Times New Roman" w:ascii="Times New Roman"/>
          <w:lang w:val="hr-HR"/>
        </w:rPr>
        <w:t xml:space="preserve">da dužnik ima imovinu koja čini stečajnu masu, te predlaže nastavak stečajnog postupka temeljem odredbe čl. 289. SZ, navodeći da  tražbina tog vjerovnika iznosi 74.853,00 kn a da je dužnik vlasnik tri vozila. </w:t>
      </w:r>
    </w:p>
    <w:p w:rsidRDefault="007B2FC3" w:rsidP="004B0A6B" w:rsidR="007B2FC3">
      <w:pPr>
        <w:ind w:firstLine="720"/>
        <w:jc w:val="both"/>
        <w:rPr>
          <w:rFonts w:hAnsi="Times New Roman" w:ascii="Times New Roman"/>
          <w:lang w:val="hr-HR"/>
        </w:rPr>
      </w:pPr>
    </w:p>
    <w:p w:rsidRDefault="007B2FC3" w:rsidP="007B2FC3" w:rsidR="000410B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Stoga je odlučeno kao u izreci ovog rješenja </w:t>
      </w:r>
      <w:r w:rsidR="004B0A6B">
        <w:rPr>
          <w:rFonts w:hAnsi="Times New Roman" w:ascii="Times New Roman"/>
          <w:lang w:val="hr-HR"/>
        </w:rPr>
        <w:t>temeljem odredbe čl. 289. Stečajnog zakona (NN 71/15), a temeljem odredbe čl. 438. SZ-a</w:t>
      </w:r>
      <w:r w:rsidR="000410B4">
        <w:rPr>
          <w:rFonts w:hAnsi="Times New Roman" w:ascii="Times New Roman"/>
          <w:lang w:val="hr-HR"/>
        </w:rPr>
        <w:t xml:space="preserve"> odlučeno je kao pod točkom II. izreke rješenja.</w:t>
      </w:r>
    </w:p>
    <w:p w:rsidRDefault="00AF5B35" w:rsidP="00320A99" w:rsidR="00AF5B35">
      <w:pPr>
        <w:jc w:val="both"/>
        <w:rPr>
          <w:rFonts w:hAnsi="Times New Roman" w:ascii="Times New Roman"/>
          <w:lang w:val="hr-HR"/>
        </w:rPr>
      </w:pPr>
    </w:p>
    <w:p w:rsidRDefault="00320A99" w:rsidP="004B0A6B" w:rsidR="00D10450" w:rsidRPr="00AD4004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>U Zagrebu</w:t>
      </w:r>
      <w:r w:rsidR="005B47E4" w:rsidRPr="00AD4004">
        <w:rPr>
          <w:rFonts w:hAnsi="Times New Roman" w:ascii="Times New Roman"/>
          <w:szCs w:val="24"/>
          <w:lang w:val="hr-HR"/>
        </w:rPr>
        <w:t xml:space="preserve">, </w:t>
      </w:r>
      <w:r w:rsidR="0044342E">
        <w:rPr>
          <w:rFonts w:hAnsi="Times New Roman" w:ascii="Times New Roman"/>
          <w:szCs w:val="24"/>
          <w:lang w:val="hr-HR"/>
        </w:rPr>
        <w:t>3</w:t>
      </w:r>
      <w:r w:rsidR="000410B4" w:rsidRPr="00AD4004">
        <w:rPr>
          <w:rFonts w:hAnsi="Times New Roman" w:ascii="Times New Roman"/>
          <w:szCs w:val="24"/>
          <w:lang w:val="hr-HR"/>
        </w:rPr>
        <w:t xml:space="preserve">. </w:t>
      </w:r>
      <w:r w:rsidR="00AD4004" w:rsidRPr="00AD4004">
        <w:rPr>
          <w:rFonts w:hAnsi="Times New Roman" w:ascii="Times New Roman"/>
          <w:szCs w:val="24"/>
          <w:lang w:val="hr-HR"/>
        </w:rPr>
        <w:t>listopada</w:t>
      </w:r>
      <w:r w:rsidR="000410B4" w:rsidRPr="00AD4004">
        <w:rPr>
          <w:rFonts w:hAnsi="Times New Roman" w:ascii="Times New Roman"/>
          <w:szCs w:val="24"/>
          <w:lang w:val="hr-HR"/>
        </w:rPr>
        <w:t xml:space="preserve"> 2017.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0376C1">
        <w:rPr>
          <w:rFonts w:hAnsi="Times New Roman" w:ascii="Times New Roman"/>
          <w:szCs w:val="24"/>
          <w:lang w:val="hr-HR"/>
        </w:rPr>
        <w:t>,v.r.</w:t>
      </w: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0376C1" w:rsidP="00324504" w:rsidR="000376C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376C1" w:rsidP="00324504" w:rsidR="000376C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62D45" w:rsidP="00262D45" w:rsidR="00262D45" w:rsidRPr="0060720B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76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457149">
      <w:rPr>
        <w:rFonts w:hAnsi="Times New Roman" w:ascii="Times New Roman"/>
        <w:lang w:val="hr-HR"/>
      </w:rPr>
      <w:t>9009/15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44342E">
      <w:rPr>
        <w:rFonts w:hAnsi="Times New Roman" w:ascii="Times New Roman"/>
        <w:lang w:val="hr-HR"/>
      </w:rPr>
      <w:t>9009/15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376C1"/>
    <w:rsid w:val="000410B4"/>
    <w:rsid w:val="000453AD"/>
    <w:rsid w:val="00135F0E"/>
    <w:rsid w:val="001D1381"/>
    <w:rsid w:val="0021244C"/>
    <w:rsid w:val="00215A36"/>
    <w:rsid w:val="002254D7"/>
    <w:rsid w:val="00262D45"/>
    <w:rsid w:val="0027049B"/>
    <w:rsid w:val="002A698D"/>
    <w:rsid w:val="002D638D"/>
    <w:rsid w:val="003055A7"/>
    <w:rsid w:val="00320A99"/>
    <w:rsid w:val="0041677A"/>
    <w:rsid w:val="0044342E"/>
    <w:rsid w:val="00454337"/>
    <w:rsid w:val="00457149"/>
    <w:rsid w:val="0046490F"/>
    <w:rsid w:val="0048416D"/>
    <w:rsid w:val="004B0A6B"/>
    <w:rsid w:val="00537B2D"/>
    <w:rsid w:val="005B021A"/>
    <w:rsid w:val="005B47E4"/>
    <w:rsid w:val="0060720B"/>
    <w:rsid w:val="006371BF"/>
    <w:rsid w:val="006B2BD2"/>
    <w:rsid w:val="006C5FEB"/>
    <w:rsid w:val="006E7C42"/>
    <w:rsid w:val="00771DB3"/>
    <w:rsid w:val="00772068"/>
    <w:rsid w:val="0078197F"/>
    <w:rsid w:val="007B2FC3"/>
    <w:rsid w:val="009361A4"/>
    <w:rsid w:val="009439DB"/>
    <w:rsid w:val="00A6049F"/>
    <w:rsid w:val="00AD4004"/>
    <w:rsid w:val="00AF5B35"/>
    <w:rsid w:val="00B65695"/>
    <w:rsid w:val="00B718DF"/>
    <w:rsid w:val="00C13EA8"/>
    <w:rsid w:val="00C16E67"/>
    <w:rsid w:val="00CD091F"/>
    <w:rsid w:val="00CE49CA"/>
    <w:rsid w:val="00D10450"/>
    <w:rsid w:val="00D51E98"/>
    <w:rsid w:val="00D56105"/>
    <w:rsid w:val="00DA0B90"/>
    <w:rsid w:val="00EA362A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6C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6C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6C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6C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6C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6C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9009</izvorni_sadrzaj>
    <derivirana_varijabla naziv="DomainObject.Predmet.Broj_1">9009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2017.</izvorni_sadrzaj>
    <derivirana_varijabla naziv="DomainObject.Predmet.DatumRjesavanja_1">28.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St-9009/2015</izvorni_sadrzaj>
    <derivirana_varijabla naziv="DomainObject.Predmet.OznakaBroj_1">St-9009/2015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nastavak čeka p</izvorni_sadrzaj>
    <derivirana_varijabla naziv="DomainObject.Predmet.PrimjedbaSuca_1">nastavak čeka p</derivirana_varijabla>
  </DomainObject.Predmet.PrimjedbaSuca>
  <DomainObject.Predmet.ProtustrankaFormated>
    <izvorni_sadrzaj>  P.T. ZDRUG d.o.o. za proizvodnju i trgovinu zastupanog po punomoćniku Jovan Alavanja</izvorni_sadrzaj>
    <derivirana_varijabla naziv="DomainObject.Predmet.ProtustrankaFormated_1">  P.T. ZDRUG d.o.o. za proizvodnju i trgovinu zastupanog po punomoćniku Jovan Alavanja</derivirana_varijabla>
  </DomainObject.Predmet.ProtustrankaFormated>
  <DomainObject.Predmet.ProtustrankaFormatedOIB>
    <izvorni_sadrzaj>  P.T. ZDRUG d.o.o. za proizvodnju i trgovinu, OIB 88130075235 zastupanog po punomoćniku Jovan Alavanja</izvorni_sadrzaj>
    <derivirana_varijabla naziv="DomainObject.Predmet.ProtustrankaFormatedOIB_1">  P.T. ZDRUG d.o.o. za proizvodnju i trgovinu, OIB 88130075235 zastupanog po punomoćniku Jovan Alavanja</derivirana_varijabla>
  </DomainObject.Predmet.ProtustrankaFormatedOIB>
  <DomainObject.Predmet.ProtustrankaFormatedWithAdress>
    <izvorni_sadrzaj> P.T. ZDRUG d.o.o. za proizvodnju i trgovinu, Avenija Dubrava 215, 10000 Zagreb zastupanog po punomoćniku Jovan Alavanja</izvorni_sadrzaj>
    <derivirana_varijabla naziv="DomainObject.Predmet.ProtustrankaFormatedWithAdress_1"> P.T. ZDRUG d.o.o. za proizvodnju i trgovinu, Avenija Dubrava 215, 10000 Zagreb zastupanog po punomoćniku Jovan Alavanja</derivirana_varijabla>
  </DomainObject.Predmet.ProtustrankaFormatedWithAdress>
  <DomainObject.Predmet.ProtustrankaFormatedWithAdressOIB>
    <izvorni_sadrzaj> P.T. ZDRUG d.o.o. za proizvodnju i trgovinu, OIB 88130075235, Avenija Dubrava 215, 10000 Zagreb zastupanog po punomoćniku Jovan Alavanja</izvorni_sadrzaj>
    <derivirana_varijabla naziv="DomainObject.Predmet.ProtustrankaFormatedWithAdressOIB_1"> P.T. ZDRUG d.o.o. za proizvodnju i trgovinu, OIB 88130075235, Avenija Dubrava 215, 10000 Zagreb zastupanog po punomoćniku Jovan Alavanja</derivirana_varijabla>
  </DomainObject.Predmet.ProtustrankaFormatedWithAdressOIB>
  <DomainObject.Predmet.ProtustrankaWithAdress>
    <izvorni_sadrzaj>P.T. ZDRUG d.o.o. za proizvodnju i trgovinu Avenija Dubrava 215, 10000 Zagreb</izvorni_sadrzaj>
    <derivirana_varijabla naziv="DomainObject.Predmet.ProtustrankaWithAdress_1">P.T. ZDRUG d.o.o. za proizvodnju i trgovinu Avenija Dubrava 215, 10000 Zagreb</derivirana_varijabla>
  </DomainObject.Predmet.ProtustrankaWithAdress>
  <DomainObject.Predmet.ProtustrankaWithAdressOIB>
    <izvorni_sadrzaj>P.T. ZDRUG d.o.o. za proizvodnju i trgovinu, OIB 88130075235, Avenija Dubrava 215, 10000 Zagreb</izvorni_sadrzaj>
    <derivirana_varijabla naziv="DomainObject.Predmet.ProtustrankaWithAdressOIB_1">P.T. ZDRUG d.o.o. za proizvodnju i trgovinu, OIB 88130075235, Avenija Dubrava 215, 10000 Zagreb</derivirana_varijabla>
  </DomainObject.Predmet.ProtustrankaWithAdressOIB>
  <DomainObject.Predmet.ProtustrankaNazivFormated>
    <izvorni_sadrzaj>P.T. ZDRUG d.o.o. za proizvodnju i trgovinu</izvorni_sadrzaj>
    <derivirana_varijabla naziv="DomainObject.Predmet.ProtustrankaNazivFormated_1">P.T. ZDRUG d.o.o. za proizvodnju i trgovinu</derivirana_varijabla>
  </DomainObject.Predmet.ProtustrankaNazivFormated>
  <DomainObject.Predmet.ProtustrankaNazivFormatedOIB>
    <izvorni_sadrzaj>P.T. ZDRUG d.o.o. za proizvodnju i trgovinu, OIB 88130075235</izvorni_sadrzaj>
    <derivirana_varijabla naziv="DomainObject.Predmet.ProtustrankaNazivFormatedOIB_1">P.T. ZDRUG d.o.o. za proizvodnju i trgovinu, OIB 88130075235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ZDRUG d.o.o. za proizvodnju i trgovinu zastupanog po punomoćniku Jovan Alavanja</item>
    </izvorni_sadrzaj>
    <derivirana_varijabla naziv="DomainObject.Predmet.ProtuStrankaListFormated_1">
      <item>P.T. ZDRUG d.o.o. za proizvodnju i trgovinu zastupanog po punomoćniku Jovan Alavanja</item>
    </derivirana_varijabla>
  </DomainObject.Predmet.ProtuStrankaListFormated>
  <DomainObject.Predmet.ProtuStrankaListFormatedOIB>
    <izvorni_sadrzaj>
      <item>P.T. ZDRUG d.o.o. za proizvodnju i trgovinu, OIB 88130075235 zastupanog po punomoćniku Jovan Alavanja</item>
    </izvorni_sadrzaj>
    <derivirana_varijabla naziv="DomainObject.Predmet.ProtuStrankaListFormatedOIB_1">
      <item>P.T. ZDRUG d.o.o. za proizvodnju i trgovinu, OIB 88130075235 zastupanog po punomoćniku Jovan Alavanja</item>
    </derivirana_varijabla>
  </DomainObject.Predmet.ProtuStrankaListFormatedOIB>
  <DomainObject.Predmet.ProtuStrankaListFormatedWithAdress>
    <izvorni_sadrzaj>
      <item>P.T. ZDRUG d.o.o. za proizvodnju i trgovinu, Avenija Dubrava 215, 10000 Zagreb zastupanog po punomoćniku Jovan Alavanja</item>
    </izvorni_sadrzaj>
    <derivirana_varijabla naziv="DomainObject.Predmet.ProtuStrankaListFormatedWithAdress_1">
      <item>P.T. ZDRUG d.o.o. za proizvodnju i trgovinu, Avenija Dubrava 215, 10000 Zagreb zastupanog po punomoćniku Jovan Alavanja</item>
    </derivirana_varijabla>
  </DomainObject.Predmet.ProtuStrankaListFormatedWithAdress>
  <DomainObject.Predmet.ProtuStrankaListFormatedWithAdressOIB>
    <izvorni_sadrzaj>
      <item>P.T. ZDRUG d.o.o. za proizvodnju i trgovinu, OIB 88130075235, Avenija Dubrava 215, 10000 Zagreb zastupanog po punomoćniku Jovan Alavanja</item>
    </izvorni_sadrzaj>
    <derivirana_varijabla naziv="DomainObject.Predmet.ProtuStrankaListFormatedWithAdressOIB_1">
      <item>P.T. ZDRUG d.o.o. za proizvodnju i trgovinu, OIB 88130075235, Avenija Dubrava 215, 10000 Zagreb zastupanog po punomoćniku Jovan Alavanja</item>
    </derivirana_varijabla>
  </DomainObject.Predmet.ProtuStrankaListFormatedWithAdressOIB>
  <DomainObject.Predmet.ProtuStrankaListNazivFormated>
    <izvorni_sadrzaj>
      <item>P.T. ZDRUG d.o.o. za proizvodnju i trgovinu</item>
    </izvorni_sadrzaj>
    <derivirana_varijabla naziv="DomainObject.Predmet.ProtuStrankaListNazivFormated_1">
      <item>P.T. ZDRUG d.o.o. za proizvodnju i trgovinu</item>
    </derivirana_varijabla>
  </DomainObject.Predmet.ProtuStrankaListNazivFormated>
  <DomainObject.Predmet.ProtuStrankaListNazivFormatedOIB>
    <izvorni_sadrzaj>
      <item>P.T. ZDRUG d.o.o. za proizvodnju i trgovinu, OIB 88130075235</item>
    </izvorni_sadrzaj>
    <derivirana_varijabla naziv="DomainObject.Predmet.ProtuStrankaListNazivFormatedOIB_1">
      <item>P.T. ZDRUG d.o.o. za proizvodnju i trgovinu, OIB 88130075235</item>
    </derivirana_varijabla>
  </DomainObject.Predmet.ProtuStrankaListNazivFormatedOIB>
  <DomainObject.Predmet.OstaliListFormated>
    <izvorni_sadrzaj>
      <item>Jovan Alavanja punomoćnik sudionika u postupku P.T. ZDRUG d.o.o. za proizvodnju i trgovinu</item>
    </izvorni_sadrzaj>
    <derivirana_varijabla naziv="DomainObject.Predmet.OstaliListFormated_1">
      <item>Jovan Alavanja punomoćnik sudionika u postupku P.T. ZDRUG d.o.o. za proizvodnju i trgovinu</item>
    </derivirana_varijabla>
  </DomainObject.Predmet.OstaliListFormated>
  <DomainObject.Predmet.OstaliListFormatedOIB>
    <izvorni_sadrzaj>
      <item>Jovan Alavanja, OIB 50673451247 punomoćnik sudionika u postupku P.T. ZDRUG d.o.o. za proizvodnju i trgovinu</item>
    </izvorni_sadrzaj>
    <derivirana_varijabla naziv="DomainObject.Predmet.OstaliListFormatedOIB_1">
      <item>Jovan Alavanja, OIB 50673451247 punomoćnik sudionika u postupku P.T. ZDRUG d.o.o. za proizvodnju i trgovinu</item>
    </derivirana_varijabla>
  </DomainObject.Predmet.OstaliListFormatedOIB>
  <DomainObject.Predmet.OstaliListFormatedWithAdress>
    <izvorni_sadrzaj>
      <item>Jovan Alavanja, Xxvi Ulica 11, 23450 Gornji Karin punomoćnik sudionika u postupku P.T. ZDRUG d.o.o. za proizvodnju i trgovinu</item>
    </izvorni_sadrzaj>
    <derivirana_varijabla naziv="DomainObject.Predmet.OstaliListFormatedWithAdress_1">
      <item>Jovan Alavanja, Xxvi Ulica 11, 23450 Gornji Karin punomoćnik sudionika u postupku P.T. ZDRUG d.o.o. za proizvodnju i trgovinu</item>
    </derivirana_varijabla>
  </DomainObject.Predmet.OstaliListFormatedWithAdress>
  <DomainObject.Predmet.OstaliListFormatedWithAdressOIB>
    <izvorni_sadrzaj>
      <item>Jovan Alavanja, OIB 50673451247, Xxvi Ulica 11, 23450 Gornji Karin punomoćnik sudionika u postupku P.T. ZDRUG d.o.o. za proizvodnju i trgovinu</item>
    </izvorni_sadrzaj>
    <derivirana_varijabla naziv="DomainObject.Predmet.OstaliListFormatedWithAdressOIB_1">
      <item>Jovan Alavanja, OIB 50673451247, Xxvi Ulica 11, 23450 Gornji Karin punomoćnik sudionika u postupku P.T. ZDRUG d.o.o. za proizvodnju i trgovinu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ZDRUG d.o.o. za proizvodnju i trgovinu</izvorni_sadrzaj>
    <derivirana_varijabla naziv="DomainObject.Predmet.ProtustrankaIDrugi_1">P.T. ZDRUG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ZDRUG d.o.o. za proizvodnju i trgovinu, OIB 88130075235, Avenija Dubrava 215, 10000 Zagreb</izvorni_sadrzaj>
    <derivirana_varijabla naziv="DomainObject.Predmet.ProtustrankaIDrugiAdressOIB_1">P.T. ZDRUG d.o.o. za proizvodnju i trgovinu, OIB 88130075235, Avenija Dubrava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kolovoza 2017.</izvorni_sadrzaj>
    <derivirana_varijabla naziv="DomainObject.Predmet.OdlukaRjesenje.DatumDonosenjaOdluke_1">8. kolovoza 2017.</derivirana_varijabla>
  </DomainObject.Predmet.OdlukaRjesenje.DatumDonosenjaOdluke>
  <DomainObject.Predmet.OdlukaRjesenje.DatumPravomocnosti>
    <izvorni_sadrzaj>25. kolovoza 2017.</izvorni_sadrzaj>
    <derivirana_varijabla naziv="DomainObject.Predmet.OdlukaRjesenje.DatumPravomocnosti_1">25. kolovoza 2017.</derivirana_varijabla>
  </DomainObject.Predmet.OdlukaRjesenje.DatumPravomocnosti>
  <DomainObject.Predmet.OdlukaRjesenje.Oznaka>
    <izvorni_sadrzaj>St-9009/2015-10</izvorni_sadrzaj>
    <derivirana_varijabla naziv="DomainObject.Predmet.OdlukaRjesenje.Oznaka_1">St-9009/2015-10</derivirana_varijabla>
  </DomainObject.Predmet.OdlukaRjesenje.Oznaka>
  <DomainObject.Predmet.SudioniciListNaziv>
    <izvorni_sadrzaj>
      <item>P.T. ZDRUG d.o.o. za proizvodnju i trgovinu</item>
      <item>FINA Regionalni centar Zagreb</item>
      <item>Jovan Alavanja</item>
    </izvorni_sadrzaj>
    <derivirana_varijabla naziv="DomainObject.Predmet.SudioniciListNaziv_1">
      <item>P.T. ZDRUG d.o.o. za proizvodnju i trgovinu</item>
      <item>FINA Regionalni centar Zagreb</item>
      <item>Jovan Alavanja</item>
    </derivirana_varijabla>
  </DomainObject.Predmet.SudioniciListNaziv>
  <DomainObject.Predmet.SudioniciListAdressOIB>
    <izvorni_sadrzaj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88130075235</item>
      <item>, OIB 85821130368</item>
      <item>, OIB 50673451247</item>
    </izvorni_sadrzaj>
    <derivirana_varijabla naziv="DomainObject.Predmet.SudioniciListNazivOIB_1">
      <item>, OIB 88130075235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401</properties:Words>
  <properties:Characters>2067</properties:Characters>
  <properties:Lines>64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2017-10-03T12:27:00Z</dcterms:created>
  <dc:creator>Sudsko vijeće</dc:creator>
  <cp:lastModifiedBy>Monika Grbac</cp:lastModifiedBy>
  <cp:lastPrinted>2017-10-04T07:14:00Z</cp:lastPrinted>
  <dcterms:modified xmlns:xsi="http://www.w3.org/2001/XMLSchema-instance" xsi:type="dcterms:W3CDTF">2017-10-04T07:14:00Z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