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4b0a" w14:paraId="28f4b0a" w:rsidRDefault="007B7F51" w:rsidP="00615C18" w:rsidR="00072BB2" w:rsidRPr="00CE341B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615C18" w:rsidRPr="000A6078">
        <w:t>1 St-</w:t>
      </w:r>
      <w:r>
        <w:t>720</w:t>
      </w:r>
      <w:r w:rsidR="00607558">
        <w:t>/</w:t>
      </w:r>
      <w:r w:rsidR="00ED05A7">
        <w:t>20</w:t>
      </w:r>
      <w:r>
        <w:t>16</w:t>
      </w:r>
      <w:r w:rsidR="00607558">
        <w:t>-</w:t>
      </w:r>
      <w:r>
        <w:t>59</w:t>
      </w:r>
    </w:p>
    <w:p w:rsidRDefault="00072BB2" w:rsidP="00072BB2" w:rsidR="00072BB2" w:rsidRPr="00CE341B"/>
    <w:p w:rsidRDefault="00072BB2" w:rsidP="00072BB2" w:rsidR="00072BB2" w:rsidRPr="00CE341B"/>
    <w:p w:rsidRDefault="00072BB2" w:rsidP="00072BB2" w:rsidR="00072BB2">
      <w:pPr>
        <w:rPr>
          <w:b/>
        </w:rPr>
      </w:pPr>
    </w:p>
    <w:p w:rsidRDefault="007B7F51" w:rsidP="00072BB2" w:rsidR="007B7F51" w:rsidRPr="00D226A9">
      <w:pPr>
        <w:rPr>
          <w:b/>
        </w:rPr>
      </w:pPr>
    </w:p>
    <w:p w:rsidRDefault="007B7F51" w:rsidP="007B7F51" w:rsidR="007B7F5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B7F51" w:rsidP="007B7F51" w:rsidR="007B7F5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B7F51" w:rsidP="007B7F51" w:rsidR="007B7F5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B7F51" w:rsidP="007B7F51" w:rsidR="007B7F5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11C54" w:rsidP="00072BB2" w:rsidR="00850E47">
      <w:r w:rsidRPr="000A6078">
        <w:tab/>
      </w:r>
      <w:r w:rsidRPr="000A6078">
        <w:tab/>
      </w:r>
    </w:p>
    <w:p w:rsidRDefault="00850E47" w:rsidP="00072BB2" w:rsidR="00850E47"/>
    <w:p w:rsidRDefault="00850E47" w:rsidP="00850E47" w:rsidR="003F3C17">
      <w:pPr>
        <w:jc w:val="center"/>
      </w:pPr>
      <w:r>
        <w:t>U   I M E   R E P U B L I K E   H R V A T S K E</w:t>
      </w:r>
    </w:p>
    <w:p w:rsidRDefault="00615C18" w:rsidP="00072BB2" w:rsidR="00615C18" w:rsidRPr="000A6078"/>
    <w:p w:rsidRDefault="00072BB2" w:rsidP="00072BB2" w:rsidR="00072BB2" w:rsidRPr="000A6078">
      <w:pPr>
        <w:jc w:val="center"/>
        <w:rPr>
          <w:sz w:val="28"/>
          <w:szCs w:val="28"/>
        </w:rPr>
      </w:pPr>
      <w:r w:rsidRPr="000A6078">
        <w:rPr>
          <w:sz w:val="28"/>
          <w:szCs w:val="28"/>
        </w:rPr>
        <w:t>R J E Š E N J E</w:t>
      </w:r>
    </w:p>
    <w:p w:rsidRDefault="00072BB2" w:rsidP="00072BB2" w:rsidR="00072BB2" w:rsidRPr="000A6078"/>
    <w:p w:rsidRDefault="00072BB2" w:rsidP="00072BB2" w:rsidR="00072BB2" w:rsidRPr="000A6078">
      <w:pPr>
        <w:jc w:val="both"/>
      </w:pPr>
      <w:r w:rsidRPr="000A6078">
        <w:tab/>
        <w:t xml:space="preserve">Trgovački sud u Zadru </w:t>
      </w:r>
      <w:r w:rsidR="00FF6F83" w:rsidRPr="000A6078">
        <w:t xml:space="preserve">(OIB:39670464653) </w:t>
      </w:r>
      <w:r w:rsidRPr="000A6078">
        <w:t xml:space="preserve">po sucu </w:t>
      </w:r>
      <w:r w:rsidR="00835B91" w:rsidRPr="000A6078">
        <w:t>ovog</w:t>
      </w:r>
      <w:r w:rsidRPr="000A6078">
        <w:t xml:space="preserve"> suda Ardeni Bajlo u stečajnom postupku nad stečajnim dužnikom </w:t>
      </w:r>
      <w:r w:rsidR="007B7F51">
        <w:t>LAVDARA d.o.o., Zadar</w:t>
      </w:r>
      <w:r w:rsidR="007B7F51" w:rsidRPr="00015340">
        <w:t xml:space="preserve"> </w:t>
      </w:r>
      <w:r w:rsidR="007B7F51">
        <w:t>u stečaju</w:t>
      </w:r>
      <w:r w:rsidR="007B7F51" w:rsidRPr="008C2187">
        <w:t xml:space="preserve">, </w:t>
      </w:r>
      <w:r w:rsidR="007B7F51">
        <w:t xml:space="preserve">Miroslava Krleže 1/E, </w:t>
      </w:r>
      <w:r w:rsidR="007B7F51" w:rsidRPr="008C2187">
        <w:t xml:space="preserve">OIB: </w:t>
      </w:r>
      <w:r w:rsidR="007B7F51">
        <w:t>31406608705</w:t>
      </w:r>
      <w:r w:rsidR="006169E2">
        <w:t xml:space="preserve">, </w:t>
      </w:r>
      <w:r w:rsidR="006169E2" w:rsidRPr="002C2297">
        <w:t xml:space="preserve"> koga zastupa</w:t>
      </w:r>
      <w:r w:rsidR="00D7642B">
        <w:t xml:space="preserve"> </w:t>
      </w:r>
      <w:r w:rsidR="007B7F51">
        <w:t>stečajni</w:t>
      </w:r>
      <w:r w:rsidR="006169E2" w:rsidRPr="002C2297">
        <w:t xml:space="preserve"> upravitelj</w:t>
      </w:r>
      <w:r w:rsidR="007B7F51">
        <w:t>i</w:t>
      </w:r>
      <w:r w:rsidR="006169E2" w:rsidRPr="002C2297">
        <w:t xml:space="preserve"> </w:t>
      </w:r>
      <w:r w:rsidR="007B7F51">
        <w:t>Sava Filipović</w:t>
      </w:r>
      <w:r w:rsidR="008362E0" w:rsidRPr="000A6078">
        <w:t xml:space="preserve">, </w:t>
      </w:r>
      <w:r w:rsidR="00AC43B7">
        <w:t xml:space="preserve">dana </w:t>
      </w:r>
      <w:r w:rsidR="00E21A02">
        <w:t>13</w:t>
      </w:r>
      <w:r w:rsidR="0085344B">
        <w:t>.</w:t>
      </w:r>
      <w:r w:rsidR="009E2E12">
        <w:t xml:space="preserve"> </w:t>
      </w:r>
      <w:r w:rsidR="007B7F51">
        <w:t>travnja</w:t>
      </w:r>
      <w:r w:rsidR="009E2E12">
        <w:t xml:space="preserve"> </w:t>
      </w:r>
      <w:r w:rsidR="003A09A6">
        <w:t>201</w:t>
      </w:r>
      <w:r w:rsidR="00D7407B">
        <w:t>8</w:t>
      </w:r>
      <w:r w:rsidR="001A5004">
        <w:t>.</w:t>
      </w:r>
      <w:r w:rsidR="00495876">
        <w:t xml:space="preserve"> </w:t>
      </w:r>
    </w:p>
    <w:p w:rsidRDefault="00072BB2" w:rsidP="00072BB2" w:rsidR="00072BB2" w:rsidRPr="000A6078">
      <w:pPr>
        <w:jc w:val="both"/>
      </w:pPr>
    </w:p>
    <w:p w:rsidRDefault="00072BB2" w:rsidP="00072BB2" w:rsidR="00072BB2">
      <w:pPr>
        <w:jc w:val="center"/>
      </w:pPr>
      <w:r w:rsidRPr="000A6078">
        <w:t>r i j e š i o  j e</w:t>
      </w:r>
    </w:p>
    <w:p w:rsidRDefault="00ED05A7" w:rsidP="00072BB2" w:rsidR="00ED05A7" w:rsidRPr="000A6078">
      <w:pPr>
        <w:jc w:val="center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 xml:space="preserve">Obustavlja se i zaključuje stečajni postupak nad stečajnim </w:t>
      </w:r>
      <w:r w:rsidR="007B7F51">
        <w:t>LAVDARA d.o.o., Zadar</w:t>
      </w:r>
      <w:r w:rsidR="007B7F51" w:rsidRPr="00015340">
        <w:t xml:space="preserve"> </w:t>
      </w:r>
      <w:r w:rsidR="007B7F51">
        <w:t>u stečaju</w:t>
      </w:r>
      <w:r w:rsidR="007B7F51" w:rsidRPr="008C2187">
        <w:t xml:space="preserve">, </w:t>
      </w:r>
      <w:r w:rsidR="007B7F51">
        <w:t xml:space="preserve">Miroslava Krleže 1/E, </w:t>
      </w:r>
      <w:r w:rsidR="007B7F51" w:rsidRPr="008C2187">
        <w:t xml:space="preserve">OIB: </w:t>
      </w:r>
      <w:r w:rsidR="007B7F51">
        <w:t>31406608705</w:t>
      </w:r>
      <w:r w:rsidR="006169E2">
        <w:t xml:space="preserve">, </w:t>
      </w:r>
      <w:r w:rsidRPr="000A6078">
        <w:t>zbog nedostatnosti mase za pokriće troškova stečajnog postupka.</w:t>
      </w:r>
      <w:r>
        <w:t xml:space="preserve"> </w:t>
      </w:r>
    </w:p>
    <w:p w:rsidRDefault="00ED05A7" w:rsidP="00ED05A7" w:rsidR="00ED05A7" w:rsidRPr="000A6078">
      <w:pPr>
        <w:jc w:val="both"/>
      </w:pPr>
    </w:p>
    <w:p w:rsidRDefault="00263EC7" w:rsidP="00263EC7" w:rsidR="00263EC7">
      <w:pPr>
        <w:numPr>
          <w:ilvl w:val="0"/>
          <w:numId w:val="2"/>
        </w:numPr>
        <w:jc w:val="both"/>
      </w:pPr>
      <w:r>
        <w:t>Točka I.</w:t>
      </w:r>
      <w:r w:rsidRPr="000A6078">
        <w:t xml:space="preserve"> ovog rješenja po pravomoćnosti će se provesti u </w:t>
      </w:r>
      <w:r w:rsidR="00897AE8">
        <w:t>sudskom</w:t>
      </w:r>
      <w:r w:rsidRPr="000A6078">
        <w:t xml:space="preserve"> registru, te će se stečajni dužnik brisati iz registra</w:t>
      </w:r>
      <w:r>
        <w:t>.</w:t>
      </w:r>
    </w:p>
    <w:p w:rsidRDefault="0085344B" w:rsidP="0085344B" w:rsidR="0085344B">
      <w:pPr>
        <w:jc w:val="both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>Ovo rješe</w:t>
      </w:r>
      <w:r>
        <w:t>nje</w:t>
      </w:r>
      <w:r w:rsidRPr="000A6078">
        <w:t xml:space="preserve"> će se javno objaviti. 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>Obrazloženje</w:t>
      </w:r>
    </w:p>
    <w:p w:rsidRDefault="00ED05A7" w:rsidP="00ED05A7" w:rsidR="00ED05A7" w:rsidRPr="003D70D9">
      <w:pPr>
        <w:rPr>
          <w:b/>
        </w:rPr>
      </w:pPr>
      <w:r w:rsidRPr="000A6078">
        <w:t xml:space="preserve"> </w:t>
      </w:r>
    </w:p>
    <w:p w:rsidRDefault="00ED05A7" w:rsidP="00ED05A7" w:rsidR="000718B4">
      <w:pPr>
        <w:jc w:val="both"/>
      </w:pPr>
      <w:r w:rsidRPr="002E6A9E">
        <w:t xml:space="preserve">           Rješenjem ovog suda broj 1 St-</w:t>
      </w:r>
      <w:r w:rsidR="007B7F51">
        <w:t>720</w:t>
      </w:r>
      <w:r w:rsidRPr="002E6A9E">
        <w:t>/</w:t>
      </w:r>
      <w:r w:rsidR="007B7F51">
        <w:t>2016</w:t>
      </w:r>
      <w:r w:rsidRPr="002E6A9E">
        <w:t>-</w:t>
      </w:r>
      <w:r w:rsidR="007B7F51">
        <w:t>21</w:t>
      </w:r>
      <w:r w:rsidR="000718B4">
        <w:t xml:space="preserve"> </w:t>
      </w:r>
      <w:r w:rsidRPr="002E6A9E">
        <w:t xml:space="preserve">od </w:t>
      </w:r>
      <w:r w:rsidR="007B7F51">
        <w:t>1</w:t>
      </w:r>
      <w:r w:rsidR="00D7407B">
        <w:t>2</w:t>
      </w:r>
      <w:r w:rsidR="006169E2">
        <w:t xml:space="preserve">. </w:t>
      </w:r>
      <w:r w:rsidR="007B7F51">
        <w:t>srpnja</w:t>
      </w:r>
      <w:r w:rsidR="009E2E12" w:rsidRPr="002E6A9E">
        <w:t xml:space="preserve"> </w:t>
      </w:r>
      <w:r w:rsidRPr="002E6A9E">
        <w:t>201</w:t>
      </w:r>
      <w:r>
        <w:t>6</w:t>
      </w:r>
      <w:r w:rsidRPr="002E6A9E">
        <w:t xml:space="preserve">. godine otvoren je stečajni postupak nad stečajnim dužnikom </w:t>
      </w:r>
      <w:r>
        <w:t xml:space="preserve"> </w:t>
      </w:r>
      <w:r w:rsidR="007B7F51">
        <w:t>LAVDARA d.o.o., Zadar</w:t>
      </w:r>
      <w:r w:rsidRPr="002E6A9E">
        <w:t xml:space="preserve">. </w:t>
      </w:r>
    </w:p>
    <w:p w:rsidRDefault="007B7F51" w:rsidP="000718B4" w:rsidR="00ED05A7" w:rsidRPr="002E6A9E">
      <w:pPr>
        <w:ind w:firstLine="708"/>
        <w:jc w:val="both"/>
      </w:pPr>
      <w:r>
        <w:t>Stečajni</w:t>
      </w:r>
      <w:r w:rsidR="00ED05A7">
        <w:t xml:space="preserve"> </w:t>
      </w:r>
      <w:r w:rsidR="00ED05A7" w:rsidRPr="002E6A9E">
        <w:t>upravitelj</w:t>
      </w:r>
      <w:r w:rsidR="00ED05A7">
        <w:t xml:space="preserve"> je podneskom</w:t>
      </w:r>
      <w:r w:rsidR="00ED05A7" w:rsidRPr="002E6A9E">
        <w:t xml:space="preserve"> od </w:t>
      </w:r>
      <w:r>
        <w:t>11</w:t>
      </w:r>
      <w:r w:rsidR="006169E2">
        <w:t xml:space="preserve">. </w:t>
      </w:r>
      <w:r>
        <w:t>prosinca 2017. predložio</w:t>
      </w:r>
      <w:r w:rsidR="00ED05A7">
        <w:t xml:space="preserve"> obustavu i zaključenje stečajnog postupka zbog nedostatnosti sredstava za podmirenje troškova pos</w:t>
      </w:r>
      <w:r w:rsidR="00897AE8">
        <w:t>t</w:t>
      </w:r>
      <w:r>
        <w:t>upka slijedom čega je predložio</w:t>
      </w:r>
      <w:r w:rsidR="00897AE8">
        <w:t xml:space="preserve"> i</w:t>
      </w:r>
      <w:r w:rsidR="00ED05A7" w:rsidRPr="002E6A9E">
        <w:t xml:space="preserve"> pozvati vjerovnike na očitovanje.</w:t>
      </w:r>
      <w:r w:rsidR="000718B4">
        <w:t xml:space="preserve"> </w:t>
      </w:r>
    </w:p>
    <w:p w:rsidRDefault="00ED05A7" w:rsidP="00ED05A7" w:rsidR="00ED05A7">
      <w:pPr>
        <w:ind w:firstLine="708"/>
        <w:jc w:val="both"/>
      </w:pPr>
      <w:r>
        <w:t xml:space="preserve">Sud  je postupajući temeljem odredbe čl. 293. st. 2. Stečajnog zakona </w:t>
      </w:r>
      <w:r w:rsidRPr="000A6078">
        <w:t xml:space="preserve">(Narodne novine broj </w:t>
      </w:r>
      <w:r>
        <w:t>71/15</w:t>
      </w:r>
      <w:r w:rsidR="00D7407B">
        <w:t xml:space="preserve"> i 104/17</w:t>
      </w:r>
      <w:r>
        <w:t xml:space="preserve">) zaključkom od </w:t>
      </w:r>
      <w:r w:rsidR="00897AE8">
        <w:t>17</w:t>
      </w:r>
      <w:r w:rsidR="006169E2">
        <w:t xml:space="preserve">. </w:t>
      </w:r>
      <w:r w:rsidR="00897AE8">
        <w:t>siječnja</w:t>
      </w:r>
      <w:r>
        <w:t xml:space="preserve"> </w:t>
      </w:r>
      <w:r w:rsidR="00D7407B">
        <w:t>2018</w:t>
      </w:r>
      <w:r>
        <w:t>. broj 1 St-</w:t>
      </w:r>
      <w:r w:rsidR="007B7F51">
        <w:t>720/2016</w:t>
      </w:r>
      <w:r>
        <w:t>-</w:t>
      </w:r>
      <w:r w:rsidR="007B7F51">
        <w:t>56</w:t>
      </w:r>
      <w:r w:rsidR="008E5882">
        <w:t xml:space="preserve"> pozvao vjerovnike stečajnog dužnika na podnošenje pisanog očitovanja sudu o prijedlogu stečajnog upravitelja za obustavu postupka zbog nedostatnosti stečajne mase za namirenje troškova stečajnog postupka a u smislu čl. 293. Stečajnog zakona, te je odredio skupštinu vjerovnika za dan </w:t>
      </w:r>
      <w:r w:rsidR="007B7F51">
        <w:t>5</w:t>
      </w:r>
      <w:r w:rsidR="008E5882">
        <w:t xml:space="preserve">. </w:t>
      </w:r>
      <w:r w:rsidR="007B7F51">
        <w:t>travnja</w:t>
      </w:r>
      <w:r w:rsidR="00D7407B">
        <w:t xml:space="preserve"> 2018</w:t>
      </w:r>
      <w:r w:rsidR="008E5882">
        <w:t>. radi izjašnjavanja vjerovnika o navedenom</w:t>
      </w:r>
      <w:r w:rsidR="00897AE8">
        <w:t xml:space="preserve">  prijedlogu stečajne upraviteljice</w:t>
      </w:r>
      <w:r>
        <w:t xml:space="preserve">. </w:t>
      </w:r>
    </w:p>
    <w:p w:rsidRDefault="00897AE8" w:rsidP="00ED05A7" w:rsidR="0085344B">
      <w:pPr>
        <w:ind w:firstLine="708"/>
        <w:jc w:val="both"/>
      </w:pPr>
      <w:r>
        <w:t>Vjerovnici koji su nazočili</w:t>
      </w:r>
      <w:r w:rsidR="0085344B">
        <w:t xml:space="preserve"> ročištu sugl</w:t>
      </w:r>
      <w:r w:rsidR="007B7F51">
        <w:t>asili</w:t>
      </w:r>
      <w:r>
        <w:t xml:space="preserve"> su se s prijedlogom stečajn</w:t>
      </w:r>
      <w:r w:rsidR="007B7F51">
        <w:t>og upravitelja</w:t>
      </w:r>
      <w:r w:rsidR="0085344B">
        <w:t>.</w:t>
      </w:r>
    </w:p>
    <w:p w:rsidRDefault="00ED05A7" w:rsidP="00ED05A7" w:rsidR="00ED05A7">
      <w:pPr>
        <w:ind w:firstLine="708"/>
        <w:jc w:val="both"/>
      </w:pPr>
      <w:r>
        <w:t>Obzirom da se dakle niti jedan vjerovnik nije protivio obustavi postupka to je sud utvrdio da su ispunjeni uvjeti za obustavu i zaključenje zbog nedostatnosti mase za namirenje troškova postupka propisani čl. 2</w:t>
      </w:r>
      <w:r w:rsidR="008E5882">
        <w:t>9</w:t>
      </w:r>
      <w:r>
        <w:t xml:space="preserve">3. st. 1., 2. i 3. Stečajnog zakona. </w:t>
      </w:r>
    </w:p>
    <w:p w:rsidRDefault="00ED05A7" w:rsidP="00ED05A7" w:rsidR="00ED05A7" w:rsidRPr="000A6078">
      <w:pPr>
        <w:jc w:val="both"/>
      </w:pPr>
      <w:r w:rsidRPr="000A6078">
        <w:t xml:space="preserve">          Stoga je odlučeno kao u izreci.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 xml:space="preserve">U Zadru, </w:t>
      </w:r>
      <w:r w:rsidR="00E21A02">
        <w:t>13</w:t>
      </w:r>
      <w:r w:rsidR="0085344B">
        <w:t>.</w:t>
      </w:r>
      <w:r w:rsidR="009E2E12">
        <w:t xml:space="preserve"> </w:t>
      </w:r>
      <w:r w:rsidR="007B7F51">
        <w:t>travnja</w:t>
      </w:r>
      <w:r w:rsidR="00D7407B">
        <w:t xml:space="preserve"> 2018</w:t>
      </w:r>
      <w:r w:rsidR="000718B4">
        <w:t>.</w:t>
      </w:r>
    </w:p>
    <w:p w:rsidRDefault="00ED05A7" w:rsidP="00ED05A7" w:rsidR="00ED05A7" w:rsidRPr="000A6078"/>
    <w:p w:rsidRDefault="006F1F78" w:rsidP="00C856E2" w:rsidR="00ED05A7" w:rsidRPr="000A6078">
      <w:r>
        <w:t>Za točnost otpravka – ovlašteni službenik</w:t>
      </w:r>
      <w:r w:rsidR="007B7F51">
        <w:tab/>
      </w:r>
      <w:r w:rsidR="007B7F51">
        <w:tab/>
      </w:r>
      <w:r w:rsidR="007B7F51">
        <w:tab/>
      </w:r>
      <w:r w:rsidR="007B7F51">
        <w:tab/>
      </w:r>
      <w:r w:rsidR="007B7F51">
        <w:tab/>
      </w:r>
      <w:r w:rsidR="000718B4">
        <w:t>Sutkinja</w:t>
      </w:r>
    </w:p>
    <w:p w:rsidRDefault="006F1F78" w:rsidP="00C856E2" w:rsidR="00ED05A7" w:rsidRPr="000A6078">
      <w:r>
        <w:t>Ante Rubelj</w:t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897AE8">
        <w:tab/>
      </w:r>
      <w:r w:rsidR="007B7F51">
        <w:tab/>
      </w:r>
      <w:r w:rsidR="00ED05A7" w:rsidRPr="000A6078">
        <w:t>Ardena Bajlo</w:t>
      </w:r>
      <w:r>
        <w:t>, v.r.</w:t>
      </w:r>
    </w:p>
    <w:p w:rsidRDefault="00ED05A7" w:rsidP="00ED05A7" w:rsidR="00ED05A7" w:rsidRPr="000A6078">
      <w:pPr>
        <w:jc w:val="both"/>
      </w:pPr>
    </w:p>
    <w:p w:rsidRDefault="00ED05A7" w:rsidP="00ED05A7" w:rsidR="00ED05A7">
      <w:pPr>
        <w:jc w:val="both"/>
      </w:pPr>
    </w:p>
    <w:p w:rsidRDefault="009E2E12" w:rsidP="00ED05A7" w:rsidR="009E2E12" w:rsidRPr="000A6078">
      <w:pPr>
        <w:jc w:val="both"/>
      </w:pPr>
    </w:p>
    <w:p w:rsidRDefault="007B7F51" w:rsidP="00ED05A7" w:rsidR="00ED05A7" w:rsidRPr="000A6078">
      <w:pPr>
        <w:jc w:val="both"/>
      </w:pPr>
      <w:r>
        <w:t>Pouka o pravnom lijeku</w:t>
      </w:r>
      <w:r w:rsidR="00ED05A7" w:rsidRPr="000A6078">
        <w:t xml:space="preserve">: </w:t>
      </w:r>
    </w:p>
    <w:p w:rsidRDefault="00ED05A7" w:rsidP="00ED05A7" w:rsidR="00ED05A7" w:rsidRPr="000A6078">
      <w:r w:rsidRPr="000A6078">
        <w:t xml:space="preserve">Protiv ovog rješenja svaki stečajni vjerovnik imaju pravo podnijeti žalbu. Rok za žalbu iznosi 8 dana, a počinje teći istekom osmog dana od dana </w:t>
      </w:r>
      <w:r w:rsidR="000718B4">
        <w:t>dostave</w:t>
      </w:r>
      <w:r w:rsidRPr="000A6078">
        <w:t xml:space="preserve"> ovog rješenja. Žalba se podnosi ovom sudu u dva primjerka.</w:t>
      </w:r>
    </w:p>
    <w:p w:rsidRDefault="00ED05A7" w:rsidP="00ED05A7" w:rsidR="00ED05A7"/>
    <w:p w:rsidRDefault="0085344B" w:rsidP="00ED05A7" w:rsidR="0085344B" w:rsidRPr="000A6078"/>
    <w:p w:rsidRDefault="00ED05A7" w:rsidP="00ED05A7" w:rsidR="00ED05A7" w:rsidRPr="000A6078">
      <w:r w:rsidRPr="000A6078">
        <w:t xml:space="preserve">Dostaviti: </w:t>
      </w:r>
    </w:p>
    <w:p w:rsidRDefault="00897AE8" w:rsidP="00ED05A7" w:rsidR="00ED05A7" w:rsidRPr="000A6078">
      <w:pPr>
        <w:numPr>
          <w:ilvl w:val="0"/>
          <w:numId w:val="1"/>
        </w:numPr>
      </w:pPr>
      <w:r>
        <w:t>Stečajno</w:t>
      </w:r>
      <w:r w:rsidR="007B7F51">
        <w:t>m upravitelju</w:t>
      </w:r>
      <w:r w:rsidR="00ED05A7">
        <w:t xml:space="preserve"> - mailom</w:t>
      </w:r>
    </w:p>
    <w:p w:rsidRDefault="00ED05A7" w:rsidP="00ED05A7" w:rsidR="00ED05A7" w:rsidRPr="000A6078">
      <w:pPr>
        <w:numPr>
          <w:ilvl w:val="0"/>
          <w:numId w:val="1"/>
        </w:numPr>
      </w:pPr>
      <w:r>
        <w:t>e-</w:t>
      </w:r>
      <w:r w:rsidRPr="000A6078">
        <w:t>oglasna ploča</w:t>
      </w:r>
    </w:p>
    <w:p w:rsidRDefault="00897AE8" w:rsidP="00ED05A7" w:rsidR="00ED05A7" w:rsidRPr="000A6078">
      <w:pPr>
        <w:numPr>
          <w:ilvl w:val="0"/>
          <w:numId w:val="1"/>
        </w:numPr>
      </w:pPr>
      <w:r>
        <w:t>Sudski</w:t>
      </w:r>
      <w:r w:rsidR="00ED05A7" w:rsidRPr="000A6078">
        <w:t xml:space="preserve"> registar po pravomoćnosti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U spis</w:t>
      </w:r>
    </w:p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>
      <w:pPr>
        <w:jc w:val="both"/>
      </w:pPr>
    </w:p>
    <w:sectPr w:rsidSect="00615C18" w:rsidR="00ED05A7" w:rsidRPr="000A607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42B" w:rsidP="00615C18" w:rsidR="00D7642B">
      <w:r>
        <w:separator/>
      </w:r>
    </w:p>
  </w:endnote>
  <w:endnote w:id="0" w:type="continuationSeparator">
    <w:p w:rsidRDefault="00D7642B" w:rsidP="00615C18" w:rsidR="00D76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42B" w:rsidP="00615C18" w:rsidR="00D7642B">
      <w:r>
        <w:separator/>
      </w:r>
    </w:p>
  </w:footnote>
  <w:footnote w:id="0" w:type="continuationSeparator">
    <w:p w:rsidRDefault="00D7642B" w:rsidP="00615C18" w:rsidR="00D76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9463595"/>
      <w:docPartObj>
        <w:docPartGallery w:val="Page Numbers (Top of Page)"/>
        <w:docPartUnique/>
      </w:docPartObj>
    </w:sdtPr>
    <w:sdtEndPr/>
    <w:sdtContent>
      <w:p w:rsidRDefault="00D7642B" w:rsidP="007B7F51" w:rsidR="00D7642B">
        <w:pPr>
          <w:pStyle w:val="Zaglavlje"/>
          <w:ind w:firstLine="4248"/>
          <w:jc w:val="both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1F78">
          <w:rPr>
            <w:noProof/>
          </w:rPr>
          <w:t>2</w:t>
        </w:r>
        <w:r>
          <w:fldChar w:fldCharType="end"/>
        </w:r>
        <w:r w:rsidR="007B7F51">
          <w:tab/>
        </w:r>
        <w:r w:rsidR="007B7F51">
          <w:tab/>
          <w:t xml:space="preserve">Poslovni broj: </w:t>
        </w:r>
        <w:r w:rsidRPr="000A6078">
          <w:t>1 St-</w:t>
        </w:r>
        <w:r w:rsidR="007B7F51">
          <w:t>720/2016</w:t>
        </w:r>
        <w:r>
          <w:t>-</w:t>
        </w:r>
        <w:r w:rsidR="007B7F51">
          <w:t>59</w:t>
        </w:r>
      </w:p>
    </w:sdtContent>
  </w:sdt>
  <w:p w:rsidRDefault="00D7642B" w:rsidR="00D764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B2"/>
    <w:rsid w:val="0000427A"/>
    <w:rsid w:val="00007A39"/>
    <w:rsid w:val="000225FC"/>
    <w:rsid w:val="00025354"/>
    <w:rsid w:val="000271C4"/>
    <w:rsid w:val="0003601C"/>
    <w:rsid w:val="000510D9"/>
    <w:rsid w:val="00062D4D"/>
    <w:rsid w:val="000633AB"/>
    <w:rsid w:val="000718B4"/>
    <w:rsid w:val="00072BB2"/>
    <w:rsid w:val="00072C91"/>
    <w:rsid w:val="00080468"/>
    <w:rsid w:val="000A6078"/>
    <w:rsid w:val="000C6E79"/>
    <w:rsid w:val="000E5FDE"/>
    <w:rsid w:val="00131D84"/>
    <w:rsid w:val="001A216F"/>
    <w:rsid w:val="001A5004"/>
    <w:rsid w:val="001B7950"/>
    <w:rsid w:val="001C34F3"/>
    <w:rsid w:val="001C68DE"/>
    <w:rsid w:val="001D15DE"/>
    <w:rsid w:val="00203CE3"/>
    <w:rsid w:val="00204F75"/>
    <w:rsid w:val="002076E7"/>
    <w:rsid w:val="002177AF"/>
    <w:rsid w:val="00234F35"/>
    <w:rsid w:val="00242A75"/>
    <w:rsid w:val="0026379F"/>
    <w:rsid w:val="00263EC7"/>
    <w:rsid w:val="002A1944"/>
    <w:rsid w:val="002A1B08"/>
    <w:rsid w:val="002B1F36"/>
    <w:rsid w:val="002F345F"/>
    <w:rsid w:val="002F6377"/>
    <w:rsid w:val="00330DC1"/>
    <w:rsid w:val="00333DB0"/>
    <w:rsid w:val="00337B7A"/>
    <w:rsid w:val="00352A82"/>
    <w:rsid w:val="00374DDD"/>
    <w:rsid w:val="003816EF"/>
    <w:rsid w:val="00394FCB"/>
    <w:rsid w:val="003A09A6"/>
    <w:rsid w:val="003B1C5F"/>
    <w:rsid w:val="003D6168"/>
    <w:rsid w:val="003F1E9C"/>
    <w:rsid w:val="003F3C17"/>
    <w:rsid w:val="003F6DE6"/>
    <w:rsid w:val="004033B0"/>
    <w:rsid w:val="00416A82"/>
    <w:rsid w:val="004332B2"/>
    <w:rsid w:val="00433D8F"/>
    <w:rsid w:val="00436310"/>
    <w:rsid w:val="00450B49"/>
    <w:rsid w:val="00460DDA"/>
    <w:rsid w:val="0048570A"/>
    <w:rsid w:val="00492917"/>
    <w:rsid w:val="00495876"/>
    <w:rsid w:val="004A4D46"/>
    <w:rsid w:val="004B72B0"/>
    <w:rsid w:val="004C079E"/>
    <w:rsid w:val="004C135A"/>
    <w:rsid w:val="004D21EF"/>
    <w:rsid w:val="004D79B4"/>
    <w:rsid w:val="004F08FD"/>
    <w:rsid w:val="00523700"/>
    <w:rsid w:val="00523C33"/>
    <w:rsid w:val="00524203"/>
    <w:rsid w:val="00541BDC"/>
    <w:rsid w:val="005440F1"/>
    <w:rsid w:val="00545659"/>
    <w:rsid w:val="00574257"/>
    <w:rsid w:val="0059373B"/>
    <w:rsid w:val="005B3F2B"/>
    <w:rsid w:val="00607558"/>
    <w:rsid w:val="00615C18"/>
    <w:rsid w:val="00616191"/>
    <w:rsid w:val="006169E2"/>
    <w:rsid w:val="006212E6"/>
    <w:rsid w:val="00641095"/>
    <w:rsid w:val="00660E5F"/>
    <w:rsid w:val="00667341"/>
    <w:rsid w:val="0068324E"/>
    <w:rsid w:val="00683B52"/>
    <w:rsid w:val="00685EA1"/>
    <w:rsid w:val="00694CC5"/>
    <w:rsid w:val="006B0E97"/>
    <w:rsid w:val="006C5112"/>
    <w:rsid w:val="006C5FBF"/>
    <w:rsid w:val="006D5987"/>
    <w:rsid w:val="006F1F78"/>
    <w:rsid w:val="007113D7"/>
    <w:rsid w:val="00751AF6"/>
    <w:rsid w:val="0075455E"/>
    <w:rsid w:val="00760B06"/>
    <w:rsid w:val="00762671"/>
    <w:rsid w:val="00773586"/>
    <w:rsid w:val="00776ECF"/>
    <w:rsid w:val="00780971"/>
    <w:rsid w:val="007A7CBB"/>
    <w:rsid w:val="007B6357"/>
    <w:rsid w:val="007B7F51"/>
    <w:rsid w:val="007C2E57"/>
    <w:rsid w:val="007E4DCA"/>
    <w:rsid w:val="007F1BE5"/>
    <w:rsid w:val="0081550C"/>
    <w:rsid w:val="00835B91"/>
    <w:rsid w:val="008362E0"/>
    <w:rsid w:val="00850E47"/>
    <w:rsid w:val="0085344B"/>
    <w:rsid w:val="00860CB0"/>
    <w:rsid w:val="0088158C"/>
    <w:rsid w:val="00882E8E"/>
    <w:rsid w:val="00894A26"/>
    <w:rsid w:val="00897AE8"/>
    <w:rsid w:val="008A43C2"/>
    <w:rsid w:val="008C1B6D"/>
    <w:rsid w:val="008E1367"/>
    <w:rsid w:val="008E5882"/>
    <w:rsid w:val="008E5AD5"/>
    <w:rsid w:val="008F6783"/>
    <w:rsid w:val="008F6DD4"/>
    <w:rsid w:val="008F77D4"/>
    <w:rsid w:val="008F7D4D"/>
    <w:rsid w:val="0091541A"/>
    <w:rsid w:val="009378C3"/>
    <w:rsid w:val="00952C2F"/>
    <w:rsid w:val="00954D9F"/>
    <w:rsid w:val="00954F33"/>
    <w:rsid w:val="00963573"/>
    <w:rsid w:val="00967B1B"/>
    <w:rsid w:val="00982CC9"/>
    <w:rsid w:val="00985DFF"/>
    <w:rsid w:val="009E2E12"/>
    <w:rsid w:val="009E4FF0"/>
    <w:rsid w:val="00A01C39"/>
    <w:rsid w:val="00A150F7"/>
    <w:rsid w:val="00A42068"/>
    <w:rsid w:val="00A57D34"/>
    <w:rsid w:val="00A60E69"/>
    <w:rsid w:val="00A719D8"/>
    <w:rsid w:val="00A72715"/>
    <w:rsid w:val="00A72FB7"/>
    <w:rsid w:val="00A91FFA"/>
    <w:rsid w:val="00A94666"/>
    <w:rsid w:val="00AB35A8"/>
    <w:rsid w:val="00AC1AB3"/>
    <w:rsid w:val="00AC43B7"/>
    <w:rsid w:val="00AC67A7"/>
    <w:rsid w:val="00AE750C"/>
    <w:rsid w:val="00AF69C7"/>
    <w:rsid w:val="00B17060"/>
    <w:rsid w:val="00B8290B"/>
    <w:rsid w:val="00B87DDA"/>
    <w:rsid w:val="00B95ABB"/>
    <w:rsid w:val="00BA1FAB"/>
    <w:rsid w:val="00BC2B4F"/>
    <w:rsid w:val="00BD2717"/>
    <w:rsid w:val="00BE5F91"/>
    <w:rsid w:val="00BE686C"/>
    <w:rsid w:val="00BE6C59"/>
    <w:rsid w:val="00BF2092"/>
    <w:rsid w:val="00BF4C1F"/>
    <w:rsid w:val="00BF5D87"/>
    <w:rsid w:val="00C0011C"/>
    <w:rsid w:val="00C02A95"/>
    <w:rsid w:val="00C13EE9"/>
    <w:rsid w:val="00C14BF4"/>
    <w:rsid w:val="00C558F4"/>
    <w:rsid w:val="00C57856"/>
    <w:rsid w:val="00C66BB4"/>
    <w:rsid w:val="00C856E2"/>
    <w:rsid w:val="00C90D04"/>
    <w:rsid w:val="00C91801"/>
    <w:rsid w:val="00C97432"/>
    <w:rsid w:val="00C97A93"/>
    <w:rsid w:val="00CB1EB1"/>
    <w:rsid w:val="00CB2513"/>
    <w:rsid w:val="00CB26F7"/>
    <w:rsid w:val="00CD68EB"/>
    <w:rsid w:val="00CF6C31"/>
    <w:rsid w:val="00CF7470"/>
    <w:rsid w:val="00D0352F"/>
    <w:rsid w:val="00D038B1"/>
    <w:rsid w:val="00D04BB9"/>
    <w:rsid w:val="00D12EFB"/>
    <w:rsid w:val="00D226A9"/>
    <w:rsid w:val="00D42B67"/>
    <w:rsid w:val="00D42D33"/>
    <w:rsid w:val="00D50751"/>
    <w:rsid w:val="00D629CF"/>
    <w:rsid w:val="00D7407B"/>
    <w:rsid w:val="00D75D62"/>
    <w:rsid w:val="00D7642B"/>
    <w:rsid w:val="00D81649"/>
    <w:rsid w:val="00DA65B0"/>
    <w:rsid w:val="00DB1DE8"/>
    <w:rsid w:val="00DD6CC0"/>
    <w:rsid w:val="00DD6F3C"/>
    <w:rsid w:val="00DF05AD"/>
    <w:rsid w:val="00DF5A1F"/>
    <w:rsid w:val="00E11C54"/>
    <w:rsid w:val="00E17F01"/>
    <w:rsid w:val="00E21A02"/>
    <w:rsid w:val="00E3381A"/>
    <w:rsid w:val="00E431E1"/>
    <w:rsid w:val="00E45438"/>
    <w:rsid w:val="00E51741"/>
    <w:rsid w:val="00E53329"/>
    <w:rsid w:val="00E725C8"/>
    <w:rsid w:val="00ED05A7"/>
    <w:rsid w:val="00EE1F8A"/>
    <w:rsid w:val="00F859BE"/>
    <w:rsid w:val="00FC2201"/>
    <w:rsid w:val="00FC39EA"/>
    <w:rsid w:val="00FE2E82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F5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7B7F5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4F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F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F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F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F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F5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7B7F5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4F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F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F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F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F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St-720/2016-56</izvorni_sadrzaj>
    <derivirana_varijabla naziv="DomainObject.Oznaka_1">St-720/2016-56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2018.</izvorni_sadrzaj>
    <derivirana_varijabla naziv="DomainObject.Predmet.DatumRjesavanja_1">13.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St-720/2016</izvorni_sadrzaj>
    <derivirana_varijabla naziv="DomainObject.Predmet.OznakaBroj_1">St-720/2016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LAVDARA d.o.o. za građenje</izvorni_sadrzaj>
    <derivirana_varijabla naziv="DomainObject.Predmet.ProtustrankaFormated_1">  LAVDARA d.o.o. za građenje</derivirana_varijabla>
  </DomainObject.Predmet.ProtustrankaFormated>
  <DomainObject.Predmet.ProtustrankaFormatedOIB>
    <izvorni_sadrzaj>  LAVDARA d.o.o. za građenje, OIB 31406608705</izvorni_sadrzaj>
    <derivirana_varijabla naziv="DomainObject.Predmet.ProtustrankaFormatedOIB_1">  LAVDARA d.o.o. za građenje, OIB 31406608705</derivirana_varijabla>
  </DomainObject.Predmet.ProtustrankaFormatedOIB>
  <DomainObject.Predmet.ProtustrankaFormatedWithAdress>
    <izvorni_sadrzaj> LAVDARA d.o.o. za građenje, Ulica Miroslava Krleže 1/E, 23000 Zadar</izvorni_sadrzaj>
    <derivirana_varijabla naziv="DomainObject.Predmet.ProtustrankaFormatedWithAdress_1"> LAVDARA d.o.o. za građenje, Ulica Miroslava Krleže 1/E, 23000 Zadar</derivirana_varijabla>
  </DomainObject.Predmet.ProtustrankaFormatedWithAdress>
  <DomainObject.Predmet.ProtustrankaFormatedWithAdressOIB>
    <izvorni_sadrzaj> LAVDARA d.o.o. za građenje, OIB 31406608705, Ulica Miroslava Krleže 1/E, 23000 Zadar</izvorni_sadrzaj>
    <derivirana_varijabla naziv="DomainObject.Predmet.ProtustrankaFormatedWithAdressOIB_1"> LAVDARA d.o.o. za građenje, OIB 31406608705, Ulica Miroslava Krleže 1/E, 23000 Zadar</derivirana_varijabla>
  </DomainObject.Predmet.ProtustrankaFormatedWithAdressOIB>
  <DomainObject.Predmet.ProtustrankaWithAdress>
    <izvorni_sadrzaj>LAVDARA d.o.o. za građenje Ulica Miroslava Krleže 1/E, 23000 Zadar</izvorni_sadrzaj>
    <derivirana_varijabla naziv="DomainObject.Predmet.ProtustrankaWithAdress_1">LAVDARA d.o.o. za građenje Ulica Miroslava Krleže 1/E, 23000 Zadar</derivirana_varijabla>
  </DomainObject.Predmet.ProtustrankaWithAdress>
  <DomainObject.Predmet.ProtustrankaWithAdressOIB>
    <izvorni_sadrzaj>LAVDARA d.o.o. za građenje, OIB 31406608705, Ulica Miroslava Krleže 1/E, 23000 Zadar</izvorni_sadrzaj>
    <derivirana_varijabla naziv="DomainObject.Predmet.ProtustrankaWithAdressOIB_1">LAVDARA d.o.o. za građenje, OIB 31406608705, Ulica Miroslava Krleže 1/E, 23000 Zadar</derivirana_varijabla>
  </DomainObject.Predmet.ProtustrankaWithAdressOIB>
  <DomainObject.Predmet.ProtustrankaNazivFormated>
    <izvorni_sadrzaj>LAVDARA d.o.o. za građenje</izvorni_sadrzaj>
    <derivirana_varijabla naziv="DomainObject.Predmet.ProtustrankaNazivFormated_1">LAVDARA d.o.o. za građenje</derivirana_varijabla>
  </DomainObject.Predmet.ProtustrankaNazivFormated>
  <DomainObject.Predmet.ProtustrankaNazivFormatedOIB>
    <izvorni_sadrzaj>LAVDARA d.o.o. za građenje, OIB 31406608705</izvorni_sadrzaj>
    <derivirana_varijabla naziv="DomainObject.Predmet.ProtustrankaNazivFormatedOIB_1">LAVDARA d.o.o. za građenje, OIB 31406608705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LAVDARA d.o.o. za građenje</item>
    </izvorni_sadrzaj>
    <derivirana_varijabla naziv="DomainObject.Predmet.ProtuStrankaListFormated_1">
      <item>LAVDARA d.o.o. za građenje</item>
    </derivirana_varijabla>
  </DomainObject.Predmet.ProtuStrankaListFormated>
  <DomainObject.Predmet.ProtuStrankaListFormatedOIB>
    <izvorni_sadrzaj>
      <item>LAVDARA d.o.o. za građenje, OIB 31406608705</item>
    </izvorni_sadrzaj>
    <derivirana_varijabla naziv="DomainObject.Predmet.ProtuStrankaListFormatedOIB_1">
      <item>LAVDARA d.o.o. za građenje, OIB 31406608705</item>
    </derivirana_varijabla>
  </DomainObject.Predmet.ProtuStrankaListFormatedOIB>
  <DomainObject.Predmet.ProtuStrankaListFormatedWithAdress>
    <izvorni_sadrzaj>
      <item>LAVDARA d.o.o. za građenje, Ulica Miroslava Krleže 1/E, 23000 Zadar</item>
    </izvorni_sadrzaj>
    <derivirana_varijabla naziv="DomainObject.Predmet.ProtuStrankaListFormatedWithAdress_1">
      <item>LAVDARA d.o.o. za građenje, Ulica Miroslava Krleže 1/E, 23000 Zadar</item>
    </derivirana_varijabla>
  </DomainObject.Predmet.ProtuStrankaListFormatedWithAdress>
  <DomainObject.Predmet.ProtuStrankaListFormatedWithAdressOIB>
    <izvorni_sadrzaj>
      <item>LAVDARA d.o.o. za građenje, OIB 31406608705, Ulica Miroslava Krleže 1/E, 23000 Zadar</item>
    </izvorni_sadrzaj>
    <derivirana_varijabla naziv="DomainObject.Predmet.ProtuStrankaListFormatedWithAdressOIB_1">
      <item>LAVDARA d.o.o. za građenje, OIB 31406608705, Ulica Miroslava Krleže 1/E, 23000 Zadar</item>
    </derivirana_varijabla>
  </DomainObject.Predmet.ProtuStrankaListFormatedWithAdressOIB>
  <DomainObject.Predmet.ProtuStrankaListNazivFormated>
    <izvorni_sadrzaj>
      <item>LAVDARA d.o.o. za građenje</item>
    </izvorni_sadrzaj>
    <derivirana_varijabla naziv="DomainObject.Predmet.ProtuStrankaListNazivFormated_1">
      <item>LAVDARA d.o.o. za građenje</item>
    </derivirana_varijabla>
  </DomainObject.Predmet.ProtuStrankaListNazivFormated>
  <DomainObject.Predmet.ProtuStrankaListNazivFormatedOIB>
    <izvorni_sadrzaj>
      <item>LAVDARA d.o.o. za građenje, OIB 31406608705</item>
    </izvorni_sadrzaj>
    <derivirana_varijabla naziv="DomainObject.Predmet.ProtuStrankaListNazivFormatedOIB_1">
      <item>LAVDARA d.o.o. za građenje, OIB 31406608705</item>
    </derivirana_varijabla>
  </DomainObject.Predmet.ProtuStrankaListNazivFormatedOIB>
  <DomainObject.Predmet.OstaliListFormated>
    <izvorni_sadrzaj>
      <item>OD Stanić i partneri d.o.o.</item>
      <item>Marijo Dujmović</item>
      <item>RADION d.o.o.</item>
      <item>Marina Skorić</item>
    </izvorni_sadrzaj>
    <derivirana_varijabla naziv="DomainObject.Predmet.OstaliListFormated_1">
      <item>OD Stanić i partneri d.o.o.</item>
      <item>Marijo Dujmović</item>
      <item>RADION d.o.o.</item>
      <item>Marina Skorić</item>
    </derivirana_varijabla>
  </DomainObject.Predmet.OstaliListFormated>
  <DomainObject.Predmet.OstaliListFormatedOIB>
    <izvorni_sadrzaj>
      <item>OD Stanić i partneri d.o.o.</item>
      <item>Marijo Dujmović, OIB 55746713555</item>
      <item>RADION d.o.o.</item>
      <item>Marina Skorić</item>
    </izvorni_sadrzaj>
    <derivirana_varijabla naziv="DomainObject.Predmet.OstaliListFormatedOIB_1">
      <item>OD Stanić i partneri d.o.o.</item>
      <item>Marijo Dujmović, OIB 55746713555</item>
      <item>RADION d.o.o.</item>
      <item>Marina Skorić</item>
    </derivirana_varijabla>
  </DomainObject.Predmet.OstaliListFormatedOIB>
  <DomainObject.Predmet.OstaliListFormatedWithAdress>
    <izvorni_sadrzaj>
      <item>OD Stanić i partneri d.o.o., Riva 4, 51000 Rijeka</item>
      <item>Marijo Dujmović, Miroslava Krleže 1e, 23000 Zadar</item>
      <item>RADION d.o.o.</item>
      <item>Marina Skorić</item>
    </izvorni_sadrzaj>
    <derivirana_varijabla naziv="DomainObject.Predmet.OstaliListFormatedWithAdress_1">
      <item>OD Stanić i partneri d.o.o., Riva 4, 51000 Rijeka</item>
      <item>Marijo Dujmović, Miroslava Krleže 1e, 23000 Zadar</item>
      <item>RADION d.o.o.</item>
      <item>Marina Skorić</item>
    </derivirana_varijabla>
  </DomainObject.Predmet.OstaliListFormatedWithAdress>
  <DomainObject.Predmet.OstaliListFormatedWithAdressOIB>
    <izvorni_sadrzaj>
      <item>OD Stanić i partneri d.o.o., Riva 4, 51000 Rijeka</item>
      <item>Marijo Dujmović, OIB 55746713555, Miroslava Krleže 1e, 23000 Zadar</item>
      <item>RADION d.o.o.</item>
      <item>Marina Skorić</item>
    </izvorni_sadrzaj>
    <derivirana_varijabla naziv="DomainObject.Predmet.OstaliListFormatedWithAdressOIB_1">
      <item>OD Stanić i partneri d.o.o., Riva 4, 51000 Rijeka</item>
      <item>Marijo Dujmović, OIB 55746713555, Miroslava Krleže 1e, 23000 Zadar</item>
      <item>RADION d.o.o.</item>
      <item>Marina Skorić</item>
    </derivirana_varijabla>
  </DomainObject.Predmet.OstaliListFormatedWithAdressOIB>
  <DomainObject.Predmet.OstaliListNazivFormated>
    <izvorni_sadrzaj>
      <item>OD Stanić i partneri d.o.o.</item>
      <item>Marijo Dujmović</item>
      <item>RADION d.o.o.</item>
      <item>Marina Skorić</item>
    </izvorni_sadrzaj>
    <derivirana_varijabla naziv="DomainObject.Predmet.OstaliListNazivFormated_1">
      <item>OD Stanić i partneri d.o.o.</item>
      <item>Marijo Dujmović</item>
      <item>RADION d.o.o.</item>
      <item>Marina Skorić</item>
    </derivirana_varijabla>
  </DomainObject.Predmet.OstaliListNazivFormated>
  <DomainObject.Predmet.OstaliListNazivFormatedOIB>
    <izvorni_sadrzaj>
      <item>OD Stanić i partneri d.o.o.</item>
      <item>Marijo Dujmović, OIB 55746713555</item>
      <item>RADION d.o.o.</item>
      <item>Marina Skorić</item>
    </izvorni_sadrzaj>
    <derivirana_varijabla naziv="DomainObject.Predmet.OstaliListNazivFormatedOIB_1">
      <item>OD Stanić i partneri d.o.o.</item>
      <item>Marijo Dujmović, OIB 55746713555</item>
      <item>RADION d.o.o.</item>
      <item>Marina Skorić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>St-720/2016-56</izvorni_sadrzaj>
    <derivirana_varijabla naziv="DomainObject.PoslovniBrojDokumenta_1">St-720/2016-56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LAVDARA d.o.o. za građenje</izvorni_sadrzaj>
    <derivirana_varijabla naziv="DomainObject.Predmet.ProtustrankaIDrugi_1">LAVDARA d.o.o.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LAVDARA d.o.o. za građenje, OIB 31406608705, Ulica Miroslava Krleže 1/E, 23000 Zadar</izvorni_sadrzaj>
    <derivirana_varijabla naziv="DomainObject.Predmet.ProtustrankaIDrugiAdressOIB_1">LAVDARA d.o.o. za građenje, OIB 31406608705, Ulica Miroslava Krleže 1/E,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2018.</izvorni_sadrzaj>
    <derivirana_varijabla naziv="DomainObject.Predmet.OdlukaRjesenje.DatumDonosenjaOdluke_1">13.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St-720/2016-56</izvorni_sadrzaj>
    <derivirana_varijabla naziv="DomainObject.Predmet.OdlukaRjesenje.Oznaka_1">St-720/2016-56</derivirana_varijabla>
  </DomainObject.Predmet.OdlukaRjesenje.Oznaka>
  <DomainObject.Predmet.SudioniciListNaziv>
    <izvorni_sadrzaj>
      <item>FINA</item>
      <item>LAVDARA d.o.o. za građenje</item>
      <item>OD Stanić i partneri d.o.o.</item>
      <item>Marijo Dujmović</item>
      <item>RADION d.o.o.</item>
      <item>Marina Skorić</item>
    </izvorni_sadrzaj>
    <derivirana_varijabla naziv="DomainObject.Predmet.SudioniciListNaziv_1">
      <item>FINA</item>
      <item>LAVDARA d.o.o. za građenje</item>
      <item>OD Stanić i partneri d.o.o.</item>
      <item>Marijo Dujmović</item>
      <item>RADION d.o.o.</item>
      <item>Marina Skorić</item>
    </derivirana_varijabla>
  </DomainObject.Predmet.SudioniciListNaziv>
  <DomainObject.Predmet.SudioniciListAdressOIB>
    <izvorni_sadrzaj>
      <item>FINA, OIB 85821130368</item>
      <item>LAVDARA d.o.o. za građenje, OIB 31406608705, Ulica Miroslava Krleže 1/E,23000 Zadar</item>
      <item>OD Stanić i partneri d.o.o., Riva 4,51000 Rijeka</item>
      <item>Marijo Dujmović, OIB 55746713555, Miroslava Krleže 1e,23000 Zadar</item>
      <item>RADION d.o.o.</item>
      <item>Marina Skorić</item>
    </izvorni_sadrzaj>
    <derivirana_varijabla naziv="DomainObject.Predmet.SudioniciListAdressOIB_1">
      <item>FINA, OIB 85821130368</item>
      <item>LAVDARA d.o.o. za građenje, OIB 31406608705, Ulica Miroslava Krleže 1/E,23000 Zadar</item>
      <item>OD Stanić i partneri d.o.o., Riva 4,51000 Rijeka</item>
      <item>Marijo Dujmović, OIB 55746713555, Miroslava Krleže 1e,23000 Zadar</item>
      <item>RADION d.o.o.</item>
      <item>Marina Skorić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31406608705</item>
      <item>, OIB null</item>
      <item>, OIB 55746713555</item>
      <item>, OIB null</item>
      <item>, OIB null</item>
    </izvorni_sadrzaj>
    <derivirana_varijabla naziv="DomainObject.Predmet.SudioniciListNazivOIB_1">
      <item>, OIB 85821130368</item>
      <item>, OIB 31406608705</item>
      <item>, OIB null</item>
      <item>, OIB 55746713555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C72589-E2E0-4EBF-8031-695DDDC3F3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403</properties:Words>
  <properties:Characters>2151</properties:Characters>
  <properties:Lines>72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2018-04-11T11:26:00Z</dcterms:created>
  <dc:creator>Ardena Bajlo</dc:creator>
  <cp:lastModifiedBy>Ante Rubelj</cp:lastModifiedBy>
  <cp:lastPrinted>2018-04-13T09:45:00Z</cp:lastPrinted>
  <dcterms:modified xmlns:xsi="http://www.w3.org/2001/XMLSchema-instance" xsi:type="dcterms:W3CDTF">2018-04-13T09:45:00Z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St-720/2016-56 / Odluka - Rješenje - obustava i zaključenje stečajnog postupka zbog nedostatnosti stečajne mase (1St-720-16__lavdara_d.o.o._-_293._ispravno_po_NOVOM_SZ-u_------------------._ispravno_po_novom_sz-u_------------------)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