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0b254d" w14:paraId="90b254d" w:rsidRDefault="00E9714A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INCLUDEPICTURE  "http://tbn0.google.com/images?q=tbn:8lIypWC5bJjP1M:http://www.hnv.org.yu/images/grb-rh.jpg" \* MERGEFORMATINET </w:instrText>
      </w:r>
      <w:r>
        <w:rPr>
          <w:noProof/>
          <w:color w:val="0000FF"/>
          <w:sz w:val="22"/>
          <w:szCs w:val="22"/>
        </w:rPr>
        <w:fldChar w:fldCharType="separate"/>
      </w:r>
      <w:r w:rsidR="006B188F">
        <w:rPr>
          <w:noProof/>
          <w:color w:val="0000FF"/>
          <w:sz w:val="22"/>
          <w:szCs w:val="22"/>
        </w:rPr>
        <w:fldChar w:fldCharType="begin"/>
      </w:r>
      <w:r w:rsidR="006B188F">
        <w:rPr>
          <w:noProof/>
          <w:color w:val="0000FF"/>
          <w:sz w:val="22"/>
          <w:szCs w:val="22"/>
        </w:rPr>
        <w:instrText xml:space="preserve"> </w:instrText>
      </w:r>
      <w:r w:rsidR="006B188F"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 w:rsidR="006B188F">
        <w:rPr>
          <w:noProof/>
          <w:color w:val="0000FF"/>
          <w:sz w:val="22"/>
          <w:szCs w:val="22"/>
        </w:rPr>
        <w:instrText xml:space="preserve"> </w:instrText>
      </w:r>
      <w:r w:rsidR="006B188F">
        <w:rPr>
          <w:noProof/>
          <w:color w:val="0000FF"/>
          <w:sz w:val="22"/>
          <w:szCs w:val="22"/>
        </w:rPr>
        <w:fldChar w:fldCharType="separate"/>
      </w:r>
      <w:r w:rsidR="006B188F"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5pt;height:56.2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<v:fill o:detectmouseclick="t"/>
            <v:imagedata r:href="rId10" r:id="rId9"/>
          </v:shape>
        </w:pict>
      </w:r>
      <w:r w:rsidR="006B188F"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6-St.2</w:t>
      </w:r>
      <w:r>
        <w:rPr>
          <w:b/>
          <w:sz w:val="20"/>
          <w:szCs w:val="20"/>
        </w:rPr>
        <w:t>202</w:t>
      </w:r>
      <w:r w:rsidRPr="005D7654">
        <w:rPr>
          <w:b/>
          <w:sz w:val="20"/>
          <w:szCs w:val="20"/>
        </w:rPr>
        <w:t>/2015-</w:t>
      </w:r>
      <w:r w:rsidR="00370E12">
        <w:rPr>
          <w:b/>
          <w:sz w:val="20"/>
          <w:szCs w:val="20"/>
        </w:rPr>
        <w:t>35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630CF7" w:rsidR="008F0D0C" w:rsidRPr="00211AE3">
      <w:pPr>
        <w:jc w:val="both"/>
        <w:rPr>
          <w:sz w:val="22"/>
          <w:szCs w:val="22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DA7E30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DA7E30">
        <w:rPr>
          <w:sz w:val="22"/>
          <w:szCs w:val="22"/>
        </w:rPr>
        <w:t xml:space="preserve"> postupk</w:t>
      </w:r>
      <w:r>
        <w:rPr>
          <w:sz w:val="22"/>
          <w:szCs w:val="22"/>
        </w:rPr>
        <w:t>u</w:t>
      </w:r>
      <w:r w:rsidRPr="00DA7E30">
        <w:rPr>
          <w:sz w:val="22"/>
          <w:szCs w:val="22"/>
        </w:rPr>
        <w:t xml:space="preserve"> nad dužnikom </w:t>
      </w:r>
      <w:r>
        <w:rPr>
          <w:sz w:val="22"/>
          <w:szCs w:val="22"/>
        </w:rPr>
        <w:t>KOCIJAN d.o.o. za ugostiteljstvo i usluge, Metković, Ivana Gundulića 19, MBS: 060322822, OIB: 27986398385</w:t>
      </w:r>
      <w:r w:rsidRPr="00DD002E">
        <w:rPr>
          <w:sz w:val="22"/>
          <w:szCs w:val="22"/>
        </w:rPr>
        <w:t>,</w:t>
      </w:r>
      <w:r w:rsidRPr="00DA7E3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Krešimiru Perošu iz Zadra, </w:t>
      </w:r>
      <w:r w:rsidRPr="00211AE3">
        <w:rPr>
          <w:sz w:val="22"/>
          <w:szCs w:val="22"/>
        </w:rPr>
        <w:t xml:space="preserve">nakon održanog ispitnog i </w:t>
      </w:r>
      <w:r w:rsidRPr="00F353E3">
        <w:rPr>
          <w:sz w:val="22"/>
          <w:szCs w:val="22"/>
        </w:rPr>
        <w:t xml:space="preserve">izvještajnog ročišta, dana </w:t>
      </w:r>
      <w:r>
        <w:rPr>
          <w:sz w:val="22"/>
          <w:szCs w:val="22"/>
        </w:rPr>
        <w:t xml:space="preserve">17. ožujka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u prisutnosti stečajnog upravitelja i </w:t>
      </w:r>
      <w:r w:rsidR="00370E12">
        <w:rPr>
          <w:sz w:val="22"/>
          <w:szCs w:val="22"/>
        </w:rPr>
        <w:t xml:space="preserve">u odsutnosti </w:t>
      </w:r>
      <w:r w:rsidRPr="00F353E3">
        <w:rPr>
          <w:sz w:val="22"/>
          <w:szCs w:val="22"/>
        </w:rPr>
        <w:t>vjerovnika</w:t>
      </w:r>
      <w:r w:rsidR="00DD366B">
        <w:rPr>
          <w:sz w:val="22"/>
          <w:szCs w:val="22"/>
        </w:rPr>
        <w:t xml:space="preserve">, </w:t>
      </w:r>
      <w:r w:rsidRPr="00F353E3">
        <w:rPr>
          <w:sz w:val="22"/>
          <w:szCs w:val="22"/>
        </w:rPr>
        <w:t>istog</w:t>
      </w:r>
      <w:r w:rsidRPr="00211AE3">
        <w:rPr>
          <w:sz w:val="22"/>
          <w:szCs w:val="22"/>
        </w:rPr>
        <w:t xml:space="preserve"> dana</w:t>
      </w:r>
    </w:p>
    <w:p w:rsidRDefault="008F0D0C" w:rsidP="00B70172" w:rsidR="008F0D0C" w:rsidRPr="00BD49E2">
      <w:pPr>
        <w:jc w:val="both"/>
        <w:rPr>
          <w:sz w:val="16"/>
          <w:szCs w:val="16"/>
        </w:rPr>
      </w:pPr>
    </w:p>
    <w:p w:rsidRDefault="008F0D0C" w:rsidP="00B70172" w:rsidR="008F0D0C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8F0D0C" w:rsidP="00B61AD3" w:rsidR="008F0D0C">
      <w:pPr>
        <w:pStyle w:val="Odlomakpopisa"/>
        <w:numPr>
          <w:ilvl w:val="0"/>
          <w:numId w:val="8"/>
        </w:numPr>
        <w:tabs>
          <w:tab w:pos="360" w:val="left"/>
        </w:tabs>
        <w:ind w:firstLine="0" w:left="0"/>
        <w:jc w:val="both"/>
        <w:rPr>
          <w:sz w:val="22"/>
          <w:szCs w:val="22"/>
        </w:rPr>
      </w:pPr>
      <w:r w:rsidRPr="004E52CC">
        <w:rPr>
          <w:sz w:val="22"/>
          <w:szCs w:val="22"/>
        </w:rPr>
        <w:t>Utvrđuju se osnovane tražbine vjerovnika I. (prvog) višeg isplatnog reda: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>ANITA BEBIĆ, Metković, Čelići 12, OIB: 62396666305 u iznosu 1.731,82 kuna,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  <w:t>ANTE ŠIMOVIĆ, Milnska 22, Metković, OIB: 34835637682 u iznosu 1.632,00 kuna,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>IVANA ŠILJEG, Metković, A. Taslaka 4, OIB: 37671009790 u iznosu 1.573,60 kuna,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  <w:t xml:space="preserve">JELENA UJDUR, Kula Norinska, A. Starčevića 44, OIB: 41299830319 u iznosu </w:t>
      </w:r>
      <w:r>
        <w:rPr>
          <w:sz w:val="22"/>
          <w:szCs w:val="22"/>
        </w:rPr>
        <w:tab/>
        <w:t>1.740,16 kuna,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sz w:val="22"/>
          <w:szCs w:val="22"/>
        </w:rPr>
        <w:tab/>
        <w:t>JURE JAKIĆ, Orašina 14/1, Metković, OIB:87435252004 u iznosu 1.911,55 kuna,</w:t>
      </w:r>
    </w:p>
    <w:p w:rsidRDefault="008F0D0C" w:rsidP="00CF2B2D" w:rsidR="008F0D0C">
      <w:pPr>
        <w:tabs>
          <w:tab w:pos="360" w:val="left"/>
        </w:tabs>
        <w:ind w:hanging="360" w:left="360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  <w:t xml:space="preserve">KRISTINA DUJMOVIĆ, A. Hebranga 32, Metković, </w:t>
      </w:r>
      <w:r w:rsidR="00CF2B2D">
        <w:rPr>
          <w:sz w:val="22"/>
          <w:szCs w:val="22"/>
        </w:rPr>
        <w:t xml:space="preserve">OIB: 40841838290 u iznosu </w:t>
      </w:r>
      <w:r>
        <w:rPr>
          <w:sz w:val="22"/>
          <w:szCs w:val="22"/>
        </w:rPr>
        <w:t>1.532,00 kuna,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>
        <w:rPr>
          <w:sz w:val="22"/>
          <w:szCs w:val="22"/>
        </w:rPr>
        <w:tab/>
        <w:t>MILA BRNAS, Vid19, Metković, OIB: 78645164342 u iznosu 1.666,88 kuna,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>
        <w:rPr>
          <w:sz w:val="22"/>
          <w:szCs w:val="22"/>
        </w:rPr>
        <w:tab/>
        <w:t>MIROSLAV KOCIJAN, A.K. Miošića 5, OIB: 49368664066 u iznosu 1.593,49 kuna,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9.</w:t>
      </w:r>
      <w:r>
        <w:rPr>
          <w:sz w:val="22"/>
          <w:szCs w:val="22"/>
        </w:rPr>
        <w:tab/>
        <w:t xml:space="preserve">MIŠELA JURKOVIĆ, Plinjanska 35, Ploče, OIB: </w:t>
      </w:r>
      <w:r w:rsidR="00CF2B2D">
        <w:rPr>
          <w:sz w:val="22"/>
          <w:szCs w:val="22"/>
        </w:rPr>
        <w:t xml:space="preserve">38284046182 u iznosu 1.535,33 </w:t>
      </w:r>
      <w:r w:rsidR="00CF2B2D">
        <w:rPr>
          <w:sz w:val="22"/>
          <w:szCs w:val="22"/>
        </w:rPr>
        <w:tab/>
      </w:r>
      <w:r>
        <w:rPr>
          <w:sz w:val="22"/>
          <w:szCs w:val="22"/>
        </w:rPr>
        <w:t>kuna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10.</w:t>
      </w:r>
      <w:r>
        <w:rPr>
          <w:sz w:val="22"/>
          <w:szCs w:val="22"/>
        </w:rPr>
        <w:tab/>
        <w:t>PAVELA MEDAK, Kneza Domagoja 2, Metko</w:t>
      </w:r>
      <w:r w:rsidR="00B74CB8">
        <w:rPr>
          <w:sz w:val="22"/>
          <w:szCs w:val="22"/>
        </w:rPr>
        <w:t xml:space="preserve">vić, OIB: 13659959192 u iznosu </w:t>
      </w:r>
      <w:r>
        <w:rPr>
          <w:sz w:val="22"/>
          <w:szCs w:val="22"/>
        </w:rPr>
        <w:tab/>
        <w:t>1.953,30 kuna,</w:t>
      </w:r>
    </w:p>
    <w:p w:rsidRDefault="008F0D0C" w:rsidP="00B61AD3" w:rsidR="008F0D0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11.</w:t>
      </w:r>
      <w:r>
        <w:rPr>
          <w:sz w:val="22"/>
          <w:szCs w:val="22"/>
        </w:rPr>
        <w:tab/>
        <w:t xml:space="preserve">PLANA VRNOGA, Splitska 19, Metković, OIB: 19062107125 u iznosu 2.219,73 </w:t>
      </w:r>
      <w:r>
        <w:rPr>
          <w:sz w:val="22"/>
          <w:szCs w:val="22"/>
        </w:rPr>
        <w:tab/>
        <w:t>kuna,</w:t>
      </w:r>
    </w:p>
    <w:p w:rsidRDefault="008F0D0C" w:rsidP="00B74CB8" w:rsidR="008F0D0C">
      <w:pPr>
        <w:tabs>
          <w:tab w:pos="360" w:val="left"/>
        </w:tabs>
        <w:ind w:hanging="360" w:left="360"/>
        <w:jc w:val="both"/>
        <w:rPr>
          <w:sz w:val="22"/>
          <w:szCs w:val="22"/>
        </w:rPr>
      </w:pPr>
      <w:r>
        <w:rPr>
          <w:sz w:val="22"/>
          <w:szCs w:val="22"/>
        </w:rPr>
        <w:t>12.</w:t>
      </w:r>
      <w:r>
        <w:rPr>
          <w:sz w:val="22"/>
          <w:szCs w:val="22"/>
        </w:rPr>
        <w:tab/>
        <w:t xml:space="preserve">TOMISLAVA BATINOVIĆ, B.J.Jelačića 8, Kula </w:t>
      </w:r>
      <w:r w:rsidR="00B74CB8">
        <w:rPr>
          <w:sz w:val="22"/>
          <w:szCs w:val="22"/>
        </w:rPr>
        <w:t xml:space="preserve">Norinska, OIB: 20549276029 u </w:t>
      </w:r>
      <w:r>
        <w:rPr>
          <w:sz w:val="22"/>
          <w:szCs w:val="22"/>
        </w:rPr>
        <w:t xml:space="preserve"> iznosu 1.723,49 kuna,</w:t>
      </w:r>
    </w:p>
    <w:p w:rsidRDefault="008F0D0C" w:rsidP="00B74CB8" w:rsidR="008F0D0C">
      <w:pPr>
        <w:tabs>
          <w:tab w:pos="360" w:val="left"/>
        </w:tabs>
        <w:ind w:hanging="36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13. </w:t>
      </w:r>
      <w:r>
        <w:rPr>
          <w:sz w:val="22"/>
          <w:szCs w:val="22"/>
        </w:rPr>
        <w:tab/>
        <w:t xml:space="preserve">JAVORKA KOCIJAN, A.K.Miošića 5, Metković, OIB: 41634222046 </w:t>
      </w:r>
      <w:r w:rsidR="00B74CB8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  14.469,56 kuna,</w:t>
      </w:r>
    </w:p>
    <w:p w:rsidRDefault="008F0D0C" w:rsidP="001936C6" w:rsidR="008F0D0C">
      <w:pPr>
        <w:tabs>
          <w:tab w:pos="360" w:val="left"/>
        </w:tabs>
        <w:jc w:val="both"/>
        <w:rPr>
          <w:sz w:val="22"/>
          <w:szCs w:val="22"/>
        </w:rPr>
      </w:pPr>
    </w:p>
    <w:p w:rsidRDefault="008F0D0C" w:rsidP="001936C6" w:rsidR="008F0D0C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Pr="00211AE3">
        <w:rPr>
          <w:sz w:val="22"/>
          <w:szCs w:val="22"/>
        </w:rPr>
        <w:t>Utvrđuju se osnovane tražbine vjerovnika II. (drugog) višeg isplatnog reda:</w:t>
      </w:r>
    </w:p>
    <w:p w:rsidRDefault="008F0D0C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ZDRAVKO BULUM vl. obrta Sankovići, Jeovci 23, Metković, OIB: 50777061064 u iznosu 38.016,25 kuna,</w:t>
      </w:r>
    </w:p>
    <w:p w:rsidRDefault="008F0D0C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HRVATSKI TELEKOM d.d., Roberta F. Mihanovića, Zagreb, OIB: 81793146560 u iznosu od 4.453,33 kuna,</w:t>
      </w:r>
    </w:p>
    <w:p w:rsidRDefault="008F0D0C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HEP operater distribucijskog sustava d.o.o., Elektrodalmacija Split, Poljička cesta 73, Split, OIB: 46830600751 u iznosu od 9.948,19 kuna,</w:t>
      </w:r>
    </w:p>
    <w:p w:rsidRDefault="008F0D0C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MARKO MIKRO GRUPA d.o.o., Bani 73b, Zagreb, OIB: 50467974870 u iznosu od 5.269,49 kuna,</w:t>
      </w:r>
    </w:p>
    <w:p w:rsidRDefault="008F0D0C" w:rsidP="007424F0" w:rsidR="008F0D0C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GRUPA NIDA d.o.o., Kneza Branimira 1, Metković, OIB: 27986398385 u iznosu od 7.622,62 kuna,</w:t>
      </w:r>
    </w:p>
    <w:p w:rsidRDefault="008F0D0C" w:rsidP="007424F0" w:rsidR="008F0D0C" w:rsidRPr="007424F0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LUKICA KADIJEVIĆ, Ivana Gundulića 19, Metković, OIB: 16207300236 u iznosu od 14.000,00 kuna,</w:t>
      </w:r>
    </w:p>
    <w:p w:rsidRDefault="008F0D0C" w:rsidP="001936C6" w:rsidR="008F0D0C" w:rsidRPr="00003970">
      <w:pPr>
        <w:tabs>
          <w:tab w:pos="360" w:val="left"/>
        </w:tabs>
        <w:jc w:val="both"/>
        <w:rPr>
          <w:sz w:val="16"/>
          <w:szCs w:val="16"/>
        </w:rPr>
      </w:pPr>
    </w:p>
    <w:p w:rsidRDefault="008F0D0C" w:rsidP="0053225F" w:rsidR="008F0D0C" w:rsidRPr="009B7D69">
      <w:pPr>
        <w:tabs>
          <w:tab w:pos="360" w:val="left"/>
        </w:tabs>
        <w:ind w:hanging="360" w:left="360"/>
        <w:jc w:val="both"/>
        <w:rPr>
          <w:sz w:val="22"/>
          <w:szCs w:val="22"/>
        </w:rPr>
      </w:pPr>
      <w:r w:rsidRPr="009B7D69">
        <w:rPr>
          <w:b/>
          <w:sz w:val="22"/>
          <w:szCs w:val="22"/>
        </w:rPr>
        <w:t>II</w:t>
      </w:r>
      <w:r>
        <w:rPr>
          <w:b/>
          <w:sz w:val="22"/>
          <w:szCs w:val="22"/>
        </w:rPr>
        <w:t>I</w:t>
      </w:r>
      <w:r w:rsidRPr="009B7D69">
        <w:rPr>
          <w:b/>
          <w:sz w:val="22"/>
          <w:szCs w:val="22"/>
        </w:rPr>
        <w:t>.</w:t>
      </w:r>
      <w:r w:rsidRPr="009B7D69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Osporava se tražbina </w:t>
      </w:r>
      <w:r w:rsidRPr="009B7D69">
        <w:rPr>
          <w:sz w:val="22"/>
          <w:szCs w:val="22"/>
        </w:rPr>
        <w:t>vjerovnika II. (drugog) višeg isplatnog reda:</w:t>
      </w:r>
    </w:p>
    <w:p w:rsidRDefault="00675B96" w:rsidP="00675B96" w:rsidR="008F0D0C">
      <w:pPr>
        <w:tabs>
          <w:tab w:pos="0" w:val="left"/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8F0D0C">
        <w:rPr>
          <w:sz w:val="22"/>
          <w:szCs w:val="22"/>
        </w:rPr>
        <w:t>LUKICA KADIJEVIĆ, Ivana Gundulića 19, Metković, OIB: 16207300236 u iznosu od 280.000,00 kuna.</w:t>
      </w:r>
    </w:p>
    <w:p w:rsidRDefault="008F0D0C" w:rsidP="0053225F" w:rsidR="008F0D0C">
      <w:pPr>
        <w:tabs>
          <w:tab w:pos="360" w:val="left"/>
        </w:tabs>
        <w:jc w:val="both"/>
        <w:rPr>
          <w:sz w:val="22"/>
          <w:szCs w:val="22"/>
        </w:rPr>
      </w:pPr>
    </w:p>
    <w:p w:rsidRDefault="008F0D0C" w:rsidP="0053225F" w:rsidR="008F0D0C" w:rsidRPr="005B6956">
      <w:pPr>
        <w:tabs>
          <w:tab w:pos="360" w:val="left"/>
        </w:tabs>
        <w:jc w:val="both"/>
        <w:rPr>
          <w:sz w:val="22"/>
          <w:szCs w:val="22"/>
          <w:lang w:val="fr-FR"/>
        </w:rPr>
      </w:pPr>
      <w:r>
        <w:rPr>
          <w:b/>
          <w:sz w:val="22"/>
          <w:szCs w:val="22"/>
        </w:rPr>
        <w:t>IV</w:t>
      </w:r>
      <w:r w:rsidRPr="005B6956">
        <w:rPr>
          <w:b/>
          <w:sz w:val="22"/>
          <w:szCs w:val="22"/>
        </w:rPr>
        <w:t>.</w:t>
      </w:r>
      <w:r w:rsidRPr="005B6956">
        <w:rPr>
          <w:sz w:val="22"/>
          <w:szCs w:val="22"/>
        </w:rPr>
        <w:tab/>
      </w:r>
      <w:r w:rsidRPr="005B6956">
        <w:rPr>
          <w:sz w:val="22"/>
          <w:szCs w:val="22"/>
        </w:rPr>
        <w:tab/>
      </w:r>
      <w:r w:rsidRPr="005B6956">
        <w:rPr>
          <w:sz w:val="22"/>
          <w:szCs w:val="22"/>
          <w:lang w:val="fr-FR"/>
        </w:rPr>
        <w:t>Upućuju se vjerovni</w:t>
      </w:r>
      <w:r>
        <w:rPr>
          <w:sz w:val="22"/>
          <w:szCs w:val="22"/>
          <w:lang w:val="fr-FR"/>
        </w:rPr>
        <w:t>k</w:t>
      </w:r>
      <w:r w:rsidRPr="005B6956">
        <w:rPr>
          <w:sz w:val="22"/>
          <w:szCs w:val="22"/>
          <w:lang w:val="fr-FR"/>
        </w:rPr>
        <w:t xml:space="preserve"> iz točke II</w:t>
      </w:r>
      <w:r>
        <w:rPr>
          <w:sz w:val="22"/>
          <w:szCs w:val="22"/>
          <w:lang w:val="fr-FR"/>
        </w:rPr>
        <w:t>I</w:t>
      </w:r>
      <w:r w:rsidRPr="005B6956">
        <w:rPr>
          <w:sz w:val="22"/>
          <w:szCs w:val="22"/>
          <w:lang w:val="fr-FR"/>
        </w:rPr>
        <w:t xml:space="preserve">. ovog rješenja, čija je tražbina osporena i to: </w:t>
      </w:r>
    </w:p>
    <w:p w:rsidRDefault="008F0D0C" w:rsidP="00675B96" w:rsidR="008F0D0C" w:rsidRPr="005B6956">
      <w:pPr>
        <w:numPr>
          <w:ilvl w:val="0"/>
          <w:numId w:val="11"/>
        </w:numPr>
        <w:tabs>
          <w:tab w:pos="0" w:val="left"/>
          <w:tab w:pos="142" w:val="left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LUKICA KADIJEVIĆ, Ivana Gundulića 19, Metković, OIB: 16207300236 u iznosu od 280.000,00 kuna,</w:t>
      </w:r>
    </w:p>
    <w:p w:rsidRDefault="008F0D0C" w:rsidP="0053225F" w:rsidR="008F0D0C" w:rsidRPr="005B6956">
      <w:pPr>
        <w:tabs>
          <w:tab w:pos="360" w:val="left"/>
        </w:tabs>
        <w:jc w:val="both"/>
        <w:rPr>
          <w:sz w:val="22"/>
          <w:szCs w:val="22"/>
          <w:lang w:val="fr-FR"/>
        </w:rPr>
      </w:pPr>
      <w:r w:rsidRPr="005B6956">
        <w:rPr>
          <w:sz w:val="22"/>
          <w:szCs w:val="22"/>
          <w:lang w:val="fr-FR"/>
        </w:rPr>
        <w:t xml:space="preserve">u roku od 8 dana od dana dostave ovog rješenja pokrenuti postupak odnosno nastaviti pokrenuti postupak radi utvrđivanja osporene tražbine, jer će se inače smatrati da su odustali od prava na vođenje parnice. </w:t>
      </w:r>
    </w:p>
    <w:p w:rsidRDefault="008F0D0C" w:rsidP="001936C6" w:rsidR="008F0D0C">
      <w:pPr>
        <w:jc w:val="center"/>
        <w:rPr>
          <w:b/>
          <w:sz w:val="16"/>
          <w:szCs w:val="16"/>
        </w:rPr>
      </w:pPr>
    </w:p>
    <w:p w:rsidRDefault="00560A4C" w:rsidP="001936C6" w:rsidR="00560A4C" w:rsidRPr="00003970">
      <w:pPr>
        <w:jc w:val="center"/>
        <w:rPr>
          <w:b/>
          <w:sz w:val="16"/>
          <w:szCs w:val="16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>
        <w:rPr>
          <w:sz w:val="22"/>
          <w:szCs w:val="22"/>
        </w:rPr>
        <w:t>2202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2015</w:t>
      </w:r>
      <w:r w:rsidRPr="00EF715C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Pr="00EF715C">
        <w:rPr>
          <w:sz w:val="22"/>
          <w:szCs w:val="22"/>
        </w:rPr>
        <w:t xml:space="preserve"> od </w:t>
      </w:r>
      <w:r>
        <w:rPr>
          <w:sz w:val="22"/>
          <w:szCs w:val="22"/>
        </w:rPr>
        <w:t xml:space="preserve">23. prosinca </w:t>
      </w:r>
      <w:r w:rsidRPr="00EF715C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EF715C">
        <w:rPr>
          <w:sz w:val="22"/>
          <w:szCs w:val="22"/>
        </w:rPr>
        <w:t>. godine</w:t>
      </w:r>
      <w:r w:rsidRPr="00211AE3">
        <w:rPr>
          <w:sz w:val="22"/>
          <w:szCs w:val="22"/>
        </w:rPr>
        <w:t xml:space="preserve"> otvoren je stečajni postupak nad 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>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 w:rsidRPr="00C35B41">
        <w:rPr>
          <w:sz w:val="22"/>
          <w:szCs w:val="22"/>
        </w:rPr>
        <w:t>KOCIJAN d.o.o. za ugostiteljstvo i usluge, Metković</w:t>
      </w:r>
      <w:r w:rsidRPr="00211AE3">
        <w:rPr>
          <w:sz w:val="22"/>
          <w:szCs w:val="22"/>
        </w:rPr>
        <w:t>.</w:t>
      </w:r>
    </w:p>
    <w:p w:rsidRDefault="008F0D0C" w:rsidP="001936C6" w:rsidR="008F0D0C" w:rsidRPr="00003970">
      <w:pPr>
        <w:pStyle w:val="Tijeloteksta"/>
        <w:rPr>
          <w:sz w:val="16"/>
          <w:szCs w:val="16"/>
        </w:rPr>
      </w:pPr>
    </w:p>
    <w:p w:rsidRDefault="008F0D0C" w:rsidP="001936C6" w:rsidR="008F0D0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Stečajni upravitelj je dostavio tablicu ispitanih tražbina</w:t>
      </w:r>
      <w:r w:rsidR="00DD366B">
        <w:rPr>
          <w:sz w:val="22"/>
          <w:szCs w:val="22"/>
        </w:rPr>
        <w:t xml:space="preserve"> </w:t>
      </w:r>
      <w:r w:rsidRPr="00211AE3">
        <w:rPr>
          <w:sz w:val="22"/>
          <w:szCs w:val="22"/>
        </w:rPr>
        <w:tab/>
      </w:r>
      <w:r>
        <w:rPr>
          <w:sz w:val="22"/>
          <w:szCs w:val="22"/>
        </w:rPr>
        <w:t>(list spisa 90-93).</w:t>
      </w:r>
    </w:p>
    <w:p w:rsidRDefault="008F0D0C" w:rsidP="001936C6" w:rsidR="008F0D0C">
      <w:pPr>
        <w:pStyle w:val="Tijeloteksta"/>
        <w:rPr>
          <w:sz w:val="22"/>
          <w:szCs w:val="22"/>
        </w:rPr>
      </w:pPr>
    </w:p>
    <w:p w:rsidRDefault="008F0D0C" w:rsidP="001936C6" w:rsidR="008F0D0C" w:rsidRPr="00211AE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211AE3">
        <w:rPr>
          <w:sz w:val="22"/>
          <w:szCs w:val="22"/>
        </w:rPr>
        <w:t xml:space="preserve">Na ispitnom ročištu održanom dana </w:t>
      </w:r>
      <w:r>
        <w:rPr>
          <w:sz w:val="22"/>
          <w:szCs w:val="22"/>
        </w:rPr>
        <w:t xml:space="preserve">17. ožujka </w:t>
      </w:r>
      <w:r w:rsidRPr="00211AE3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211AE3">
        <w:rPr>
          <w:sz w:val="22"/>
          <w:szCs w:val="22"/>
        </w:rPr>
        <w:t>. godine stečajni upravitelj se određeno izjasni</w:t>
      </w:r>
      <w:r w:rsidR="00FD66EB">
        <w:rPr>
          <w:sz w:val="22"/>
          <w:szCs w:val="22"/>
        </w:rPr>
        <w:t>o</w:t>
      </w:r>
      <w:r w:rsidRPr="00211AE3">
        <w:rPr>
          <w:sz w:val="22"/>
          <w:szCs w:val="22"/>
        </w:rPr>
        <w:t xml:space="preserve"> o svakoj prijavljenoj tražbini predanoj i pristigloj u roku određenom za prijavu tražbina prema oglasu</w:t>
      </w:r>
      <w:r>
        <w:rPr>
          <w:sz w:val="22"/>
          <w:szCs w:val="22"/>
        </w:rPr>
        <w:t xml:space="preserve"> </w:t>
      </w:r>
      <w:r w:rsidRPr="00211AE3">
        <w:rPr>
          <w:sz w:val="22"/>
          <w:szCs w:val="22"/>
        </w:rPr>
        <w:t xml:space="preserve">objavljenom na </w:t>
      </w:r>
      <w:r>
        <w:rPr>
          <w:sz w:val="22"/>
          <w:szCs w:val="22"/>
        </w:rPr>
        <w:t>mrežna stranica e-Oglasna ploča sudova</w:t>
      </w:r>
      <w:r w:rsidRPr="00211AE3">
        <w:rPr>
          <w:sz w:val="22"/>
          <w:szCs w:val="22"/>
        </w:rPr>
        <w:t xml:space="preserve"> o otvaranju stečajnog postupka </w:t>
      </w:r>
      <w:r w:rsidR="00FD66EB" w:rsidRPr="00FD66EB">
        <w:rPr>
          <w:sz w:val="22"/>
          <w:szCs w:val="22"/>
        </w:rPr>
        <w:t>od 23. prosinca</w:t>
      </w:r>
      <w:r w:rsidRPr="00FD66EB">
        <w:rPr>
          <w:sz w:val="22"/>
          <w:szCs w:val="22"/>
        </w:rPr>
        <w:t xml:space="preserve"> 2015. godine.</w:t>
      </w:r>
    </w:p>
    <w:p w:rsidRDefault="008F0D0C" w:rsidP="001936C6" w:rsidR="008F0D0C" w:rsidRPr="00E9714A">
      <w:pPr>
        <w:jc w:val="both"/>
        <w:rPr>
          <w:sz w:val="22"/>
          <w:szCs w:val="22"/>
        </w:rPr>
      </w:pPr>
    </w:p>
    <w:p w:rsidRDefault="008F0D0C" w:rsidP="001936C6" w:rsidR="00675B96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ab/>
        <w:t xml:space="preserve">Stečajni upravitelj </w:t>
      </w:r>
      <w:r w:rsidR="00675B96">
        <w:rPr>
          <w:sz w:val="22"/>
          <w:szCs w:val="22"/>
        </w:rPr>
        <w:t>se</w:t>
      </w:r>
      <w:r w:rsidRPr="00211AE3">
        <w:rPr>
          <w:sz w:val="22"/>
          <w:szCs w:val="22"/>
        </w:rPr>
        <w:t xml:space="preserve">, u smislu čl. </w:t>
      </w:r>
      <w:r>
        <w:rPr>
          <w:sz w:val="22"/>
          <w:szCs w:val="22"/>
        </w:rPr>
        <w:t>260</w:t>
      </w:r>
      <w:r w:rsidRPr="00211AE3">
        <w:rPr>
          <w:sz w:val="22"/>
          <w:szCs w:val="22"/>
        </w:rPr>
        <w:t xml:space="preserve">. Stečajnog zakona (NN </w:t>
      </w:r>
      <w:r>
        <w:rPr>
          <w:sz w:val="22"/>
          <w:szCs w:val="22"/>
        </w:rPr>
        <w:t>71</w:t>
      </w:r>
      <w:r w:rsidRPr="00211AE3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211AE3">
        <w:rPr>
          <w:sz w:val="22"/>
          <w:szCs w:val="22"/>
        </w:rPr>
        <w:t xml:space="preserve">, dalje u tekstu: SZ), </w:t>
      </w:r>
      <w:r w:rsidR="00675B96">
        <w:rPr>
          <w:sz w:val="22"/>
          <w:szCs w:val="22"/>
        </w:rPr>
        <w:t>određeno očitovao da li priznaje ili osporava</w:t>
      </w:r>
      <w:r w:rsidRPr="00211AE3">
        <w:rPr>
          <w:sz w:val="22"/>
          <w:szCs w:val="22"/>
        </w:rPr>
        <w:t xml:space="preserve"> tražbine </w:t>
      </w:r>
      <w:r>
        <w:rPr>
          <w:sz w:val="22"/>
          <w:szCs w:val="22"/>
        </w:rPr>
        <w:t xml:space="preserve">I. i </w:t>
      </w:r>
      <w:r w:rsidRPr="00211AE3">
        <w:rPr>
          <w:sz w:val="22"/>
          <w:szCs w:val="22"/>
        </w:rPr>
        <w:t>II. (drugog) višeg isplatnog reda u iznosima kako je to navedeno u izre</w:t>
      </w:r>
      <w:r>
        <w:rPr>
          <w:sz w:val="22"/>
          <w:szCs w:val="22"/>
        </w:rPr>
        <w:t>ci</w:t>
      </w:r>
      <w:r w:rsidRPr="00211AE3">
        <w:rPr>
          <w:sz w:val="22"/>
          <w:szCs w:val="22"/>
        </w:rPr>
        <w:t xml:space="preserve">. </w:t>
      </w:r>
      <w:r w:rsidRPr="00B53F18">
        <w:rPr>
          <w:sz w:val="22"/>
          <w:szCs w:val="22"/>
        </w:rPr>
        <w:t xml:space="preserve">Prema čl. </w:t>
      </w:r>
      <w:r>
        <w:rPr>
          <w:sz w:val="22"/>
          <w:szCs w:val="22"/>
        </w:rPr>
        <w:t>263</w:t>
      </w:r>
      <w:r w:rsidRPr="00B53F18">
        <w:rPr>
          <w:sz w:val="22"/>
          <w:szCs w:val="22"/>
        </w:rPr>
        <w:t>. SZ, tražbina se smatra utvrđenom ako ju na ispitnom ročištu prizna stečajni upravitelj, a ne ospori koji od stečajnih vjerovnika</w:t>
      </w:r>
      <w:r>
        <w:rPr>
          <w:sz w:val="22"/>
          <w:szCs w:val="22"/>
        </w:rPr>
        <w:t xml:space="preserve">. </w:t>
      </w:r>
      <w:r w:rsidR="00675B96">
        <w:rPr>
          <w:sz w:val="22"/>
          <w:szCs w:val="22"/>
        </w:rPr>
        <w:t>Stečajni upravitelj je osporio tražbinu:</w:t>
      </w:r>
    </w:p>
    <w:p w:rsidRDefault="00675B96" w:rsidP="001936C6" w:rsidR="00675B96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675B96">
        <w:rPr>
          <w:sz w:val="22"/>
          <w:szCs w:val="22"/>
        </w:rPr>
        <w:t xml:space="preserve"> LUKIC</w:t>
      </w:r>
      <w:r>
        <w:rPr>
          <w:sz w:val="22"/>
          <w:szCs w:val="22"/>
        </w:rPr>
        <w:t>E</w:t>
      </w:r>
      <w:r w:rsidRPr="00675B96">
        <w:rPr>
          <w:sz w:val="22"/>
          <w:szCs w:val="22"/>
        </w:rPr>
        <w:t xml:space="preserve"> KADIJEVIĆ, Metković, u iznosu od 280.000,00 kuna</w:t>
      </w:r>
      <w:r w:rsidR="0046556C">
        <w:rPr>
          <w:sz w:val="22"/>
          <w:szCs w:val="22"/>
        </w:rPr>
        <w:t>, zbog toga što vjerovnik za ovaj prijavljeni iznos tražbine nije uz prijavu tražbine dostavio dokaz o postojanju tražbine, a iz poslovne dokumentacije kojom raspolaže stečajni upravitelj tražbina ne proizlazi.</w:t>
      </w:r>
    </w:p>
    <w:p w:rsidRDefault="008F0D0C" w:rsidP="001936C6" w:rsidR="008F0D0C">
      <w:pPr>
        <w:jc w:val="both"/>
        <w:rPr>
          <w:sz w:val="22"/>
          <w:szCs w:val="22"/>
        </w:rPr>
      </w:pPr>
      <w:r>
        <w:rPr>
          <w:sz w:val="22"/>
          <w:szCs w:val="22"/>
        </w:rPr>
        <w:t>Nitko od vjerovnika nije osporio predmetne tražbine.</w:t>
      </w:r>
    </w:p>
    <w:p w:rsidRDefault="008F0D0C" w:rsidP="001936C6" w:rsidR="008F0D0C">
      <w:pPr>
        <w:jc w:val="both"/>
        <w:rPr>
          <w:sz w:val="22"/>
          <w:szCs w:val="22"/>
        </w:rPr>
      </w:pPr>
    </w:p>
    <w:p w:rsidRDefault="008F0D0C" w:rsidP="001936C6" w:rsidR="008F0D0C" w:rsidRPr="00B53F1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8F0D0C" w:rsidP="001936C6" w:rsidR="008F0D0C">
      <w:pPr>
        <w:tabs>
          <w:tab w:pos="360" w:val="left"/>
        </w:tabs>
        <w:jc w:val="both"/>
        <w:rPr>
          <w:sz w:val="16"/>
          <w:szCs w:val="16"/>
        </w:rPr>
      </w:pPr>
    </w:p>
    <w:p w:rsidRDefault="008F0D0C" w:rsidP="00916CE2" w:rsidR="00916CE2" w:rsidRPr="00916CE2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A837C9">
        <w:rPr>
          <w:sz w:val="22"/>
          <w:szCs w:val="22"/>
        </w:rPr>
        <w:t>Prema čl. 266. SZ, ako je stečajni upravitelj osporio tražbinu, sud će</w:t>
      </w:r>
      <w:r w:rsidR="00460156" w:rsidRPr="00460156">
        <w:rPr>
          <w:sz w:val="22"/>
          <w:szCs w:val="22"/>
        </w:rPr>
        <w:t xml:space="preserve"> </w:t>
      </w:r>
      <w:r w:rsidR="00460156">
        <w:rPr>
          <w:sz w:val="22"/>
          <w:szCs w:val="22"/>
        </w:rPr>
        <w:t>vjerovnika uputiti, sukladno čl. 267. SZ u roku od osam dana,</w:t>
      </w:r>
      <w:r w:rsidR="00A837C9">
        <w:rPr>
          <w:sz w:val="22"/>
          <w:szCs w:val="22"/>
        </w:rPr>
        <w:t xml:space="preserve"> </w:t>
      </w:r>
      <w:r w:rsidR="00460156">
        <w:rPr>
          <w:sz w:val="22"/>
          <w:szCs w:val="22"/>
        </w:rPr>
        <w:t xml:space="preserve">pokrenuti (odnosno nastaviti započetu) </w:t>
      </w:r>
      <w:r w:rsidR="00A837C9">
        <w:rPr>
          <w:sz w:val="22"/>
          <w:szCs w:val="22"/>
        </w:rPr>
        <w:t xml:space="preserve"> parnicu protiv stečajnog dužnika radi utvrđenja osporene tražbine</w:t>
      </w:r>
      <w:r w:rsidR="00E33DCE">
        <w:rPr>
          <w:sz w:val="22"/>
          <w:szCs w:val="22"/>
        </w:rPr>
        <w:t xml:space="preserve">, a ako </w:t>
      </w:r>
      <w:r w:rsidR="00916CE2" w:rsidRPr="00916CE2">
        <w:rPr>
          <w:sz w:val="22"/>
          <w:szCs w:val="22"/>
        </w:rPr>
        <w:t>je koji od stečajnih vjerovnika osporio tražbinu koju je priznao stečajni upravitelj, sud će stečajnoga vjerovnika uputiti na parnicu radi</w:t>
      </w:r>
      <w:r w:rsidR="00E33DCE">
        <w:rPr>
          <w:sz w:val="22"/>
          <w:szCs w:val="22"/>
        </w:rPr>
        <w:t xml:space="preserve"> utvrđivanja osporene tražbine, osim ako</w:t>
      </w:r>
      <w:r w:rsidR="00916CE2" w:rsidRPr="00916CE2">
        <w:rPr>
          <w:sz w:val="22"/>
          <w:szCs w:val="22"/>
        </w:rPr>
        <w:t xml:space="preserve"> za osporenu tražbinu postoji ovršna isprava, </w:t>
      </w:r>
      <w:r w:rsidR="00E33DCE">
        <w:rPr>
          <w:sz w:val="22"/>
          <w:szCs w:val="22"/>
        </w:rPr>
        <w:t xml:space="preserve">u kojem slučaju će </w:t>
      </w:r>
      <w:r w:rsidR="00916CE2" w:rsidRPr="00916CE2">
        <w:rPr>
          <w:sz w:val="22"/>
          <w:szCs w:val="22"/>
        </w:rPr>
        <w:t>sud na parnicu uputiti osporavatelja da dokaže osnovanost svoga osporavanja.</w:t>
      </w:r>
    </w:p>
    <w:p w:rsidRDefault="008F0D0C" w:rsidP="001936C6" w:rsidR="008F0D0C" w:rsidRPr="00486C03">
      <w:pPr>
        <w:tabs>
          <w:tab w:pos="360" w:val="left"/>
        </w:tabs>
        <w:jc w:val="both"/>
        <w:rPr>
          <w:sz w:val="22"/>
          <w:szCs w:val="22"/>
        </w:rPr>
      </w:pPr>
    </w:p>
    <w:p w:rsidRDefault="008F0D0C" w:rsidP="001936C6" w:rsidR="008F0D0C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11AE3">
        <w:rPr>
          <w:sz w:val="22"/>
          <w:szCs w:val="22"/>
        </w:rPr>
        <w:t>Zbog navedenog, na temelju spomenutih propisa, odlučeno je kao u izreci.</w:t>
      </w:r>
    </w:p>
    <w:p w:rsidRDefault="008F0D0C" w:rsidP="001936C6" w:rsidR="008F0D0C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 xml:space="preserve"> </w:t>
      </w: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 xml:space="preserve">17. ožujka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 xml:space="preserve">Srđan Gavranić 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POUKA O PRAVNOM LIJEKU</w:t>
      </w:r>
    </w:p>
    <w:p w:rsidRDefault="008F0D0C" w:rsidP="001936C6" w:rsidR="008F0D0C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>
        <w:rPr>
          <w:sz w:val="22"/>
          <w:szCs w:val="22"/>
        </w:rPr>
        <w:t>17</w:t>
      </w:r>
      <w:r w:rsidRPr="00211AE3">
        <w:rPr>
          <w:sz w:val="22"/>
          <w:szCs w:val="22"/>
        </w:rPr>
        <w:t>.0</w:t>
      </w:r>
      <w:r>
        <w:rPr>
          <w:sz w:val="22"/>
          <w:szCs w:val="22"/>
        </w:rPr>
        <w:t>3</w:t>
      </w:r>
      <w:r w:rsidRPr="00211AE3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8F0D0C" w:rsidP="001936C6" w:rsidR="008F0D0C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560A4C" w:rsidP="001936C6" w:rsidR="00560A4C" w:rsidRPr="00211AE3">
      <w:pPr>
        <w:rPr>
          <w:sz w:val="22"/>
          <w:szCs w:val="22"/>
        </w:rPr>
      </w:pPr>
      <w:r>
        <w:rPr>
          <w:sz w:val="22"/>
          <w:szCs w:val="22"/>
        </w:rPr>
        <w:t>- Lukica Kadijević, Ivana Gundulića 19, Metković,</w:t>
      </w:r>
    </w:p>
    <w:p w:rsidRDefault="008F0D0C" w:rsidP="00560A4C" w:rsidR="008F0D0C" w:rsidRPr="00560A4C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>mrežna s</w:t>
      </w:r>
      <w:r w:rsidR="00560A4C">
        <w:rPr>
          <w:sz w:val="22"/>
          <w:szCs w:val="22"/>
        </w:rPr>
        <w:t>tranica e-Oglasna ploča sudova.</w:t>
      </w:r>
    </w:p>
    <w:p w:rsidRDefault="008F0D0C" w:rsidP="001936C6" w:rsidR="008F0D0C">
      <w:pPr>
        <w:rPr>
          <w:sz w:val="22"/>
          <w:szCs w:val="22"/>
        </w:rPr>
      </w:pPr>
    </w:p>
    <w:p w:rsidRDefault="008F0D0C" w:rsidP="00EA3204" w:rsidR="008F0D0C">
      <w:pPr>
        <w:ind w:hanging="705" w:left="705"/>
        <w:jc w:val="both"/>
        <w:rPr>
          <w:b/>
          <w:sz w:val="22"/>
          <w:szCs w:val="22"/>
        </w:rPr>
      </w:pPr>
    </w:p>
    <w:sectPr w:rsidSect="00BD49E2" w:rsidR="008F0D0C">
      <w:headerReference w:type="even" r:id="rId11"/>
      <w:headerReference w:type="default" r:id="rId12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6B188F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>
      <w:rPr>
        <w:b/>
        <w:sz w:val="22"/>
        <w:szCs w:val="22"/>
      </w:rPr>
      <w:t>2202</w:t>
    </w:r>
    <w:r w:rsidRPr="001C3FC7">
      <w:rPr>
        <w:b/>
        <w:sz w:val="22"/>
        <w:szCs w:val="22"/>
      </w:rPr>
      <w:t>/2015-</w:t>
    </w:r>
    <w:r w:rsidR="00560A4C">
      <w:rPr>
        <w:b/>
        <w:sz w:val="22"/>
        <w:szCs w:val="22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5133EE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220B"/>
    <w:rsid w:val="005B01B0"/>
    <w:rsid w:val="005B18B0"/>
    <w:rsid w:val="005B6956"/>
    <w:rsid w:val="005C6966"/>
    <w:rsid w:val="005D7654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188F"/>
    <w:rsid w:val="006B6037"/>
    <w:rsid w:val="006C4470"/>
    <w:rsid w:val="006C7149"/>
    <w:rsid w:val="00703977"/>
    <w:rsid w:val="007109A8"/>
    <w:rsid w:val="00710D4C"/>
    <w:rsid w:val="00721CB7"/>
    <w:rsid w:val="00722770"/>
    <w:rsid w:val="007357ED"/>
    <w:rsid w:val="007372A4"/>
    <w:rsid w:val="007424F0"/>
    <w:rsid w:val="007436BD"/>
    <w:rsid w:val="007604E0"/>
    <w:rsid w:val="0076311D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6EDF"/>
    <w:rsid w:val="00912731"/>
    <w:rsid w:val="009154DF"/>
    <w:rsid w:val="00916CE2"/>
    <w:rsid w:val="00933CF6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3737E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4875</properties:Characters>
  <properties:Lines>126</properties:Lines>
  <properties:Paragraphs>55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2016-03-10T12:47:00Z</dcterms:created>
  <dc:creator>Srđan Gavranić</dc:creator>
  <dc:description/>
  <cp:keywords/>
  <cp:lastModifiedBy>Srđan Gavranić</cp:lastModifiedBy>
  <cp:lastPrinted>2015-07-07T11:35:00Z</cp:lastPrinted>
  <dcterms:modified xmlns:xsi="http://www.w3.org/2001/XMLSchema-instance" xsi:type="dcterms:W3CDTF">2016-03-17T13:52:00Z</dcterms:modified>
  <cp:revision>8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