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1713" w14:paraId="6d01713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1A6CFA">
        <w:rPr>
          <w:rFonts w:hAnsi="Times New Roman" w:ascii="Times New Roman"/>
          <w:sz w:val="24"/>
          <w:szCs w:val="24"/>
        </w:rPr>
        <w:t>720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1A6CFA">
        <w:rPr>
          <w:rFonts w:hAnsi="Times New Roman" w:ascii="Times New Roman"/>
          <w:sz w:val="24"/>
          <w:szCs w:val="24"/>
        </w:rPr>
        <w:t>29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 xml:space="preserve">postupku nad stečajnim </w:t>
      </w:r>
      <w:r w:rsidR="00D340E1" w:rsidRPr="00EC45B4">
        <w:rPr>
          <w:rFonts w:hAnsi="Times New Roman" w:ascii="Times New Roman"/>
          <w:sz w:val="24"/>
          <w:szCs w:val="24"/>
        </w:rPr>
        <w:t>dužnikom</w:t>
      </w:r>
      <w:r w:rsidR="00E976B2" w:rsidRPr="00EC45B4">
        <w:rPr>
          <w:rFonts w:hAnsi="Times New Roman" w:ascii="Times New Roman"/>
          <w:sz w:val="24"/>
          <w:szCs w:val="24"/>
        </w:rPr>
        <w:t xml:space="preserve"> </w:t>
      </w:r>
      <w:r w:rsidR="001A6CFA" w:rsidRPr="001A6CFA">
        <w:rPr>
          <w:rFonts w:hAnsi="Times New Roman" w:ascii="Times New Roman"/>
          <w:sz w:val="24"/>
          <w:szCs w:val="24"/>
        </w:rPr>
        <w:t>LAVDARA d.o.o., Zadar, Miroslava Krleže 1/E, OIB: 31406608705</w:t>
      </w:r>
      <w:r w:rsidR="006A0A0E" w:rsidRPr="001A6CFA">
        <w:rPr>
          <w:rFonts w:hAnsi="Times New Roman" w:ascii="Times New Roman"/>
          <w:sz w:val="24"/>
          <w:szCs w:val="24"/>
        </w:rPr>
        <w:t>,</w:t>
      </w:r>
      <w:r w:rsidR="006A0A0E" w:rsidRPr="00EC45B4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C45B4">
        <w:rPr>
          <w:rFonts w:hAnsi="Times New Roman" w:ascii="Times New Roman"/>
          <w:sz w:val="24"/>
          <w:szCs w:val="24"/>
        </w:rPr>
        <w:t xml:space="preserve">i upravitelj </w:t>
      </w:r>
      <w:r w:rsidR="001A6CFA">
        <w:rPr>
          <w:rFonts w:hAnsi="Times New Roman" w:ascii="Times New Roman"/>
          <w:sz w:val="24"/>
          <w:szCs w:val="24"/>
        </w:rPr>
        <w:t>Sava Filipović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1A6CFA">
        <w:rPr>
          <w:rFonts w:hAnsi="Times New Roman" w:ascii="Times New Roman"/>
          <w:sz w:val="24"/>
          <w:szCs w:val="24"/>
        </w:rPr>
        <w:t>6. listopada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A6CFA">
        <w:rPr>
          <w:rFonts w:hAnsi="Times New Roman" w:ascii="Times New Roman"/>
          <w:sz w:val="24"/>
          <w:szCs w:val="24"/>
        </w:rPr>
        <w:t>prvog</w:t>
      </w:r>
      <w:r w:rsidR="001A6CFA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>višeg isplatnog reda:</w:t>
      </w:r>
    </w:p>
    <w:p w:rsidRDefault="00D340E1" w:rsidP="00D340E1" w:rsid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EC45B4" w:rsidP="00D340E1" w:rsidR="00EC45B4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544"/>
        <w:gridCol w:w="2126"/>
        <w:gridCol w:w="2693"/>
      </w:tblGrid>
      <w:tr w:rsidTr="002968C2" w:rsidR="001A6CFA" w:rsidRPr="00386DA0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A6CFA" w:rsidP="002968C2" w:rsidR="001A6CFA" w:rsidRPr="00386DA0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A6CFA" w:rsidP="002968C2" w:rsidR="001A6CFA" w:rsidRPr="00386DA0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126"/>
          </w:tcPr>
          <w:p w:rsidRDefault="001A6CFA" w:rsidP="002968C2" w:rsidR="001A6CFA" w:rsidRPr="00386DA0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693"/>
          </w:tcPr>
          <w:p w:rsidRDefault="001A6CFA" w:rsidP="002968C2" w:rsidR="001A6CFA" w:rsidRPr="00386DA0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2968C2" w:rsidR="001A6CFA" w:rsidRPr="00386DA0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A6CFA" w:rsidP="002968C2" w:rsidR="001A6CFA" w:rsidRPr="00386DA0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A6CFA" w:rsidP="002968C2" w:rsidR="001A6CFA" w:rsidRPr="00386DA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Matteo Kardum,Matije Gupca 37, 23000 Zadar, OIB:09824718877</w:t>
            </w:r>
          </w:p>
        </w:tc>
        <w:tc>
          <w:tcPr>
            <w:tcW w:type="dxa" w:w="2126"/>
          </w:tcPr>
          <w:p w:rsidRDefault="001A6CFA" w:rsidP="002968C2" w:rsidR="001A6CFA" w:rsidRPr="00386DA0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65.781,04</w:t>
            </w:r>
          </w:p>
        </w:tc>
        <w:tc>
          <w:tcPr>
            <w:tcW w:type="dxa" w:w="2693"/>
          </w:tcPr>
          <w:p w:rsidRDefault="001A6CFA" w:rsidP="002968C2" w:rsidR="001A6CFA" w:rsidRPr="00386DA0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65.781,04</w:t>
            </w:r>
          </w:p>
        </w:tc>
      </w:tr>
    </w:tbl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A6CFA" w:rsidP="007162A0" w:rsidR="001A6C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A6CFA" w:rsidP="007162A0" w:rsidR="001A6CFA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A6CFA" w:rsidP="001A6CFA" w:rsidR="001A6CFA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A6CFA" w:rsidP="001A6CFA" w:rsidR="001A6C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993"/>
        <w:gridCol w:w="3827"/>
        <w:gridCol w:w="2410"/>
        <w:gridCol w:w="1842"/>
      </w:tblGrid>
      <w:tr w:rsidTr="002968C2" w:rsidR="001A6CFA" w:rsidRPr="00386DA0">
        <w:trPr>
          <w:trHeight w:val="1213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ARTICUM d.o.o., Benkovačko Selo 157, 23420 Benkovačko Selo, OIB: 34409530225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425.000,00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425.000,00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CROATIA OSIGURANJE d.d., Miramarska 22, 10000 Zagreb, OIB: 26187994862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3.944,96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3.944,96</w:t>
            </w:r>
          </w:p>
        </w:tc>
      </w:tr>
      <w:tr w:rsidTr="002968C2" w:rsidR="001A6CFA" w:rsidRPr="00386DA0">
        <w:trPr>
          <w:trHeight w:val="17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ERSTE CARD CLUB d.o.o., Praška 5, 10000 Zagreb, OIB: 85941596441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83.223,13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83.223,13</w:t>
            </w:r>
          </w:p>
        </w:tc>
      </w:tr>
      <w:tr w:rsidTr="002968C2" w:rsidR="001A6CFA" w:rsidRPr="00386DA0">
        <w:trPr>
          <w:trHeight w:val="2396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ERSTE&amp;STEIERMARKISCHE BANK d.d., Jadranski trg 3a, 51000Rijeka, OIB: 23057039320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1.528.361,11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1.528.361,11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HRVATSKE AUTOCESTE d.o.o., Širolina 4, 10000 Zagreb, OIB: 57500462912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281,76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281,76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d.o.o., Lj. F. Vukotinovića 2, 10000 Zagreb, OIB: 69693144506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32.949,68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32.949,68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d.d., R.F.Mihanovića 9, 10110 Zagreb, OIB: 81793146560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22.114,89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22.114,89</w:t>
            </w:r>
          </w:p>
        </w:tc>
      </w:tr>
      <w:tr w:rsidTr="002968C2" w:rsidR="001A6CFA" w:rsidRPr="00386DA0">
        <w:trPr>
          <w:trHeight w:val="14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INA - INDUSTRIJA NAFTE d.d., Avenija V. Holjevca 10, 10000 Zagreb, OIB: 27759560625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33.828,14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33.828,14</w:t>
            </w:r>
          </w:p>
        </w:tc>
      </w:tr>
      <w:tr w:rsidTr="002968C2" w:rsidR="001A6CFA" w:rsidRPr="00386DA0">
        <w:trPr>
          <w:trHeight w:val="119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RADION d.o.o., Benkovačko selo 157, Benkovac, OIB: 22025239366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164.405,96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164.405,96</w:t>
            </w:r>
          </w:p>
        </w:tc>
      </w:tr>
      <w:tr w:rsidTr="002968C2" w:rsidR="001A6CFA" w:rsidRPr="00386DA0">
        <w:trPr>
          <w:trHeight w:val="2695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Područni ured Dalmacija, Pl. Borelli 9/2, 23000 Zadar, OIB: 52634238587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698.139,55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698.139,55</w:t>
            </w:r>
          </w:p>
        </w:tc>
      </w:tr>
      <w:tr w:rsidTr="002968C2" w:rsidR="001A6CFA" w:rsidRPr="00386DA0">
        <w:trPr>
          <w:trHeight w:val="119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UNIQA osiguranje d.d., Planinska 13a, 10000 Zagreb, OIB: 75665455333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14.923,50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14.923,50</w:t>
            </w:r>
          </w:p>
        </w:tc>
      </w:tr>
      <w:tr w:rsidTr="002968C2" w:rsidR="001A6CFA" w:rsidRPr="00386DA0">
        <w:trPr>
          <w:trHeight w:val="1797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6CFA" w:rsidP="002968C2" w:rsidR="001A6CFA" w:rsidRPr="00386D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WIENER osiguranje, Viena Insurance group d.d.,Slovenska ulica 24, 10000 Zagreb, OIB: 52848403362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2.451,22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6CFA" w:rsidP="002968C2" w:rsidR="001A6CFA" w:rsidRPr="00386D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86DA0">
              <w:rPr>
                <w:rFonts w:hAnsi="Times New Roman" w:ascii="Times New Roman"/>
                <w:color w:val="000000"/>
                <w:sz w:val="24"/>
                <w:szCs w:val="24"/>
              </w:rPr>
              <w:t>2.451,22</w:t>
            </w:r>
          </w:p>
        </w:tc>
      </w:tr>
    </w:tbl>
    <w:p w:rsidRDefault="00EC45B4" w:rsidP="00FE275D" w:rsidR="00EC45B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FE275D" w:rsidR="00EC45B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A6CFA" w:rsidRPr="001A6CFA">
        <w:rPr>
          <w:rFonts w:hAnsi="Times New Roman" w:ascii="Times New Roman"/>
          <w:sz w:val="24"/>
          <w:szCs w:val="24"/>
        </w:rPr>
        <w:t>LAVDARA d.o.o., Zadar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A6CFA">
        <w:rPr>
          <w:rFonts w:hAnsi="Times New Roman" w:ascii="Times New Roman"/>
          <w:sz w:val="24"/>
          <w:szCs w:val="24"/>
        </w:rPr>
        <w:t>6. listopada</w:t>
      </w:r>
      <w:r w:rsidR="001A6CFA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2016. godine ispitane su tražbine vjerovnika iz toč. I.  </w:t>
      </w:r>
      <w:r w:rsidR="001A6CFA">
        <w:rPr>
          <w:rFonts w:hAnsi="Times New Roman" w:ascii="Times New Roman"/>
          <w:sz w:val="24"/>
          <w:szCs w:val="24"/>
        </w:rPr>
        <w:t xml:space="preserve">i II. </w:t>
      </w:r>
      <w:r w:rsidRPr="00E13D7B">
        <w:rPr>
          <w:rFonts w:hAnsi="Times New Roman" w:ascii="Times New Roman"/>
          <w:sz w:val="24"/>
          <w:szCs w:val="24"/>
        </w:rPr>
        <w:t>ovog rješenja.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</w:t>
      </w:r>
      <w:r w:rsidR="001A6CFA">
        <w:rPr>
          <w:rFonts w:hAnsi="Times New Roman" w:ascii="Times New Roman"/>
          <w:sz w:val="24"/>
          <w:szCs w:val="24"/>
        </w:rPr>
        <w:t xml:space="preserve"> i II.</w:t>
      </w:r>
      <w:r w:rsidRPr="00E13D7B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EC45B4" w:rsidP="00EC45B4" w:rsidR="00EC45B4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1A6CFA">
        <w:rPr>
          <w:rFonts w:hAnsi="Times New Roman" w:ascii="Times New Roman"/>
          <w:sz w:val="24"/>
          <w:szCs w:val="24"/>
        </w:rPr>
        <w:t>6. listopada</w:t>
      </w:r>
      <w:r w:rsidR="001A6CFA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>2016.</w:t>
      </w: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Sudac:</w:t>
      </w:r>
    </w:p>
    <w:p w:rsidRDefault="00EC45B4" w:rsidP="00EC45B4" w:rsidR="00EC45B4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EC45B4" w:rsidP="00EC45B4" w:rsidR="00EC45B4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1A6CFA" w:rsidP="00EC45B4" w:rsidR="00EC45B4" w:rsidRPr="001A6CF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spis.</w:t>
      </w:r>
    </w:p>
    <w:sectPr w:rsidSect="004452BC" w:rsidR="00EC45B4" w:rsidRPr="001A6CFA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5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A6CFA">
      <w:t>720</w:t>
    </w:r>
    <w:r w:rsidR="003D44AF" w:rsidRPr="00DE0A15">
      <w:t>/</w:t>
    </w:r>
    <w:r w:rsidR="002D71AE">
      <w:t>16</w:t>
    </w:r>
    <w:r w:rsidR="003D44AF">
      <w:t>-</w:t>
    </w:r>
    <w:r w:rsidR="001A6CFA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EC317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3"/>
  </w:num>
  <w:num w:numId="7">
    <w:abstractNumId w:val="14"/>
  </w:num>
  <w:num w:numId="8">
    <w:abstractNumId w:val="11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A6CFA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7551"/>
    <w:rsid w:val="0085308B"/>
    <w:rsid w:val="00861528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5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5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  <item>RADION d.o.o.</item>
      <item>Marina Skorić</item>
    </izvorni_sadrzaj>
    <derivirana_varijabla naziv="DomainObject.Predmet.OstaliListFormated_1">
      <item>OD Stanić i partneri d.o.o.</item>
      <item>Marijo Dujmović</item>
      <item>RADION d.o.o.</item>
      <item>Marina Skorić</item>
    </derivirana_varijabla>
  </DomainObject.Predmet.OstaliListFormated>
  <DomainObject.Predmet.OstaliList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FormatedOIB_1">
      <item>OD Stanić i partneri d.o.o.</item>
      <item>Marijo Dujmović, OIB 55746713555</item>
      <item>RADION d.o.o.</item>
      <item>Marina Skorić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  <item>RADION d.o.o.</item>
      <item>Marina Skorić</item>
    </izvorni_sadrzaj>
    <derivirana_varijabla naziv="DomainObject.Predmet.OstaliListFormatedWithAdress_1">
      <item>OD Stanić i partneri d.o.o., Riva 4, 51000 Rijeka</item>
      <item>Marijo Dujmović, Miroslava Krleže 1e, 23000 Zadar</item>
      <item>RADION d.o.o.</item>
      <item>Marina Skorić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  <item>RADION d.o.o.</item>
      <item>Marina Skorić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  <item>RADION d.o.o.</item>
      <item>Marina Skorić</item>
    </derivirana_varijabla>
  </DomainObject.Predmet.OstaliListFormatedWithAdressOIB>
  <DomainObject.Predmet.OstaliListNazivFormated>
    <izvorni_sadrzaj>
      <item>OD Stanić i partneri d.o.o.</item>
      <item>Marijo Dujmović</item>
      <item>RADION d.o.o.</item>
      <item>Marina Skorić</item>
    </izvorni_sadrzaj>
    <derivirana_varijabla naziv="DomainObject.Predmet.OstaliListNazivFormated_1">
      <item>OD Stanić i partneri d.o.o.</item>
      <item>Marijo Dujmović</item>
      <item>RADION d.o.o.</item>
      <item>Marina Skorić</item>
    </derivirana_varijabla>
  </DomainObject.Predmet.OstaliListNazivFormated>
  <DomainObject.Predmet.OstaliListNaziv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NazivFormatedOIB_1">
      <item>OD Stanić i partneri d.o.o.</item>
      <item>Marijo Dujmović, OIB 55746713555</item>
      <item>RADION d.o.o.</item>
      <item>Marina Skorić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  <item>RADION d.o.o.</item>
      <item>Marina Skorić</item>
    </izvorni_sadrzaj>
    <derivirana_varijabla naziv="DomainObject.Predmet.SudioniciListNaziv_1">
      <item>FINA</item>
      <item>LAVDARA d.o.o. za građenje</item>
      <item>OD Stanić i partneri d.o.o.</item>
      <item>Marijo Dujmović</item>
      <item>RADION d.o.o.</item>
      <item>Marina Skorić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  <item>, OIB null</item>
      <item>, OIB null</item>
    </izvorni_sadrzaj>
    <derivirana_varijabla naziv="DomainObject.Predmet.SudioniciListNazivOIB_1">
      <item>, OIB 85821130368</item>
      <item>, OIB 31406608705</item>
      <item>, OIB null</item>
      <item>, OIB 55746713555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443</properties:Words>
  <properties:Characters>2475</properties:Characters>
  <properties:Lines>145</properties:Lines>
  <properties:Paragraphs>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2016-10-06T07:24:00Z</dcterms:created>
  <dc:creator>wsadmin</dc:creator>
  <cp:lastModifiedBy>wsadmin</cp:lastModifiedBy>
  <cp:lastPrinted>2016-10-06T07:23:00Z</cp:lastPrinted>
  <dcterms:modified xmlns:xsi="http://www.w3.org/2001/XMLSchema-instance" xsi:type="dcterms:W3CDTF">2016-10-06T08:29:00Z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