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1f7f" w14:paraId="de41f7f" w:rsidRDefault="00A61FC4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</w:t>
      </w:r>
      <w:r w:rsidR="00BF6193"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A61FC4"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A61FC4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  </w:t>
      </w:r>
    </w:p>
    <w:p w:rsidRDefault="00A61FC4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61FC4">
        <w:rPr>
          <w:b/>
          <w:sz w:val="22"/>
          <w:szCs w:val="22"/>
        </w:rPr>
        <w:t>111/2019</w:t>
      </w:r>
      <w:r w:rsidR="00423FEB">
        <w:rPr>
          <w:b/>
          <w:sz w:val="22"/>
          <w:szCs w:val="22"/>
        </w:rPr>
        <w:t>-22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241846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D87FBE" w:rsidRPr="00E90549">
        <w:rPr>
          <w:sz w:val="22"/>
          <w:szCs w:val="22"/>
        </w:rPr>
        <w:t>GLAZBA ZA SVE d.o.o., Cesta dr. Franje Tuđmana 893, 21216 Kaštel Štafilić, OIB: 64903208950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423FEB" w:rsidRPr="00423FEB">
        <w:rPr>
          <w:sz w:val="22"/>
          <w:szCs w:val="22"/>
        </w:rPr>
        <w:t>22. siječnja</w:t>
      </w:r>
      <w:r w:rsidR="00244770" w:rsidRPr="00423FEB">
        <w:rPr>
          <w:sz w:val="22"/>
          <w:szCs w:val="22"/>
        </w:rPr>
        <w:t xml:space="preserve"> </w:t>
      </w:r>
      <w:r w:rsidR="00437255" w:rsidRPr="00423FEB">
        <w:rPr>
          <w:sz w:val="22"/>
          <w:szCs w:val="22"/>
        </w:rPr>
        <w:t>201</w:t>
      </w:r>
      <w:r w:rsidR="00241846" w:rsidRPr="00423FEB">
        <w:rPr>
          <w:sz w:val="22"/>
          <w:szCs w:val="22"/>
        </w:rPr>
        <w:t>9</w:t>
      </w:r>
      <w:r w:rsidR="00423FEB" w:rsidRPr="00423FEB">
        <w:rPr>
          <w:sz w:val="22"/>
          <w:szCs w:val="22"/>
        </w:rPr>
        <w:t>.</w:t>
      </w:r>
      <w:r w:rsidRPr="00423FEB">
        <w:rPr>
          <w:sz w:val="22"/>
          <w:szCs w:val="22"/>
        </w:rPr>
        <w:t xml:space="preserve">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D87FBE" w:rsidRPr="00E90549">
        <w:rPr>
          <w:sz w:val="22"/>
          <w:szCs w:val="22"/>
        </w:rPr>
        <w:t>GLAZBA ZA SVE d.o.o., Cesta dr. Franje Tuđmana 893, 21216 Kaštel Štafilić, OIB: 64903208950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D87FBE" w:rsidRPr="00E90549">
        <w:rPr>
          <w:sz w:val="22"/>
          <w:szCs w:val="22"/>
        </w:rPr>
        <w:t>GLAZBA ZA SVE d.o.o., Cesta dr. Franje Tuđmana 893, 21216 Kaštel Štafilić, OIB: 64903208950</w:t>
      </w:r>
      <w:r w:rsidR="00A26DF4">
        <w:rPr>
          <w:sz w:val="22"/>
          <w:szCs w:val="22"/>
        </w:rPr>
        <w:t xml:space="preserve">, otvara se </w:t>
      </w:r>
      <w:r w:rsidR="00423FEB" w:rsidRPr="00423FEB">
        <w:rPr>
          <w:sz w:val="22"/>
          <w:szCs w:val="22"/>
        </w:rPr>
        <w:t>22. siječnja</w:t>
      </w:r>
      <w:r w:rsidR="00B354B0" w:rsidRPr="00423FEB">
        <w:rPr>
          <w:sz w:val="22"/>
          <w:szCs w:val="22"/>
        </w:rPr>
        <w:t xml:space="preserve"> </w:t>
      </w:r>
      <w:r w:rsidR="005B796D" w:rsidRPr="00423FEB">
        <w:rPr>
          <w:sz w:val="22"/>
          <w:szCs w:val="22"/>
        </w:rPr>
        <w:t>201</w:t>
      </w:r>
      <w:r w:rsidR="00EF2CA0" w:rsidRPr="00423FEB">
        <w:rPr>
          <w:sz w:val="22"/>
          <w:szCs w:val="22"/>
        </w:rPr>
        <w:t>9</w:t>
      </w:r>
      <w:r w:rsidR="005B796D" w:rsidRPr="00423FEB">
        <w:rPr>
          <w:sz w:val="22"/>
          <w:szCs w:val="22"/>
        </w:rPr>
        <w:t xml:space="preserve">. godine u </w:t>
      </w:r>
      <w:r w:rsidR="00423FEB" w:rsidRPr="00423FEB">
        <w:rPr>
          <w:sz w:val="22"/>
          <w:szCs w:val="22"/>
        </w:rPr>
        <w:t>12,00</w:t>
      </w:r>
      <w:r w:rsidR="005B796D" w:rsidRPr="00423FEB">
        <w:rPr>
          <w:sz w:val="22"/>
          <w:szCs w:val="22"/>
        </w:rPr>
        <w:t xml:space="preserve"> sati i istog trenutka rješenje o otvaran</w:t>
      </w:r>
      <w:r w:rsidR="005B796D" w:rsidRPr="00AA5DAA">
        <w:rPr>
          <w:sz w:val="22"/>
          <w:szCs w:val="22"/>
        </w:rPr>
        <w:t>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EF2CA0">
        <w:rPr>
          <w:sz w:val="22"/>
          <w:szCs w:val="22"/>
          <w:u w:val="single"/>
        </w:rPr>
        <w:t>Marko Fak, Petrinjska 28, Zagreb,</w:t>
      </w:r>
      <w:r w:rsidR="0027163C" w:rsidRPr="00244770">
        <w:rPr>
          <w:sz w:val="22"/>
          <w:szCs w:val="22"/>
          <w:u w:val="single"/>
        </w:rPr>
        <w:t xml:space="preserve"> </w:t>
      </w:r>
      <w:r w:rsidR="00A31DF4" w:rsidRPr="00244770">
        <w:rPr>
          <w:sz w:val="22"/>
          <w:szCs w:val="22"/>
          <w:u w:val="single"/>
        </w:rPr>
        <w:t xml:space="preserve">OIB: </w:t>
      </w:r>
      <w:r w:rsidR="00EF2CA0">
        <w:rPr>
          <w:sz w:val="22"/>
          <w:szCs w:val="22"/>
          <w:u w:val="single"/>
        </w:rPr>
        <w:t>25300508272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D87FBE" w:rsidRPr="00E90549">
        <w:rPr>
          <w:sz w:val="22"/>
          <w:szCs w:val="22"/>
        </w:rPr>
        <w:t>GLAZBA ZA SVE d.o.o., Cesta dr. Franje Tuđmana 893, 21216 Kaštel Štafilić, OIB: 64903208950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D87FBE" w:rsidRPr="00E90549">
        <w:rPr>
          <w:sz w:val="22"/>
          <w:szCs w:val="22"/>
        </w:rPr>
        <w:t>GLAZBA ZA SVE d.o.o., Cesta dr. Franje Tuđmana 893, 21216 Kaštel Štafilić, OIB: 64903208950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EF2CA0">
        <w:rPr>
          <w:sz w:val="22"/>
          <w:szCs w:val="22"/>
          <w:u w:val="single"/>
        </w:rPr>
        <w:t>Marku Faku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</w:t>
      </w:r>
      <w:r w:rsidR="00EF2CA0">
        <w:rPr>
          <w:sz w:val="22"/>
          <w:szCs w:val="22"/>
        </w:rPr>
        <w:t>anke broj: HR5123900011300069195</w:t>
      </w:r>
      <w:r w:rsidRPr="00F515C8">
        <w:rPr>
          <w:sz w:val="22"/>
          <w:szCs w:val="22"/>
        </w:rPr>
        <w:t>, model 10-</w:t>
      </w:r>
      <w:r w:rsidR="00EF2CA0">
        <w:rPr>
          <w:sz w:val="22"/>
          <w:szCs w:val="22"/>
        </w:rPr>
        <w:t>111-2019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87FBE" w:rsidP="00D87FBE" w:rsidR="00D87FBE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24. lipnja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686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111.505,86 kuna, da ima 1 zaposlenog, da ima otvoren račun kod Splitske  banke i Sberbank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D87FBE" w:rsidP="00D87FBE" w:rsidR="00D87FBE" w:rsidRPr="00FC734C">
      <w:pPr>
        <w:jc w:val="both"/>
        <w:rPr>
          <w:sz w:val="16"/>
          <w:szCs w:val="16"/>
        </w:rPr>
      </w:pPr>
    </w:p>
    <w:p w:rsidRDefault="00D87FBE" w:rsidP="00D87FBE" w:rsidR="00D87FBE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</w:t>
      </w:r>
      <w:r w:rsidR="008120D5">
        <w:rPr>
          <w:sz w:val="22"/>
          <w:szCs w:val="22"/>
        </w:rPr>
        <w:t>njem ovog suda posl.br. St. 1496/2016</w:t>
      </w:r>
      <w:r>
        <w:rPr>
          <w:sz w:val="22"/>
          <w:szCs w:val="22"/>
        </w:rPr>
        <w:t>-6 od 6. studenog 2017. godine pokrenut je postupak radi utvrđenja uvjeta za otvaranje stečajnog postupka (prethodni postupak) nad dužnikom.</w:t>
      </w:r>
    </w:p>
    <w:p w:rsidRDefault="00D87FBE" w:rsidP="00D87FBE" w:rsidR="00D87FBE">
      <w:pPr>
        <w:ind w:firstLine="708"/>
        <w:jc w:val="both"/>
        <w:rPr>
          <w:sz w:val="16"/>
          <w:szCs w:val="16"/>
        </w:rPr>
      </w:pPr>
    </w:p>
    <w:p w:rsidRDefault="00D87FBE" w:rsidP="00D87FBE" w:rsidR="00D87FBE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D87FBE" w:rsidP="00D87FBE" w:rsidR="00D87FBE">
      <w:pPr>
        <w:ind w:firstLine="708"/>
        <w:jc w:val="both"/>
        <w:rPr>
          <w:sz w:val="16"/>
          <w:szCs w:val="16"/>
        </w:rPr>
      </w:pPr>
    </w:p>
    <w:p w:rsidRDefault="00D87FBE" w:rsidP="00D87FBE" w:rsidR="00D87FBE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 Kaštel Lukšić od 15. studenog 2017. godine (list spisa 19-20) 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od 27. studenog 2017. godine (list sisa 27-28)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D87FBE" w:rsidP="00D87FBE" w:rsidR="00D87FBE">
      <w:pPr>
        <w:jc w:val="both"/>
        <w:rPr>
          <w:sz w:val="22"/>
          <w:szCs w:val="22"/>
        </w:rPr>
      </w:pPr>
    </w:p>
    <w:p w:rsidRDefault="00D87FBE" w:rsidP="00D87FBE" w:rsidR="00D87FB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podacima Porezne uprave (list spisa 21-25) proizlazi da dužnik danih zajmova vlasniku u iznosu od 120.450,19 kuna.</w:t>
      </w:r>
    </w:p>
    <w:p w:rsidRDefault="00D87FBE" w:rsidP="00D87FBE" w:rsidR="00D87FBE" w:rsidRPr="00DE1218">
      <w:pPr>
        <w:jc w:val="both"/>
        <w:rPr>
          <w:sz w:val="16"/>
          <w:szCs w:val="16"/>
        </w:rPr>
      </w:pPr>
    </w:p>
    <w:p w:rsidRDefault="00D87FBE" w:rsidP="00D87FBE" w:rsidR="00D87FB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11. prosinca 2017. godine (list spisa 29-31) proizlazi da dužnik na dan izdavanja potvrde  u Očevidniku redoslijeda za plaćanje ima evidentirane neizvršene osnove za plaćanje u neprekinutom razdoblju od 1517 dana. 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  <w:r w:rsidRPr="00775AFB">
        <w:rPr>
          <w:sz w:val="16"/>
          <w:szCs w:val="16"/>
        </w:rPr>
        <w:t xml:space="preserve"> </w:t>
      </w: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8120D5">
        <w:rPr>
          <w:sz w:val="22"/>
          <w:szCs w:val="22"/>
        </w:rPr>
        <w:t>1496</w:t>
      </w:r>
      <w:r w:rsidR="00EF2CA0">
        <w:rPr>
          <w:sz w:val="22"/>
          <w:szCs w:val="22"/>
        </w:rPr>
        <w:t>/2019</w:t>
      </w:r>
      <w:r w:rsidR="00AE68BB">
        <w:rPr>
          <w:sz w:val="22"/>
          <w:szCs w:val="22"/>
        </w:rPr>
        <w:t>-</w:t>
      </w:r>
      <w:r w:rsidR="00D87FBE">
        <w:rPr>
          <w:sz w:val="22"/>
          <w:szCs w:val="22"/>
        </w:rPr>
        <w:t>20</w:t>
      </w:r>
      <w:r w:rsidRPr="00E1480C">
        <w:rPr>
          <w:sz w:val="22"/>
          <w:szCs w:val="22"/>
        </w:rPr>
        <w:t xml:space="preserve"> od </w:t>
      </w:r>
      <w:r w:rsidR="00AE68BB">
        <w:rPr>
          <w:sz w:val="22"/>
          <w:szCs w:val="22"/>
        </w:rPr>
        <w:t>12</w:t>
      </w:r>
      <w:r w:rsidRPr="00E1480C">
        <w:rPr>
          <w:sz w:val="22"/>
          <w:szCs w:val="22"/>
        </w:rPr>
        <w:t xml:space="preserve">. </w:t>
      </w:r>
      <w:r w:rsidR="00775AFB">
        <w:rPr>
          <w:sz w:val="22"/>
          <w:szCs w:val="22"/>
        </w:rPr>
        <w:t>prosinca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AE68BB">
        <w:rPr>
          <w:sz w:val="22"/>
          <w:szCs w:val="22"/>
          <w:u w:val="single"/>
        </w:rPr>
        <w:t>12</w:t>
      </w:r>
      <w:r w:rsidRPr="00775AFB">
        <w:rPr>
          <w:sz w:val="22"/>
          <w:szCs w:val="22"/>
          <w:u w:val="single"/>
        </w:rPr>
        <w:t xml:space="preserve">. </w:t>
      </w:r>
      <w:r w:rsidR="00775AFB" w:rsidRPr="00775AFB">
        <w:rPr>
          <w:sz w:val="22"/>
          <w:szCs w:val="22"/>
          <w:u w:val="single"/>
        </w:rPr>
        <w:t>prosinca</w:t>
      </w:r>
      <w:r w:rsidRPr="00775AFB">
        <w:rPr>
          <w:sz w:val="22"/>
          <w:szCs w:val="22"/>
          <w:u w:val="single"/>
        </w:rPr>
        <w:t xml:space="preserve"> 201</w:t>
      </w:r>
      <w:r w:rsidR="006E567B" w:rsidRPr="00775AFB">
        <w:rPr>
          <w:sz w:val="22"/>
          <w:szCs w:val="22"/>
          <w:u w:val="single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</w:t>
      </w:r>
      <w:r w:rsidR="00837829">
        <w:rPr>
          <w:sz w:val="22"/>
          <w:szCs w:val="22"/>
        </w:rPr>
        <w:t>rijenos zaplijenjenog iznosa</w:t>
      </w:r>
      <w:r w:rsidRPr="00EA224E">
        <w:rPr>
          <w:sz w:val="22"/>
          <w:szCs w:val="22"/>
        </w:rPr>
        <w:t xml:space="preserve">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23FEB">
        <w:rPr>
          <w:b/>
          <w:sz w:val="22"/>
          <w:szCs w:val="22"/>
        </w:rPr>
        <w:t>22.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EF2CA0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423FEB">
        <w:rPr>
          <w:sz w:val="22"/>
          <w:szCs w:val="22"/>
        </w:rPr>
        <w:t>(22.01.</w:t>
      </w:r>
      <w:r w:rsidR="00EF2CA0">
        <w:rPr>
          <w:sz w:val="22"/>
          <w:szCs w:val="22"/>
        </w:rPr>
        <w:t>2019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D87FBE" w:rsidP="00775AFB" w:rsidR="00634F02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Splitska</w:t>
      </w:r>
      <w:r w:rsidR="00775AFB" w:rsidRPr="00775AFB">
        <w:rPr>
          <w:sz w:val="22"/>
          <w:szCs w:val="22"/>
        </w:rPr>
        <w:t xml:space="preserve"> bank</w:t>
      </w:r>
      <w:r>
        <w:rPr>
          <w:sz w:val="22"/>
          <w:szCs w:val="22"/>
        </w:rPr>
        <w:t>a</w:t>
      </w:r>
      <w:r w:rsidR="00775AFB" w:rsidRPr="00775AFB">
        <w:rPr>
          <w:sz w:val="22"/>
          <w:szCs w:val="22"/>
        </w:rPr>
        <w:t xml:space="preserve"> d.d</w:t>
      </w:r>
      <w:r w:rsidR="00775AFB">
        <w:rPr>
          <w:sz w:val="22"/>
          <w:szCs w:val="22"/>
        </w:rPr>
        <w:t xml:space="preserve">, </w:t>
      </w:r>
      <w:r w:rsidR="00775AFB" w:rsidRPr="00775AFB">
        <w:rPr>
          <w:sz w:val="22"/>
          <w:szCs w:val="22"/>
        </w:rPr>
        <w:t xml:space="preserve"> putem e oglasne ploče,</w:t>
      </w:r>
    </w:p>
    <w:p w:rsidRDefault="00D87FBE" w:rsidP="00775AFB" w:rsidR="00D87FBE" w:rsidRPr="00775AF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Sberbank d.d., </w:t>
      </w:r>
      <w:r w:rsidRPr="00775AFB">
        <w:rPr>
          <w:sz w:val="22"/>
          <w:szCs w:val="22"/>
        </w:rPr>
        <w:t>putem e oglasne ploče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87FBE">
        <w:rPr>
          <w:sz w:val="22"/>
          <w:szCs w:val="22"/>
        </w:rPr>
        <w:t>Kaštela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 xml:space="preserve">, </w:t>
      </w:r>
      <w:r w:rsidR="00AE68BB">
        <w:rPr>
          <w:sz w:val="22"/>
          <w:szCs w:val="22"/>
        </w:rPr>
        <w:t xml:space="preserve">poseban </w:t>
      </w:r>
      <w:r w:rsidRPr="003921E6">
        <w:rPr>
          <w:sz w:val="22"/>
          <w:szCs w:val="22"/>
        </w:rPr>
        <w:t>zemljišnoknjižni odjel</w:t>
      </w:r>
      <w:r w:rsidR="00AE68BB">
        <w:rPr>
          <w:sz w:val="22"/>
          <w:szCs w:val="22"/>
        </w:rPr>
        <w:t xml:space="preserve"> </w:t>
      </w:r>
      <w:r w:rsidR="00D87FBE">
        <w:rPr>
          <w:sz w:val="22"/>
          <w:szCs w:val="22"/>
        </w:rPr>
        <w:t>Kaštel Lukšić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AE68BB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67F9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F2CA0">
      <w:rPr>
        <w:b/>
        <w:sz w:val="22"/>
        <w:szCs w:val="22"/>
      </w:rPr>
      <w:t>111/2019</w:t>
    </w:r>
    <w:r w:rsidR="00423FEB">
      <w:rPr>
        <w:b/>
        <w:sz w:val="22"/>
        <w:szCs w:val="22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846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23FEB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D4E66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67F9E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20D5"/>
    <w:rsid w:val="008140C5"/>
    <w:rsid w:val="00814597"/>
    <w:rsid w:val="008213E9"/>
    <w:rsid w:val="0082173D"/>
    <w:rsid w:val="00822CE0"/>
    <w:rsid w:val="00822ED9"/>
    <w:rsid w:val="0083782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1FC4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E68BB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87FBE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2CA0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zaposlenih</izvorni_sadrzaj>
    <derivirana_varijabla naziv="DomainObject.Predmet.Opis_1">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GLAZBA ZA SVE d.o.o. za usluge</izvorni_sadrzaj>
    <derivirana_varijabla naziv="DomainObject.Predmet.ProtustrankaFormated_1">  GLAZBA ZA SVE d.o.o. za usluge</derivirana_varijabla>
  </DomainObject.Predmet.ProtustrankaFormated>
  <DomainObject.Predmet.ProtustrankaFormatedOIB>
    <izvorni_sadrzaj>  GLAZBA ZA SVE d.o.o. za usluge, OIB 64903208950</izvorni_sadrzaj>
    <derivirana_varijabla naziv="DomainObject.Predmet.ProtustrankaFormatedOIB_1">  GLAZBA ZA SVE d.o.o. za usluge, OIB 64903208950</derivirana_varijabla>
  </DomainObject.Predmet.ProtustrankaFormatedOIB>
  <DomainObject.Predmet.ProtustrankaFormatedWithAdress>
    <izvorni_sadrzaj> GLAZBA ZA SVE d.o.o. za usluge, Cesta dr. Franje Tuđmana 893, 21217 Kaštel Štafilić</izvorni_sadrzaj>
    <derivirana_varijabla naziv="DomainObject.Predmet.ProtustrankaFormatedWithAdress_1"> GLAZBA ZA SVE d.o.o. za usluge, Cesta dr. Franje Tuđmana 893, 21217 Kaštel Štafilić</derivirana_varijabla>
  </DomainObject.Predmet.ProtustrankaFormatedWithAdress>
  <DomainObject.Predmet.ProtustrankaFormatedWithAdressOIB>
    <izvorni_sadrzaj> GLAZBA ZA SVE d.o.o. za usluge, OIB 64903208950, Cesta dr. Franje Tuđmana 893, 21217 Kaštel Štafilić</izvorni_sadrzaj>
    <derivirana_varijabla naziv="DomainObject.Predmet.ProtustrankaFormatedWithAdressOIB_1"> GLAZBA ZA SVE d.o.o. za usluge, OIB 64903208950, Cesta dr. Franje Tuđmana 893, 21217 Kaštel Štafilić</derivirana_varijabla>
  </DomainObject.Predmet.ProtustrankaFormatedWithAdressOIB>
  <DomainObject.Predmet.ProtustrankaWithAdress>
    <izvorni_sadrzaj>GLAZBA ZA SVE d.o.o. za usluge Cesta dr. Franje Tuđmana 893, 21217 Kaštel Štafilić</izvorni_sadrzaj>
    <derivirana_varijabla naziv="DomainObject.Predmet.ProtustrankaWithAdress_1">GLAZBA ZA SVE d.o.o. za usluge Cesta dr. Franje Tuđmana 893, 21217 Kaštel Štafilić</derivirana_varijabla>
  </DomainObject.Predmet.ProtustrankaWithAdress>
  <DomainObject.Predmet.ProtustrankaWithAdressOIB>
    <izvorni_sadrzaj>GLAZBA ZA SVE d.o.o. za usluge, OIB 64903208950, Cesta dr. Franje Tuđmana 893, 21217 Kaštel Štafilić</izvorni_sadrzaj>
    <derivirana_varijabla naziv="DomainObject.Predmet.ProtustrankaWithAdressOIB_1">GLAZBA ZA SVE d.o.o. za usluge, OIB 64903208950, Cesta dr. Franje Tuđmana 893, 21217 Kaštel Štafilić</derivirana_varijabla>
  </DomainObject.Predmet.ProtustrankaWithAdressOIB>
  <DomainObject.Predmet.ProtustrankaNazivFormated>
    <izvorni_sadrzaj>GLAZBA ZA SVE d.o.o. za usluge</izvorni_sadrzaj>
    <derivirana_varijabla naziv="DomainObject.Predmet.ProtustrankaNazivFormated_1">GLAZBA ZA SVE d.o.o. za usluge</derivirana_varijabla>
  </DomainObject.Predmet.ProtustrankaNazivFormated>
  <DomainObject.Predmet.ProtustrankaNazivFormatedOIB>
    <izvorni_sadrzaj>GLAZBA ZA SVE d.o.o. za usluge, OIB 64903208950</izvorni_sadrzaj>
    <derivirana_varijabla naziv="DomainObject.Predmet.ProtustrankaNazivFormatedOIB_1">GLAZBA ZA SVE d.o.o. za usluge, OIB 64903208950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111505.86</izvorni_sadrzaj>
    <derivirana_varijabla naziv="DomainObject.Predmet.TrenutnaVrijednost_1">111505.86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GLAZBA ZA SVE d.o.o. za usluge</item>
    </izvorni_sadrzaj>
    <derivirana_varijabla naziv="DomainObject.Predmet.ProtuStrankaListFormated_1">
      <item>GLAZBA ZA SVE d.o.o. za usluge</item>
    </derivirana_varijabla>
  </DomainObject.Predmet.ProtuStrankaListFormated>
  <DomainObject.Predmet.ProtuStrankaListFormatedOIB>
    <izvorni_sadrzaj>
      <item>GLAZBA ZA SVE d.o.o. za usluge, OIB 64903208950</item>
    </izvorni_sadrzaj>
    <derivirana_varijabla naziv="DomainObject.Predmet.ProtuStrankaListFormatedOIB_1">
      <item>GLAZBA ZA SVE d.o.o. za usluge, OIB 64903208950</item>
    </derivirana_varijabla>
  </DomainObject.Predmet.ProtuStrankaListFormatedOIB>
  <DomainObject.Predmet.ProtuStrankaListFormatedWithAdress>
    <izvorni_sadrzaj>
      <item>GLAZBA ZA SVE d.o.o. za usluge, Cesta dr. Franje Tuđmana 893, 21217 Kaštel Štafilić</item>
    </izvorni_sadrzaj>
    <derivirana_varijabla naziv="DomainObject.Predmet.ProtuStrankaListFormatedWithAdress_1">
      <item>GLAZBA ZA SVE d.o.o. za usluge, Cesta dr. Franje Tuđmana 893, 21217 Kaštel Štafilić</item>
    </derivirana_varijabla>
  </DomainObject.Predmet.ProtuStrankaListFormatedWithAdress>
  <DomainObject.Predmet.ProtuStrankaListFormatedWithAdressOIB>
    <izvorni_sadrzaj>
      <item>GLAZBA ZA SVE d.o.o. za usluge, OIB 64903208950, Cesta dr. Franje Tuđmana 893, 21217 Kaštel Štafilić</item>
    </izvorni_sadrzaj>
    <derivirana_varijabla naziv="DomainObject.Predmet.ProtuStrankaListFormatedWithAdressOIB_1">
      <item>GLAZBA ZA SVE d.o.o. za usluge, OIB 64903208950, Cesta dr. Franje Tuđmana 893, 21217 Kaštel Štafilić</item>
    </derivirana_varijabla>
  </DomainObject.Predmet.ProtuStrankaListFormatedWithAdressOIB>
  <DomainObject.Predmet.ProtuStrankaListNazivFormated>
    <izvorni_sadrzaj>
      <item>GLAZBA ZA SVE d.o.o. za usluge</item>
    </izvorni_sadrzaj>
    <derivirana_varijabla naziv="DomainObject.Predmet.ProtuStrankaListNazivFormated_1">
      <item>GLAZBA ZA SVE d.o.o. za usluge</item>
    </derivirana_varijabla>
  </DomainObject.Predmet.ProtuStrankaListNazivFormated>
  <DomainObject.Predmet.ProtuStrankaListNazivFormatedOIB>
    <izvorni_sadrzaj>
      <item>GLAZBA ZA SVE d.o.o. za usluge, OIB 64903208950</item>
    </izvorni_sadrzaj>
    <derivirana_varijabla naziv="DomainObject.Predmet.ProtuStrankaListNazivFormatedOIB_1">
      <item>GLAZBA ZA SVE d.o.o. za usluge, OIB 64903208950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GLAZBA ZA SVE d.o.o. za usluge</izvorni_sadrzaj>
    <derivirana_varijabla naziv="DomainObject.Predmet.ProtustrankaIDrugi_1">GLAZBA ZA SVE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GLAZBA ZA SVE d.o.o. za usluge, OIB 64903208950, Cesta dr. Franje Tuđmana 893, 21217 Kaštel Štafilić</izvorni_sadrzaj>
    <derivirana_varijabla naziv="DomainObject.Predmet.ProtustrankaIDrugiAdressOIB_1">GLAZBA ZA SVE d.o.o. za usluge, OIB 64903208950, Cesta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GLAZBA ZA SVE d.o.o. za usluge</item>
      <item>FINANCIJSKA AGENCIJA, RC SPLIT</item>
    </izvorni_sadrzaj>
    <derivirana_varijabla naziv="DomainObject.Predmet.SudioniciListNaziv_1">
      <item>GLAZBA ZA SVE d.o.o. za usluge</item>
      <item>FINANCIJSKA AGENCIJA, RC SPLIT</item>
    </derivirana_varijabla>
  </DomainObject.Predmet.SudioniciListNaziv>
  <DomainObject.Predmet.SudioniciListAdressOIB>
    <izvorni_sadrzaj>
      <item>GLAZBA ZA SVE d.o.o. za usluge, OIB 64903208950, Cesta dr. Franje Tuđmana 893,21217 Kaštel Štafilić</item>
      <item>FINANCIJSKA AGENCIJA, RC SPLIT, OIB 85821130368, Mažuranićevo šetalište 24 b,21000 Split</item>
    </izvorni_sadrzaj>
    <derivirana_varijabla naziv="DomainObject.Predmet.SudioniciListAdressOIB_1">
      <item>GLAZBA ZA SVE d.o.o. za usluge, OIB 64903208950, Cesta dr. Franje Tuđmana 893,21217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64903208950</item>
      <item>, OIB 85821130368</item>
    </izvorni_sadrzaj>
    <derivirana_varijabla naziv="DomainObject.Predmet.SudioniciListNazivOIB_1">
      <item>, OIB 64903208950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4397E-74D3-4658-B0CC-69BE1DC93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1144</properties:Words>
  <properties:Characters>6429</properties:Characters>
  <properties:Lines>153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2017-12-11T10:33:00Z</dcterms:created>
  <dc:creator>Srđan Gavranić</dc:creator>
  <cp:lastModifiedBy>Valerija Rizzi</cp:lastModifiedBy>
  <cp:lastPrinted>2019-01-22T10:53:00Z</cp:lastPrinted>
  <dcterms:modified xmlns:xsi="http://www.w3.org/2001/XMLSchema-instance" xsi:type="dcterms:W3CDTF">2019-01-22T10:54:00Z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