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6e25" w14:paraId="2fd6e25" w:rsidRDefault="0063104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1046" w:rsidP="00631046" w:rsidR="00631046">
      <w:pPr>
        <w:spacing w:after="0"/>
        <w:jc w:val="both"/>
      </w:pPr>
      <w:r>
        <w:t xml:space="preserve">           Republika Hrvatska</w:t>
      </w:r>
    </w:p>
    <w:p w:rsidRDefault="00631046" w:rsidP="00631046" w:rsidR="0063104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31046" w:rsidP="00631046" w:rsidR="0063104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Poslovni broj: 5. St-77/2018-39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1046">
        <w:rPr>
          <w:rFonts w:cs="Times New Roman" w:eastAsia="Times New Roman"/>
          <w:szCs w:val="20"/>
          <w:lang w:eastAsia="hr-HR"/>
        </w:rPr>
        <w:t>R J E Š E N J E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1046">
        <w:rPr>
          <w:rFonts w:cs="Times New Roman" w:eastAsia="SimSun"/>
          <w:szCs w:val="20"/>
          <w:lang w:eastAsia="zh-CN"/>
        </w:rPr>
        <w:t xml:space="preserve">Trgovački sud u Bjelovaru, po sutkinji Mariji Petrina Kubica, u stečajnom postupku nad dužnikom </w:t>
      </w:r>
      <w:r w:rsidRPr="00631046">
        <w:rPr>
          <w:rFonts w:cs="Times New Roman" w:eastAsia="Times New Roman"/>
          <w:noProof/>
          <w:szCs w:val="20"/>
          <w:lang w:eastAsia="hr-HR"/>
        </w:rPr>
        <w:t>FEROSTROJ – proizvodnja i trgovina metalne robe d.o.o. u stečaju, Novigrad Podravski, Gajeva 82, OIB: 11795193004</w:t>
      </w:r>
      <w:r w:rsidRPr="00631046">
        <w:rPr>
          <w:rFonts w:cs="Times New Roman" w:eastAsia="Times New Roman"/>
          <w:szCs w:val="20"/>
          <w:lang w:eastAsia="hr-HR"/>
        </w:rPr>
        <w:t xml:space="preserve">, </w:t>
      </w:r>
      <w:r w:rsidRPr="00631046">
        <w:rPr>
          <w:rFonts w:cs="Times New Roman" w:eastAsia="Times New Roman"/>
          <w:noProof/>
          <w:szCs w:val="20"/>
          <w:lang w:eastAsia="hr-HR"/>
        </w:rPr>
        <w:t xml:space="preserve">MBS: 010017594, </w:t>
      </w:r>
      <w:r w:rsidRPr="00631046">
        <w:rPr>
          <w:rFonts w:cs="Times New Roman" w:eastAsia="Times New Roman"/>
          <w:szCs w:val="20"/>
          <w:lang w:eastAsia="hr-HR"/>
        </w:rPr>
        <w:t>15. travnja 2019.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 xml:space="preserve">1. Saziva se skupština vjerovnika za dan 7. svibnja 2019. u </w:t>
      </w:r>
      <w:r w:rsidR="00DE658C">
        <w:rPr>
          <w:rFonts w:cs="Times New Roman" w:eastAsia="Times New Roman"/>
          <w:noProof/>
          <w:szCs w:val="20"/>
          <w:lang w:eastAsia="hr-HR"/>
        </w:rPr>
        <w:t>10</w:t>
      </w:r>
      <w:bookmarkStart w:name="_GoBack" w:id="0"/>
      <w:bookmarkEnd w:id="0"/>
      <w:r w:rsidRPr="00631046">
        <w:rPr>
          <w:rFonts w:cs="Times New Roman" w:eastAsia="Times New Roman"/>
          <w:noProof/>
          <w:szCs w:val="20"/>
          <w:lang w:eastAsia="hr-HR"/>
        </w:rPr>
        <w:t xml:space="preserve">,45 sati u ovome sudu u Bjelovaru, Šetalište dr. Ivše Lebovića 42, sudnica br. 1, sa sljedećim 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DNEVNIM REDOM: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1. Utvrđivanje vrijednosti nekretnina upisanih u zk.ul. 337</w:t>
      </w:r>
      <w:r w:rsidRPr="00631046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631046">
        <w:rPr>
          <w:rFonts w:cs="Times New Roman" w:eastAsia="Times New Roman"/>
          <w:noProof/>
          <w:szCs w:val="20"/>
          <w:lang w:eastAsia="hr-HR"/>
        </w:rPr>
        <w:t>k.o. 314455, Novigrad Podravski</w:t>
      </w:r>
      <w:r w:rsidRPr="00631046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631046">
        <w:rPr>
          <w:rFonts w:cs="Times New Roman" w:eastAsia="Times New Roman"/>
          <w:noProof/>
          <w:szCs w:val="20"/>
          <w:lang w:eastAsia="hr-HR"/>
        </w:rPr>
        <w:t>čk.br. 899/2 oranica u zagaju sa 1031 čhv, zk.ul. 5686 k.o. 314455, Novigrad Podravski čk.br. 1692 oranica u Mokrom Polju sa 936 čhv i čk.br. 1693 oranica u Mokrom Polju sa 1 jutro 105 čhv i zk.ul.br. 745 k.o. 314455, Novigrad Podravski čk.br. 1691/1 oranica u Mokrom Polju sa 793 čhv, kao vlasništvo stečajnog dužnika.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2. Razno.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2. Na skupštinu se pozivaju stečajni vjerovnici i stečajni upravitelj Vinko Ljubičić.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3. Ovo rješenje objaviti će se na e-oglasnoj ploči ovoga suda.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U Bjelovaru 15. travnja 2019.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 xml:space="preserve">                Sutkinja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Marija Petrina Kubica v.r.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31046" w:rsidP="00631046" w:rsidR="00631046" w:rsidRPr="006310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3104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631046" w:rsidP="00631046" w:rsidR="00631046" w:rsidRPr="00631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631046" w:rsidP="00631046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631046">
        <w:rPr>
          <w:rFonts w:cs="Times New Roman" w:eastAsia="Times New Roman"/>
          <w:noProof/>
          <w:szCs w:val="20"/>
          <w:lang w:eastAsia="hr-HR"/>
        </w:rPr>
        <w:t>Uputa o pravnom lijeku: Protiv ovog rješenja nije dopuštena posebna žalba.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046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58C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11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7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St-77/2018-39</izvorni_sadrzaj>
    <derivirana_varijabla naziv="DomainObject.Oznaka_1">St-77/2018-39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St-77/2018-39</izvorni_sadrzaj>
    <derivirana_varijabla naziv="DomainObject.PoslovniBrojDokumenta_1">St-77/2018-39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BB06A-20E8-41D0-9F72-89F70D3E3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1132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2019-04-15T10:22:00Z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St-77/2018-39 / Odluka - Rješenje - sazivanje skupštine vjerovnika (odluka_St-77_2018-39.docx)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