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97d8ef" w14:paraId="797d8ef" w:rsidRDefault="00F51030" w:rsidP="00F51030" w:rsidR="00F51030" w:rsidRPr="008732E3">
      <w:pPr>
        <w15:collapsed w:val="false"/>
        <w:rPr>
          <w:sz w:val="24"/>
          <w:szCs w:val="24"/>
        </w:rPr>
      </w:pPr>
      <w:bookmarkStart w:name="_GoBack" w:id="0"/>
      <w:bookmarkEnd w:id="0"/>
      <w:r w:rsidRPr="008732E3">
        <w:rPr>
          <w:noProof/>
          <w:sz w:val="24"/>
          <w:szCs w:val="24"/>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F51030" w:rsidP="00F51030" w:rsidR="00F51030" w:rsidRPr="008732E3">
      <w:pPr>
        <w:rPr>
          <w:sz w:val="24"/>
          <w:szCs w:val="24"/>
        </w:rPr>
      </w:pPr>
      <w:r w:rsidRPr="008732E3">
        <w:rPr>
          <w:sz w:val="24"/>
          <w:szCs w:val="24"/>
        </w:rPr>
        <w:t>REPUBLIKA HRVATSKA</w:t>
      </w:r>
    </w:p>
    <w:p w:rsidRDefault="00F51030" w:rsidP="00F51030" w:rsidR="00F51030" w:rsidRPr="008732E3">
      <w:pPr>
        <w:rPr>
          <w:sz w:val="24"/>
          <w:szCs w:val="24"/>
        </w:rPr>
      </w:pPr>
      <w:r w:rsidRPr="008732E3">
        <w:rPr>
          <w:sz w:val="24"/>
          <w:szCs w:val="24"/>
        </w:rPr>
        <w:t xml:space="preserve">  Trgovački sud u Zagrebu</w:t>
      </w:r>
    </w:p>
    <w:p w:rsidRDefault="00F51030" w:rsidP="00F51030" w:rsidR="00F51030" w:rsidRPr="008732E3">
      <w:pPr>
        <w:rPr>
          <w:sz w:val="24"/>
          <w:szCs w:val="24"/>
        </w:rPr>
      </w:pPr>
      <w:r w:rsidRPr="008732E3">
        <w:rPr>
          <w:sz w:val="24"/>
          <w:szCs w:val="24"/>
        </w:rPr>
        <w:t xml:space="preserve">   Zagreb, Amruševa 2/II</w:t>
      </w:r>
      <w:r w:rsidRPr="008732E3">
        <w:rPr>
          <w:b/>
          <w:sz w:val="24"/>
          <w:szCs w:val="24"/>
        </w:rPr>
        <w:t xml:space="preserve">                                                                          </w:t>
      </w:r>
    </w:p>
    <w:p w:rsidRDefault="00F51030" w:rsidP="00F51030" w:rsidR="00F51030" w:rsidRPr="008732E3">
      <w:pPr>
        <w:jc w:val="right"/>
        <w:rPr>
          <w:sz w:val="24"/>
          <w:szCs w:val="24"/>
        </w:rPr>
      </w:pPr>
    </w:p>
    <w:p w:rsidRDefault="00A6649B" w:rsidP="00F51030" w:rsidR="00F51030" w:rsidRPr="008732E3">
      <w:pPr>
        <w:jc w:val="center"/>
        <w:rPr>
          <w:b/>
          <w:sz w:val="24"/>
          <w:szCs w:val="24"/>
        </w:rPr>
      </w:pPr>
      <w:r w:rsidRPr="008732E3">
        <w:rPr>
          <w:sz w:val="24"/>
          <w:szCs w:val="24"/>
        </w:rPr>
        <w:t xml:space="preserve">U  I M E  </w:t>
      </w:r>
      <w:r w:rsidR="00F51030" w:rsidRPr="008732E3">
        <w:rPr>
          <w:sz w:val="24"/>
          <w:szCs w:val="24"/>
        </w:rPr>
        <w:t>R</w:t>
      </w:r>
      <w:r w:rsidRPr="008732E3">
        <w:rPr>
          <w:sz w:val="24"/>
          <w:szCs w:val="24"/>
        </w:rPr>
        <w:t xml:space="preserve"> </w:t>
      </w:r>
      <w:r w:rsidR="00F51030" w:rsidRPr="008732E3">
        <w:rPr>
          <w:sz w:val="24"/>
          <w:szCs w:val="24"/>
        </w:rPr>
        <w:t>E</w:t>
      </w:r>
      <w:r w:rsidRPr="008732E3">
        <w:rPr>
          <w:sz w:val="24"/>
          <w:szCs w:val="24"/>
        </w:rPr>
        <w:t xml:space="preserve"> </w:t>
      </w:r>
      <w:r w:rsidR="00F51030" w:rsidRPr="008732E3">
        <w:rPr>
          <w:sz w:val="24"/>
          <w:szCs w:val="24"/>
        </w:rPr>
        <w:t>P</w:t>
      </w:r>
      <w:r w:rsidRPr="008732E3">
        <w:rPr>
          <w:sz w:val="24"/>
          <w:szCs w:val="24"/>
        </w:rPr>
        <w:t xml:space="preserve"> </w:t>
      </w:r>
      <w:r w:rsidR="00F51030" w:rsidRPr="008732E3">
        <w:rPr>
          <w:sz w:val="24"/>
          <w:szCs w:val="24"/>
        </w:rPr>
        <w:t>U</w:t>
      </w:r>
      <w:r w:rsidRPr="008732E3">
        <w:rPr>
          <w:sz w:val="24"/>
          <w:szCs w:val="24"/>
        </w:rPr>
        <w:t xml:space="preserve"> </w:t>
      </w:r>
      <w:r w:rsidR="00F51030" w:rsidRPr="008732E3">
        <w:rPr>
          <w:sz w:val="24"/>
          <w:szCs w:val="24"/>
        </w:rPr>
        <w:t>B</w:t>
      </w:r>
      <w:r w:rsidRPr="008732E3">
        <w:rPr>
          <w:sz w:val="24"/>
          <w:szCs w:val="24"/>
        </w:rPr>
        <w:t xml:space="preserve"> </w:t>
      </w:r>
      <w:r w:rsidR="00F51030" w:rsidRPr="008732E3">
        <w:rPr>
          <w:sz w:val="24"/>
          <w:szCs w:val="24"/>
        </w:rPr>
        <w:t>L</w:t>
      </w:r>
      <w:r w:rsidRPr="008732E3">
        <w:rPr>
          <w:sz w:val="24"/>
          <w:szCs w:val="24"/>
        </w:rPr>
        <w:t xml:space="preserve"> </w:t>
      </w:r>
      <w:r w:rsidR="00F51030" w:rsidRPr="008732E3">
        <w:rPr>
          <w:sz w:val="24"/>
          <w:szCs w:val="24"/>
        </w:rPr>
        <w:t>I</w:t>
      </w:r>
      <w:r w:rsidRPr="008732E3">
        <w:rPr>
          <w:sz w:val="24"/>
          <w:szCs w:val="24"/>
        </w:rPr>
        <w:t xml:space="preserve"> </w:t>
      </w:r>
      <w:r w:rsidR="00F51030" w:rsidRPr="008732E3">
        <w:rPr>
          <w:sz w:val="24"/>
          <w:szCs w:val="24"/>
        </w:rPr>
        <w:t>K</w:t>
      </w:r>
      <w:r w:rsidRPr="008732E3">
        <w:rPr>
          <w:sz w:val="24"/>
          <w:szCs w:val="24"/>
        </w:rPr>
        <w:t xml:space="preserve"> E</w:t>
      </w:r>
      <w:r w:rsidR="00F51030" w:rsidRPr="008732E3">
        <w:rPr>
          <w:sz w:val="24"/>
          <w:szCs w:val="24"/>
        </w:rPr>
        <w:t xml:space="preserve"> </w:t>
      </w:r>
      <w:r w:rsidRPr="008732E3">
        <w:rPr>
          <w:sz w:val="24"/>
          <w:szCs w:val="24"/>
        </w:rPr>
        <w:t xml:space="preserve"> </w:t>
      </w:r>
      <w:r w:rsidR="00F51030" w:rsidRPr="008732E3">
        <w:rPr>
          <w:sz w:val="24"/>
          <w:szCs w:val="24"/>
        </w:rPr>
        <w:t>H</w:t>
      </w:r>
      <w:r w:rsidRPr="008732E3">
        <w:rPr>
          <w:sz w:val="24"/>
          <w:szCs w:val="24"/>
        </w:rPr>
        <w:t xml:space="preserve"> </w:t>
      </w:r>
      <w:r w:rsidR="00F51030" w:rsidRPr="008732E3">
        <w:rPr>
          <w:sz w:val="24"/>
          <w:szCs w:val="24"/>
        </w:rPr>
        <w:t>R</w:t>
      </w:r>
      <w:r w:rsidRPr="008732E3">
        <w:rPr>
          <w:sz w:val="24"/>
          <w:szCs w:val="24"/>
        </w:rPr>
        <w:t xml:space="preserve"> </w:t>
      </w:r>
      <w:r w:rsidR="00F51030" w:rsidRPr="008732E3">
        <w:rPr>
          <w:sz w:val="24"/>
          <w:szCs w:val="24"/>
        </w:rPr>
        <w:t>V</w:t>
      </w:r>
      <w:r w:rsidRPr="008732E3">
        <w:rPr>
          <w:sz w:val="24"/>
          <w:szCs w:val="24"/>
        </w:rPr>
        <w:t xml:space="preserve"> </w:t>
      </w:r>
      <w:r w:rsidR="00F51030" w:rsidRPr="008732E3">
        <w:rPr>
          <w:sz w:val="24"/>
          <w:szCs w:val="24"/>
        </w:rPr>
        <w:t>A</w:t>
      </w:r>
      <w:r w:rsidRPr="008732E3">
        <w:rPr>
          <w:sz w:val="24"/>
          <w:szCs w:val="24"/>
        </w:rPr>
        <w:t xml:space="preserve"> </w:t>
      </w:r>
      <w:r w:rsidR="00F51030" w:rsidRPr="008732E3">
        <w:rPr>
          <w:sz w:val="24"/>
          <w:szCs w:val="24"/>
        </w:rPr>
        <w:t>T</w:t>
      </w:r>
      <w:r w:rsidRPr="008732E3">
        <w:rPr>
          <w:sz w:val="24"/>
          <w:szCs w:val="24"/>
        </w:rPr>
        <w:t xml:space="preserve"> </w:t>
      </w:r>
      <w:r w:rsidR="00F51030" w:rsidRPr="008732E3">
        <w:rPr>
          <w:sz w:val="24"/>
          <w:szCs w:val="24"/>
        </w:rPr>
        <w:t>S</w:t>
      </w:r>
      <w:r w:rsidRPr="008732E3">
        <w:rPr>
          <w:sz w:val="24"/>
          <w:szCs w:val="24"/>
        </w:rPr>
        <w:t xml:space="preserve"> </w:t>
      </w:r>
      <w:r w:rsidR="00F51030" w:rsidRPr="008732E3">
        <w:rPr>
          <w:sz w:val="24"/>
          <w:szCs w:val="24"/>
        </w:rPr>
        <w:t>K</w:t>
      </w:r>
      <w:r w:rsidRPr="008732E3">
        <w:rPr>
          <w:sz w:val="24"/>
          <w:szCs w:val="24"/>
        </w:rPr>
        <w:t xml:space="preserve"> E</w:t>
      </w:r>
    </w:p>
    <w:p w:rsidRDefault="00F51030" w:rsidP="00F51030" w:rsidR="00F51030" w:rsidRPr="008732E3">
      <w:pPr>
        <w:jc w:val="center"/>
        <w:rPr>
          <w:sz w:val="24"/>
          <w:szCs w:val="24"/>
        </w:rPr>
      </w:pPr>
      <w:r w:rsidRPr="008732E3">
        <w:rPr>
          <w:sz w:val="24"/>
          <w:szCs w:val="24"/>
        </w:rPr>
        <w:t>R J E Š E NJ E</w:t>
      </w:r>
    </w:p>
    <w:p w:rsidRDefault="00CC1FE2" w:rsidP="00CC1FE2" w:rsidR="00CC1FE2" w:rsidRPr="00CC1FE2">
      <w:pPr>
        <w:jc w:val="both"/>
        <w:rPr>
          <w:sz w:val="24"/>
          <w:szCs w:val="24"/>
        </w:rPr>
      </w:pPr>
    </w:p>
    <w:p w:rsidRDefault="00026813" w:rsidP="00DA4941" w:rsidR="00DA4941" w:rsidRPr="00DA4941">
      <w:pPr>
        <w:jc w:val="both"/>
        <w:rPr>
          <w:sz w:val="24"/>
          <w:szCs w:val="24"/>
        </w:rPr>
      </w:pPr>
      <w:r w:rsidRPr="00026813">
        <w:rPr>
          <w:sz w:val="24"/>
          <w:szCs w:val="24"/>
        </w:rPr>
        <w:tab/>
      </w:r>
      <w:r w:rsidR="00DA4941" w:rsidRPr="00DA4941">
        <w:rPr>
          <w:sz w:val="24"/>
          <w:szCs w:val="24"/>
        </w:rPr>
        <w:t xml:space="preserve">Trgovački sud u Zagrebu, po sucu Nikoli Ribariću, u stečajnom predmetu u povodu zahtjeva FINANCIJSKE AGENCIJE, za provedbu stečajnog postupka nad dužnikom  </w:t>
      </w:r>
    </w:p>
    <w:p w:rsidRDefault="00DA4941" w:rsidP="00DA4941" w:rsidR="003F0E50">
      <w:pPr>
        <w:jc w:val="both"/>
        <w:rPr>
          <w:sz w:val="24"/>
          <w:szCs w:val="24"/>
        </w:rPr>
      </w:pPr>
      <w:r w:rsidRPr="00DA4941">
        <w:rPr>
          <w:sz w:val="24"/>
          <w:szCs w:val="24"/>
        </w:rPr>
        <w:t xml:space="preserve">FRAMAKO, d.o.o. , Zagreb (Grad Zagreb), Zavrtnica 17 , OIB: 93591442059, </w:t>
      </w:r>
      <w:r w:rsidR="009F57DC">
        <w:rPr>
          <w:sz w:val="24"/>
          <w:szCs w:val="24"/>
        </w:rPr>
        <w:t>dana 24</w:t>
      </w:r>
      <w:r w:rsidR="009F57DC" w:rsidRPr="009F57DC">
        <w:rPr>
          <w:sz w:val="24"/>
          <w:szCs w:val="24"/>
        </w:rPr>
        <w:t>.</w:t>
      </w:r>
      <w:r w:rsidR="009F57DC">
        <w:rPr>
          <w:sz w:val="24"/>
          <w:szCs w:val="24"/>
        </w:rPr>
        <w:t xml:space="preserve"> siječnja</w:t>
      </w:r>
      <w:r w:rsidR="009F57DC" w:rsidRPr="009F57DC">
        <w:rPr>
          <w:sz w:val="24"/>
          <w:szCs w:val="24"/>
        </w:rPr>
        <w:t xml:space="preserve"> 201</w:t>
      </w:r>
      <w:r w:rsidR="009F57DC">
        <w:rPr>
          <w:sz w:val="24"/>
          <w:szCs w:val="24"/>
        </w:rPr>
        <w:t>8</w:t>
      </w:r>
      <w:r w:rsidR="009F57DC" w:rsidRPr="009F57DC">
        <w:rPr>
          <w:sz w:val="24"/>
          <w:szCs w:val="24"/>
        </w:rPr>
        <w:t>. godine</w:t>
      </w:r>
    </w:p>
    <w:p w:rsidRDefault="009F57DC" w:rsidP="009F57DC" w:rsidR="009F57DC">
      <w:pPr>
        <w:jc w:val="both"/>
      </w:pPr>
    </w:p>
    <w:p w:rsidRDefault="001C364D" w:rsidP="0012073F" w:rsidR="001C364D" w:rsidRPr="008732E3">
      <w:pPr>
        <w:ind w:left="3540"/>
        <w:rPr>
          <w:sz w:val="24"/>
          <w:szCs w:val="24"/>
        </w:rPr>
      </w:pPr>
      <w:r w:rsidRPr="008732E3">
        <w:rPr>
          <w:sz w:val="24"/>
          <w:szCs w:val="24"/>
        </w:rPr>
        <w:t>r i j e š i o     j e</w:t>
      </w:r>
    </w:p>
    <w:p w:rsidRDefault="001C364D" w:rsidP="001C364D" w:rsidR="001C364D" w:rsidRPr="008732E3">
      <w:pPr>
        <w:rPr>
          <w:sz w:val="24"/>
          <w:szCs w:val="24"/>
        </w:rPr>
      </w:pPr>
      <w:r w:rsidRPr="008732E3">
        <w:rPr>
          <w:sz w:val="24"/>
          <w:szCs w:val="24"/>
        </w:rPr>
        <w:t xml:space="preserve"> </w:t>
      </w:r>
    </w:p>
    <w:p w:rsidRDefault="001C364D" w:rsidP="00D84076" w:rsidR="001C364D" w:rsidRPr="008732E3">
      <w:pPr>
        <w:jc w:val="both"/>
        <w:rPr>
          <w:sz w:val="24"/>
          <w:szCs w:val="24"/>
        </w:rPr>
      </w:pPr>
      <w:r w:rsidRPr="008732E3">
        <w:rPr>
          <w:sz w:val="24"/>
          <w:szCs w:val="24"/>
        </w:rPr>
        <w:t xml:space="preserve">I. Otvara se stečajni postupak nad </w:t>
      </w:r>
      <w:r w:rsidR="00ED0766" w:rsidRPr="008732E3">
        <w:rPr>
          <w:sz w:val="24"/>
          <w:szCs w:val="24"/>
          <w:lang w:val="pt-BR"/>
        </w:rPr>
        <w:t>dužnik</w:t>
      </w:r>
      <w:r w:rsidR="0075306B">
        <w:rPr>
          <w:sz w:val="24"/>
          <w:szCs w:val="24"/>
          <w:lang w:val="pt-BR"/>
        </w:rPr>
        <w:t>om</w:t>
      </w:r>
      <w:r w:rsidR="00ED0766" w:rsidRPr="008732E3">
        <w:rPr>
          <w:sz w:val="24"/>
          <w:szCs w:val="24"/>
          <w:lang w:val="pt-BR"/>
        </w:rPr>
        <w:t xml:space="preserve"> </w:t>
      </w:r>
      <w:r w:rsidR="00DA4941" w:rsidRPr="00DA4941">
        <w:rPr>
          <w:sz w:val="24"/>
          <w:szCs w:val="24"/>
        </w:rPr>
        <w:t>FRAMAKO, d.o.o. , Zagreb (Grad Zagreb), Zavrtnica 17 , OIB: 93591442059</w:t>
      </w:r>
      <w:r w:rsidRPr="008732E3">
        <w:rPr>
          <w:sz w:val="24"/>
          <w:szCs w:val="24"/>
        </w:rPr>
        <w:t>. Oglas o otvaranju stečajnog postupka nad dužnikom istaknut je na</w:t>
      </w:r>
      <w:r w:rsidR="00D30A36" w:rsidRPr="008732E3">
        <w:rPr>
          <w:sz w:val="24"/>
          <w:szCs w:val="24"/>
        </w:rPr>
        <w:t xml:space="preserve"> </w:t>
      </w:r>
      <w:r w:rsidR="00ED0766" w:rsidRPr="008732E3">
        <w:rPr>
          <w:sz w:val="24"/>
          <w:szCs w:val="24"/>
        </w:rPr>
        <w:t xml:space="preserve">mrežnoj stranici </w:t>
      </w:r>
      <w:r w:rsidR="00D30A36" w:rsidRPr="008732E3">
        <w:rPr>
          <w:sz w:val="24"/>
          <w:szCs w:val="24"/>
        </w:rPr>
        <w:t>E - O</w:t>
      </w:r>
      <w:r w:rsidRPr="008732E3">
        <w:rPr>
          <w:sz w:val="24"/>
          <w:szCs w:val="24"/>
        </w:rPr>
        <w:t>glasn</w:t>
      </w:r>
      <w:r w:rsidR="003F0E50">
        <w:rPr>
          <w:sz w:val="24"/>
          <w:szCs w:val="24"/>
        </w:rPr>
        <w:t>a</w:t>
      </w:r>
      <w:r w:rsidRPr="008732E3">
        <w:rPr>
          <w:sz w:val="24"/>
          <w:szCs w:val="24"/>
        </w:rPr>
        <w:t xml:space="preserve"> ploč</w:t>
      </w:r>
      <w:r w:rsidR="003F0E50">
        <w:rPr>
          <w:sz w:val="24"/>
          <w:szCs w:val="24"/>
        </w:rPr>
        <w:t>a</w:t>
      </w:r>
      <w:r w:rsidRPr="008732E3">
        <w:rPr>
          <w:sz w:val="24"/>
          <w:szCs w:val="24"/>
        </w:rPr>
        <w:t xml:space="preserve"> </w:t>
      </w:r>
      <w:r w:rsidR="0012073F" w:rsidRPr="008732E3">
        <w:rPr>
          <w:sz w:val="24"/>
          <w:szCs w:val="24"/>
        </w:rPr>
        <w:t xml:space="preserve">Trgovačkog suda u Zagrebu dana </w:t>
      </w:r>
      <w:r w:rsidR="009F57DC">
        <w:rPr>
          <w:sz w:val="24"/>
          <w:szCs w:val="24"/>
        </w:rPr>
        <w:t>24</w:t>
      </w:r>
      <w:r w:rsidRPr="008732E3">
        <w:rPr>
          <w:sz w:val="24"/>
          <w:szCs w:val="24"/>
        </w:rPr>
        <w:t>.</w:t>
      </w:r>
      <w:r w:rsidR="009F57DC">
        <w:rPr>
          <w:sz w:val="24"/>
          <w:szCs w:val="24"/>
        </w:rPr>
        <w:t xml:space="preserve"> siječnja</w:t>
      </w:r>
      <w:r w:rsidRPr="008732E3">
        <w:rPr>
          <w:sz w:val="24"/>
          <w:szCs w:val="24"/>
        </w:rPr>
        <w:t xml:space="preserve"> 201</w:t>
      </w:r>
      <w:r w:rsidR="009F57DC">
        <w:rPr>
          <w:sz w:val="24"/>
          <w:szCs w:val="24"/>
        </w:rPr>
        <w:t>8</w:t>
      </w:r>
      <w:r w:rsidR="00F51030" w:rsidRPr="008732E3">
        <w:rPr>
          <w:sz w:val="24"/>
          <w:szCs w:val="24"/>
        </w:rPr>
        <w:t>. u 1</w:t>
      </w:r>
      <w:r w:rsidR="008C72D1">
        <w:rPr>
          <w:sz w:val="24"/>
          <w:szCs w:val="24"/>
        </w:rPr>
        <w:t>6</w:t>
      </w:r>
      <w:r w:rsidRPr="008732E3">
        <w:rPr>
          <w:sz w:val="24"/>
          <w:szCs w:val="24"/>
        </w:rPr>
        <w:t>.00 sati.</w:t>
      </w:r>
    </w:p>
    <w:p w:rsidRDefault="004728DE" w:rsidP="00743790" w:rsidR="00E24EB3">
      <w:pPr>
        <w:jc w:val="both"/>
        <w:rPr>
          <w:sz w:val="24"/>
          <w:szCs w:val="24"/>
        </w:rPr>
      </w:pPr>
      <w:r w:rsidRPr="008732E3">
        <w:rPr>
          <w:sz w:val="24"/>
          <w:szCs w:val="24"/>
        </w:rPr>
        <w:t xml:space="preserve">II. Za stečajnog upravitelja imenuje se </w:t>
      </w:r>
      <w:r w:rsidR="00566027" w:rsidRPr="00566027">
        <w:rPr>
          <w:sz w:val="24"/>
          <w:szCs w:val="24"/>
        </w:rPr>
        <w:t>MARTIN LUKIN, Zagreb, Gračanska cesta 145f, OIB:12398076495</w:t>
      </w:r>
      <w:r w:rsidR="009F57DC" w:rsidRPr="009F57DC">
        <w:rPr>
          <w:sz w:val="24"/>
          <w:szCs w:val="24"/>
        </w:rPr>
        <w:t>.</w:t>
      </w:r>
    </w:p>
    <w:p w:rsidRDefault="001C364D" w:rsidP="00743790" w:rsidR="00743790" w:rsidRPr="008732E3">
      <w:pPr>
        <w:jc w:val="both"/>
        <w:rPr>
          <w:sz w:val="24"/>
          <w:szCs w:val="24"/>
          <w:lang w:val="pt-BR"/>
        </w:rPr>
      </w:pPr>
      <w:r w:rsidRPr="008732E3">
        <w:rPr>
          <w:sz w:val="24"/>
          <w:szCs w:val="24"/>
        </w:rPr>
        <w:t>III. Zaključuje s</w:t>
      </w:r>
      <w:r w:rsidR="00A6649B" w:rsidRPr="008732E3">
        <w:rPr>
          <w:sz w:val="24"/>
          <w:szCs w:val="24"/>
        </w:rPr>
        <w:t xml:space="preserve">e stečajni postupak </w:t>
      </w:r>
      <w:r w:rsidR="00ED0766" w:rsidRPr="008732E3">
        <w:rPr>
          <w:sz w:val="24"/>
          <w:szCs w:val="24"/>
          <w:lang w:val="pt-BR"/>
        </w:rPr>
        <w:t xml:space="preserve">nad </w:t>
      </w:r>
      <w:r w:rsidR="0075306B">
        <w:rPr>
          <w:sz w:val="24"/>
          <w:szCs w:val="24"/>
          <w:lang w:val="pt-BR"/>
        </w:rPr>
        <w:t>dužnikom</w:t>
      </w:r>
      <w:r w:rsidR="00ED0766" w:rsidRPr="008732E3">
        <w:rPr>
          <w:sz w:val="24"/>
          <w:szCs w:val="24"/>
          <w:lang w:val="pt-BR"/>
        </w:rPr>
        <w:t xml:space="preserve"> </w:t>
      </w:r>
      <w:r w:rsidR="00DA4941" w:rsidRPr="00DA4941">
        <w:rPr>
          <w:sz w:val="24"/>
          <w:szCs w:val="24"/>
        </w:rPr>
        <w:t>FRAMAKO, d.o.o. , Zagreb (Grad Zagreb), Zavrtnica 17 , OIB: 93591442059</w:t>
      </w:r>
      <w:r w:rsidR="00743790" w:rsidRPr="008732E3">
        <w:rPr>
          <w:sz w:val="24"/>
          <w:szCs w:val="24"/>
          <w:lang w:val="pt-BR"/>
        </w:rPr>
        <w:t>.</w:t>
      </w:r>
    </w:p>
    <w:p w:rsidRDefault="001C364D" w:rsidP="00743790" w:rsidR="001C364D" w:rsidRPr="008732E3">
      <w:pPr>
        <w:jc w:val="both"/>
        <w:rPr>
          <w:sz w:val="24"/>
          <w:szCs w:val="24"/>
        </w:rPr>
      </w:pPr>
      <w:r w:rsidRPr="008732E3">
        <w:rPr>
          <w:sz w:val="24"/>
          <w:szCs w:val="24"/>
        </w:rPr>
        <w:t>IV. Nastali troškovi podmirit će se iz Fonda za pokriće troškova stečajnog postupka</w:t>
      </w:r>
      <w:r w:rsidR="00234926" w:rsidRPr="008732E3">
        <w:rPr>
          <w:sz w:val="24"/>
          <w:szCs w:val="24"/>
        </w:rPr>
        <w:t>, a</w:t>
      </w:r>
      <w:r w:rsidRPr="008732E3">
        <w:rPr>
          <w:sz w:val="24"/>
          <w:szCs w:val="24"/>
        </w:rPr>
        <w:t xml:space="preserve"> koji se ne mogu namiriti iz imovine dužnika.</w:t>
      </w:r>
    </w:p>
    <w:p w:rsidRDefault="00081CB7" w:rsidP="001C364D" w:rsidR="001C364D" w:rsidRPr="008732E3">
      <w:pPr>
        <w:rPr>
          <w:sz w:val="24"/>
          <w:szCs w:val="24"/>
        </w:rPr>
      </w:pPr>
      <w:r w:rsidRPr="008732E3">
        <w:rPr>
          <w:sz w:val="24"/>
          <w:szCs w:val="24"/>
        </w:rPr>
        <w:t xml:space="preserve">V. Ovo rješenje objavljuje se na mrežnim stranicama E-Oglasna ploča </w:t>
      </w:r>
      <w:r w:rsidR="001C364D" w:rsidRPr="008732E3">
        <w:rPr>
          <w:sz w:val="24"/>
          <w:szCs w:val="24"/>
        </w:rPr>
        <w:t>i dostavlja sudskom registru ovog suda radi brisanja dužnika iz registra.</w:t>
      </w:r>
    </w:p>
    <w:p w:rsidRDefault="00081CB7" w:rsidP="001C364D" w:rsidR="00081CB7" w:rsidRPr="008732E3">
      <w:pPr>
        <w:rPr>
          <w:sz w:val="24"/>
          <w:szCs w:val="24"/>
        </w:rPr>
      </w:pPr>
    </w:p>
    <w:p w:rsidRDefault="001C364D" w:rsidP="006A32FF" w:rsidR="001C364D" w:rsidRPr="008732E3">
      <w:pPr>
        <w:ind w:firstLine="708" w:left="3540"/>
        <w:rPr>
          <w:sz w:val="24"/>
          <w:szCs w:val="24"/>
        </w:rPr>
      </w:pPr>
      <w:r w:rsidRPr="008732E3">
        <w:rPr>
          <w:sz w:val="24"/>
          <w:szCs w:val="24"/>
        </w:rPr>
        <w:t>Obrazloženje</w:t>
      </w:r>
    </w:p>
    <w:p w:rsidRDefault="004728DE" w:rsidP="001C364D" w:rsidR="004728DE" w:rsidRPr="008732E3">
      <w:pPr>
        <w:rPr>
          <w:sz w:val="24"/>
          <w:szCs w:val="24"/>
        </w:rPr>
      </w:pPr>
    </w:p>
    <w:p w:rsidRDefault="00DA4941" w:rsidP="00DA4941" w:rsidR="00DA4941" w:rsidRPr="00DA4941">
      <w:pPr>
        <w:overflowPunct w:val="false"/>
        <w:ind w:firstLine="708"/>
        <w:jc w:val="both"/>
        <w:rPr>
          <w:sz w:val="24"/>
          <w:szCs w:val="24"/>
        </w:rPr>
      </w:pPr>
      <w:r w:rsidRPr="00DA4941">
        <w:rPr>
          <w:sz w:val="24"/>
          <w:szCs w:val="24"/>
        </w:rPr>
        <w:t>FINA-e Regionalni centar Zagreb, podnijela je ovom sudu prijedlog za otvaranje stečajnog postupka nad dužnikom.</w:t>
      </w:r>
    </w:p>
    <w:p w:rsidRDefault="00DA4941" w:rsidP="00DA4941" w:rsidR="00DA4941" w:rsidRPr="00DA4941">
      <w:pPr>
        <w:overflowPunct w:val="false"/>
        <w:ind w:firstLine="708"/>
        <w:jc w:val="both"/>
        <w:rPr>
          <w:sz w:val="24"/>
          <w:szCs w:val="24"/>
        </w:rPr>
      </w:pPr>
    </w:p>
    <w:p w:rsidRDefault="00DA4941" w:rsidP="00DA4941" w:rsidR="00DA4941" w:rsidRPr="00DA4941">
      <w:pPr>
        <w:overflowPunct w:val="false"/>
        <w:ind w:firstLine="708"/>
        <w:jc w:val="both"/>
        <w:rPr>
          <w:sz w:val="24"/>
          <w:szCs w:val="24"/>
        </w:rPr>
      </w:pPr>
      <w:r w:rsidRPr="00DA4941">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DA4941" w:rsidP="00DA4941" w:rsidR="00DA4941" w:rsidRPr="00DA4941">
      <w:pPr>
        <w:overflowPunct w:val="false"/>
        <w:ind w:firstLine="708"/>
        <w:jc w:val="both"/>
        <w:rPr>
          <w:sz w:val="24"/>
          <w:szCs w:val="24"/>
        </w:rPr>
      </w:pPr>
    </w:p>
    <w:p w:rsidRDefault="00DA4941" w:rsidP="00DA4941" w:rsidR="00DA4941" w:rsidRPr="00DA4941">
      <w:pPr>
        <w:overflowPunct w:val="false"/>
        <w:ind w:firstLine="708"/>
        <w:jc w:val="both"/>
        <w:rPr>
          <w:sz w:val="24"/>
          <w:szCs w:val="24"/>
        </w:rPr>
      </w:pPr>
      <w:r w:rsidRPr="00DA4941">
        <w:rPr>
          <w:sz w:val="24"/>
          <w:szCs w:val="24"/>
        </w:rPr>
        <w:t xml:space="preserve">Financijska agencija, kao predlagatelj, navela je u prijedlogu za otvaranje stečajnog postupka kako dužnik na dan 1.9.2016. u Očevidniku redoslijeda osnova za plaćanje ima evidentirane neizvršene osnove za plaćanje u neprekinutom razdoblju od 120 dana, u ukupnom iznosu od 93.996,03 kuna, kao i da dužnik ima 1 zaposlenog.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A4941" w:rsidP="00DA4941" w:rsidR="00DA4941" w:rsidRPr="00DA4941">
      <w:pPr>
        <w:overflowPunct w:val="false"/>
        <w:ind w:firstLine="708"/>
        <w:jc w:val="both"/>
        <w:rPr>
          <w:sz w:val="24"/>
          <w:szCs w:val="24"/>
        </w:rPr>
      </w:pPr>
    </w:p>
    <w:p w:rsidRDefault="00DA4941" w:rsidP="00DA4941" w:rsidR="00DA4941" w:rsidRPr="00DA4941">
      <w:pPr>
        <w:overflowPunct w:val="false"/>
        <w:ind w:firstLine="708"/>
        <w:jc w:val="both"/>
        <w:rPr>
          <w:sz w:val="24"/>
          <w:szCs w:val="24"/>
        </w:rPr>
      </w:pPr>
      <w:r w:rsidRPr="00DA4941">
        <w:rPr>
          <w:sz w:val="24"/>
          <w:szCs w:val="24"/>
        </w:rPr>
        <w:lastRenderedPageBreak/>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DA4941" w:rsidP="00DA4941" w:rsidR="00DA4941" w:rsidRPr="00DA4941">
      <w:pPr>
        <w:overflowPunct w:val="false"/>
        <w:ind w:firstLine="708"/>
        <w:jc w:val="both"/>
        <w:rPr>
          <w:sz w:val="24"/>
          <w:szCs w:val="24"/>
        </w:rPr>
      </w:pPr>
    </w:p>
    <w:p w:rsidRDefault="00DA4941" w:rsidP="00DA4941" w:rsidR="00DA4941" w:rsidRPr="00DA4941">
      <w:pPr>
        <w:overflowPunct w:val="false"/>
        <w:ind w:firstLine="708"/>
        <w:jc w:val="both"/>
        <w:rPr>
          <w:sz w:val="24"/>
          <w:szCs w:val="24"/>
        </w:rPr>
      </w:pPr>
      <w:r w:rsidRPr="00DA4941">
        <w:rPr>
          <w:sz w:val="24"/>
          <w:szCs w:val="24"/>
        </w:rPr>
        <w:t>Rješenjem od 20. srpnja 2017. pokrenut je prethodni postupak, te je određeno ročište radi izjašnjenja o prijedlogu za otvaranje stečajnog postupka.</w:t>
      </w:r>
    </w:p>
    <w:p w:rsidRDefault="00DA4941" w:rsidP="00DA4941" w:rsidR="00DA4941" w:rsidRPr="00DA4941">
      <w:pPr>
        <w:overflowPunct w:val="false"/>
        <w:ind w:firstLine="708"/>
        <w:jc w:val="both"/>
        <w:rPr>
          <w:sz w:val="24"/>
          <w:szCs w:val="24"/>
        </w:rPr>
      </w:pPr>
    </w:p>
    <w:p w:rsidRDefault="00DA4941" w:rsidP="00DA4941" w:rsidR="00DA4941" w:rsidRPr="00DA4941">
      <w:pPr>
        <w:overflowPunct w:val="false"/>
        <w:ind w:firstLine="708"/>
        <w:jc w:val="both"/>
        <w:rPr>
          <w:sz w:val="24"/>
          <w:szCs w:val="24"/>
        </w:rPr>
      </w:pPr>
      <w:r w:rsidRPr="00DA4941">
        <w:rPr>
          <w:sz w:val="24"/>
          <w:szCs w:val="24"/>
        </w:rPr>
        <w:t>Na ročište radi očitovanja o prijedlogu za otvaranjem stečajnog postupka dana 25. rujna 2017. godine pristupio je zastupnik po zakonu dužnika, koji se nije protivio prijedlogu za otvaranje stečajnog postupka. Predlagatelj je ustrajao kod prijedloga.</w:t>
      </w:r>
    </w:p>
    <w:p w:rsidRDefault="00DA4941" w:rsidP="00DA4941" w:rsidR="00DA4941" w:rsidRPr="00DA4941">
      <w:pPr>
        <w:overflowPunct w:val="false"/>
        <w:ind w:firstLine="708"/>
        <w:jc w:val="both"/>
        <w:rPr>
          <w:sz w:val="24"/>
          <w:szCs w:val="24"/>
        </w:rPr>
      </w:pPr>
    </w:p>
    <w:p w:rsidRDefault="00DA4941" w:rsidP="00DA4941" w:rsidR="00DA4941" w:rsidRPr="00DA4941">
      <w:pPr>
        <w:overflowPunct w:val="false"/>
        <w:ind w:firstLine="708"/>
        <w:jc w:val="both"/>
        <w:rPr>
          <w:sz w:val="24"/>
          <w:szCs w:val="24"/>
        </w:rPr>
      </w:pPr>
      <w:r w:rsidRPr="00DA4941">
        <w:rPr>
          <w:sz w:val="24"/>
          <w:szCs w:val="24"/>
        </w:rPr>
        <w:t>Ročište radi rasprave o pretpostavkama za otvaranje stečajnog postupka održano je  25. rujna 2017. godine. Pročitana je potvrda MUP RH od 31.7.2017. iz koje je vidljivo kako dužnik nije evidentiran kao vlasnik vozila. Izvršen je uvid i u podatak o vlasništvu nekretnina iz kojeg je vidljivo kako predloženi stečajni dužnik nije evidentiran kao vlasnik nekretnina (list 27 spisa). Zastupnik po zakonu, na ročištu je prado i bruto bilancu u vremenskom periodu od 1.1.2017 do 31.8.2017.g. iz koje proizlazi kako predloženi stečajni dužnik nema imovine.</w:t>
      </w:r>
    </w:p>
    <w:p w:rsidRDefault="00DA4941" w:rsidP="00DA4941" w:rsidR="00DA4941" w:rsidRPr="00DA4941">
      <w:pPr>
        <w:overflowPunct w:val="false"/>
        <w:ind w:firstLine="708"/>
        <w:jc w:val="both"/>
        <w:rPr>
          <w:sz w:val="24"/>
          <w:szCs w:val="24"/>
        </w:rPr>
      </w:pPr>
    </w:p>
    <w:p w:rsidRDefault="00DA4941" w:rsidP="00DA4941" w:rsidR="00DA4941" w:rsidRPr="00DA4941">
      <w:pPr>
        <w:overflowPunct w:val="false"/>
        <w:ind w:firstLine="708"/>
        <w:jc w:val="both"/>
        <w:rPr>
          <w:sz w:val="24"/>
          <w:szCs w:val="24"/>
        </w:rPr>
      </w:pPr>
      <w:r w:rsidRPr="00DA4941">
        <w:rPr>
          <w:sz w:val="24"/>
          <w:szCs w:val="24"/>
        </w:rPr>
        <w:t>Temeljem ovako utvrđenog činjeničnog stanja sud je utvrdio kako imovina predloženog stečajnog dužnika nije dostatna za pokriće troškova stečajnog postupka.</w:t>
      </w:r>
    </w:p>
    <w:p w:rsidRDefault="00DA4941" w:rsidP="00DA4941" w:rsidR="00DA4941" w:rsidRPr="00DA4941">
      <w:pPr>
        <w:overflowPunct w:val="false"/>
        <w:ind w:firstLine="708"/>
        <w:jc w:val="both"/>
        <w:rPr>
          <w:sz w:val="24"/>
          <w:szCs w:val="24"/>
        </w:rPr>
      </w:pPr>
    </w:p>
    <w:p w:rsidRDefault="00DA4941" w:rsidP="00DA4941" w:rsidR="00DA4941" w:rsidRPr="00DA4941">
      <w:pPr>
        <w:overflowPunct w:val="false"/>
        <w:ind w:firstLine="708"/>
        <w:jc w:val="both"/>
        <w:rPr>
          <w:sz w:val="24"/>
          <w:szCs w:val="24"/>
        </w:rPr>
      </w:pPr>
      <w:r w:rsidRPr="00DA4941">
        <w:rPr>
          <w:sz w:val="24"/>
          <w:szCs w:val="24"/>
        </w:rPr>
        <w:t xml:space="preserve">Prema odredbi članka 132. stavak 1. SZ-a,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15 dana uplate predujam za namirenje troškova prethodnoga i otvorenog stečajnog postupka. </w:t>
      </w:r>
    </w:p>
    <w:p w:rsidRDefault="00DA4941" w:rsidP="00DA4941" w:rsidR="00DA4941" w:rsidRPr="00DA4941">
      <w:pPr>
        <w:overflowPunct w:val="false"/>
        <w:ind w:firstLine="708"/>
        <w:jc w:val="both"/>
        <w:rPr>
          <w:sz w:val="24"/>
          <w:szCs w:val="24"/>
        </w:rPr>
      </w:pPr>
    </w:p>
    <w:p w:rsidRDefault="00DA4941" w:rsidP="00DA4941" w:rsidR="00DA4941">
      <w:pPr>
        <w:overflowPunct w:val="false"/>
        <w:ind w:firstLine="708"/>
        <w:jc w:val="both"/>
        <w:rPr>
          <w:sz w:val="24"/>
          <w:szCs w:val="24"/>
        </w:rPr>
      </w:pPr>
      <w:r w:rsidRPr="00DA4941">
        <w:rPr>
          <w:sz w:val="24"/>
          <w:szCs w:val="24"/>
        </w:rPr>
        <w:t xml:space="preserve">U smislu citirane odredbe čl. 132. st. 1. SZ-a pozvane su osobe koje imaju pravni interes za provedbom stečajnoga postupka predujmiti troškova prethodnoga i otvorenoga stečajnog postupka u ukupnom iznosu  20.000,00 kn i to za: nagradu stečajnom upravitelju ukupno 5.000,00 kn, troškove knjigovodstva mjesečno 1.500,00 kn, troškove platnog prometa, blagajne, telefona, uredske troškove i troškove ostalih administrativnih poslova mjesečno 1.000,00 kn, a sve bazirano na trajanju postupka u vremenu od 6 mjeseci. </w:t>
      </w:r>
    </w:p>
    <w:p w:rsidRDefault="00DA4941" w:rsidP="00DA4941" w:rsidR="00DA4941">
      <w:pPr>
        <w:overflowPunct w:val="false"/>
        <w:ind w:firstLine="708"/>
        <w:jc w:val="both"/>
        <w:rPr>
          <w:sz w:val="24"/>
          <w:szCs w:val="24"/>
        </w:rPr>
      </w:pPr>
    </w:p>
    <w:p w:rsidRDefault="004D2B70" w:rsidP="00DA4941" w:rsidR="004D2B70" w:rsidRPr="008732E3">
      <w:pPr>
        <w:overflowPunct w:val="false"/>
        <w:ind w:firstLine="708"/>
        <w:jc w:val="both"/>
        <w:rPr>
          <w:sz w:val="24"/>
          <w:szCs w:val="24"/>
        </w:rPr>
      </w:pPr>
      <w:r w:rsidRPr="00B37EE7">
        <w:rPr>
          <w:sz w:val="24"/>
          <w:szCs w:val="24"/>
        </w:rPr>
        <w:t>Stečajni upravitelj imenovan je metodom slučajnog odabira s liste A stečajnih upravitelja kako to propisuje odredba čl. 84. st. 1. SZ-a.</w:t>
      </w:r>
    </w:p>
    <w:p w:rsidRDefault="00156302" w:rsidP="006A5593" w:rsidR="00156302">
      <w:pPr>
        <w:ind w:firstLine="709"/>
        <w:jc w:val="both"/>
        <w:rPr>
          <w:sz w:val="24"/>
          <w:szCs w:val="24"/>
        </w:rPr>
      </w:pPr>
    </w:p>
    <w:p w:rsidRDefault="002D62CE" w:rsidP="002D62CE" w:rsidR="002D62CE" w:rsidRPr="008732E3">
      <w:pPr>
        <w:ind w:firstLine="708"/>
        <w:jc w:val="both"/>
        <w:rPr>
          <w:sz w:val="24"/>
          <w:szCs w:val="24"/>
        </w:rPr>
      </w:pPr>
      <w:r w:rsidRPr="008732E3">
        <w:rPr>
          <w:sz w:val="24"/>
          <w:szCs w:val="24"/>
        </w:rPr>
        <w:t>S obzirom na to da je kod dužnika ostvaren stečajni razlog nesposobnosti za plaćanje te njegova imovina, koja bi ušla u stečajnu masu, nije dovoljna za namirenje troškova postupka i nije predujmljen iznos za pokriće troškova prethodnog i stečajnog postupka određen rješenjem suda, valjalo je u skladu s citiranom odredbom čl. 132. SZ-a otvoriti i zaključiti stečajni postupak nad dužnikom.</w:t>
      </w:r>
    </w:p>
    <w:p w:rsidRDefault="00103BB3" w:rsidP="00556D2E" w:rsidR="00103BB3">
      <w:pPr>
        <w:pStyle w:val="Tijeloteksta"/>
        <w:ind w:left="2832"/>
        <w:jc w:val="center"/>
      </w:pPr>
    </w:p>
    <w:p w:rsidRDefault="00F51030" w:rsidP="00556D2E" w:rsidR="00663464" w:rsidRPr="008732E3">
      <w:pPr>
        <w:pStyle w:val="Tijeloteksta"/>
        <w:ind w:left="2832"/>
        <w:jc w:val="center"/>
      </w:pPr>
      <w:r w:rsidRPr="008732E3">
        <w:t xml:space="preserve">U Zagrebu, </w:t>
      </w:r>
      <w:r w:rsidR="00A93D53">
        <w:t>24. siječnja</w:t>
      </w:r>
      <w:r w:rsidR="006D0780" w:rsidRPr="008732E3">
        <w:t xml:space="preserve"> 201</w:t>
      </w:r>
      <w:r w:rsidR="00A93D53">
        <w:t>8</w:t>
      </w:r>
      <w:r w:rsidR="006D0780" w:rsidRPr="008732E3">
        <w:t>. godine</w:t>
      </w:r>
      <w:r w:rsidR="001C364D" w:rsidRPr="008732E3">
        <w:t xml:space="preserve">          </w:t>
      </w:r>
      <w:r w:rsidR="0012073F" w:rsidRPr="008732E3">
        <w:tab/>
      </w:r>
      <w:r w:rsidR="0058449E" w:rsidRPr="008732E3">
        <w:tab/>
      </w:r>
      <w:r w:rsidR="0058449E" w:rsidRPr="008732E3">
        <w:tab/>
      </w:r>
      <w:r w:rsidR="0012073F" w:rsidRPr="008732E3">
        <w:tab/>
      </w:r>
      <w:r w:rsidR="0012073F" w:rsidRPr="008732E3">
        <w:tab/>
      </w:r>
      <w:r w:rsidR="0012073F" w:rsidRPr="008732E3">
        <w:tab/>
      </w:r>
      <w:r w:rsidR="0012073F" w:rsidRPr="008732E3">
        <w:tab/>
      </w:r>
      <w:r w:rsidR="0012073F" w:rsidRPr="008732E3">
        <w:tab/>
      </w:r>
      <w:r w:rsidR="0012073F" w:rsidRPr="008732E3">
        <w:tab/>
      </w:r>
      <w:r w:rsidR="0012073F" w:rsidRPr="008732E3">
        <w:tab/>
      </w:r>
      <w:r w:rsidR="00663464" w:rsidRPr="008732E3">
        <w:t xml:space="preserve">                                                              </w:t>
      </w:r>
    </w:p>
    <w:p w:rsidRDefault="00A93D53" w:rsidP="00E91121" w:rsidR="00A93D53">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A93D53" w:rsidP="00E91121" w:rsidR="00A93D53">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A93D53" w:rsidP="00E91121" w:rsidR="00A93D53">
      <w:pPr>
        <w:pStyle w:val="Podnaslov"/>
        <w:ind w:firstLine="720" w:left="4320"/>
        <w:rPr>
          <w:rFonts w:hAnsi="Times New Roman" w:ascii="Times New Roman"/>
          <w:b w:val="false"/>
          <w:color w:val="auto"/>
          <w:szCs w:val="24"/>
        </w:rPr>
      </w:pPr>
    </w:p>
    <w:p w:rsidRDefault="00A93D53" w:rsidP="00E91121" w:rsidR="00A93D53">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A93D53" w:rsidP="00E91121" w:rsidR="00A93D53"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B602E5" w:rsidP="00A93D53" w:rsidR="00B602E5" w:rsidRPr="00FC1355">
      <w:pPr>
        <w:pStyle w:val="Podnaslov"/>
        <w:ind w:firstLine="708" w:left="4956"/>
        <w:rPr>
          <w:rFonts w:hAnsi="Times New Roman" w:ascii="Times New Roman"/>
          <w:b w:val="false"/>
          <w:color w:val="auto"/>
          <w:szCs w:val="24"/>
        </w:rPr>
      </w:pPr>
    </w:p>
    <w:p w:rsidRDefault="00743727" w:rsidP="006D0780" w:rsidR="00743727">
      <w:pPr>
        <w:jc w:val="both"/>
        <w:rPr>
          <w:sz w:val="24"/>
          <w:szCs w:val="24"/>
        </w:rPr>
      </w:pPr>
    </w:p>
    <w:p w:rsidRDefault="00A93D53" w:rsidP="006D0780" w:rsidR="00A93D53">
      <w:pPr>
        <w:jc w:val="both"/>
        <w:rPr>
          <w:sz w:val="24"/>
          <w:szCs w:val="24"/>
        </w:rPr>
      </w:pPr>
    </w:p>
    <w:p w:rsidRDefault="00A93D53" w:rsidP="006D0780" w:rsidR="00A93D53">
      <w:pPr>
        <w:jc w:val="both"/>
        <w:rPr>
          <w:sz w:val="24"/>
          <w:szCs w:val="24"/>
        </w:rPr>
      </w:pPr>
    </w:p>
    <w:p w:rsidRDefault="00663464" w:rsidP="006D0780" w:rsidR="001C364D" w:rsidRPr="008732E3">
      <w:pPr>
        <w:jc w:val="both"/>
        <w:rPr>
          <w:sz w:val="24"/>
          <w:szCs w:val="24"/>
        </w:rPr>
      </w:pPr>
      <w:r w:rsidRPr="008732E3">
        <w:rPr>
          <w:sz w:val="24"/>
          <w:szCs w:val="24"/>
        </w:rPr>
        <w:t>U</w:t>
      </w:r>
      <w:r w:rsidR="001C364D" w:rsidRPr="008732E3">
        <w:rPr>
          <w:sz w:val="24"/>
          <w:szCs w:val="24"/>
        </w:rPr>
        <w:t>PUTA O PRAVNOM LIJEKU:</w:t>
      </w:r>
    </w:p>
    <w:p w:rsidRDefault="001C364D" w:rsidP="008732E3" w:rsidR="00556D2E" w:rsidRPr="008732E3">
      <w:pPr>
        <w:jc w:val="both"/>
        <w:rPr>
          <w:sz w:val="24"/>
          <w:szCs w:val="24"/>
        </w:rPr>
      </w:pPr>
      <w:r w:rsidRPr="008732E3">
        <w:rPr>
          <w:sz w:val="24"/>
          <w:szCs w:val="24"/>
        </w:rPr>
        <w:t>Protiv točke I i II ovog rješenja  žalbu može podnijeti osoba koja je bila zastupnik po zakonu dužnika pravne osobe do dana nastupanja pravnih posljedica otvaranja stečajnog postupka. Protiv točke III i IV ovog rješenja može se izjaviti žalba. Žalba se podnosi ovom sudu u 2 primjerka za Visoki trgovački sud RH u roku od 8 dana, od dana dostave rješenja.</w:t>
      </w:r>
    </w:p>
    <w:p w:rsidRDefault="00D93BD2" w:rsidP="00743790" w:rsidR="00D93BD2" w:rsidRPr="008732E3">
      <w:pPr>
        <w:jc w:val="both"/>
        <w:rPr>
          <w:sz w:val="24"/>
          <w:szCs w:val="24"/>
        </w:rPr>
      </w:pPr>
    </w:p>
    <w:p w:rsidRDefault="00103BB3" w:rsidP="00743790" w:rsidR="00103BB3">
      <w:pPr>
        <w:jc w:val="both"/>
        <w:rPr>
          <w:sz w:val="24"/>
          <w:szCs w:val="24"/>
        </w:rPr>
      </w:pPr>
    </w:p>
    <w:p w:rsidRDefault="00A93D53" w:rsidP="00743790" w:rsidR="00A93D53">
      <w:pPr>
        <w:jc w:val="both"/>
        <w:rPr>
          <w:b/>
          <w:sz w:val="24"/>
          <w:szCs w:val="24"/>
        </w:rPr>
      </w:pPr>
    </w:p>
    <w:p w:rsidRDefault="00A93D53" w:rsidP="00743790" w:rsidR="00A93D53">
      <w:pPr>
        <w:jc w:val="both"/>
        <w:rPr>
          <w:b/>
          <w:sz w:val="24"/>
          <w:szCs w:val="24"/>
        </w:rPr>
      </w:pPr>
    </w:p>
    <w:p w:rsidRDefault="00A93D53" w:rsidP="00743790" w:rsidR="00A93D53">
      <w:pPr>
        <w:jc w:val="both"/>
        <w:rPr>
          <w:b/>
          <w:sz w:val="24"/>
          <w:szCs w:val="24"/>
        </w:rPr>
      </w:pPr>
    </w:p>
    <w:p w:rsidRDefault="00A93D53" w:rsidP="00743790" w:rsidR="00A93D53">
      <w:pPr>
        <w:jc w:val="both"/>
        <w:rPr>
          <w:b/>
          <w:sz w:val="24"/>
          <w:szCs w:val="24"/>
        </w:rPr>
      </w:pPr>
    </w:p>
    <w:p w:rsidRDefault="00A93D53" w:rsidP="00743790" w:rsidR="00A93D53">
      <w:pPr>
        <w:jc w:val="both"/>
        <w:rPr>
          <w:b/>
          <w:sz w:val="24"/>
          <w:szCs w:val="24"/>
        </w:rPr>
      </w:pPr>
    </w:p>
    <w:p w:rsidRDefault="00A93D53" w:rsidP="00743790" w:rsidR="00A93D53">
      <w:pPr>
        <w:jc w:val="both"/>
        <w:rPr>
          <w:b/>
          <w:sz w:val="24"/>
          <w:szCs w:val="24"/>
        </w:rPr>
      </w:pPr>
    </w:p>
    <w:p w:rsidRDefault="00A93D53" w:rsidP="00743790" w:rsidR="00A93D53">
      <w:pPr>
        <w:jc w:val="both"/>
        <w:rPr>
          <w:b/>
          <w:sz w:val="24"/>
          <w:szCs w:val="24"/>
        </w:rPr>
      </w:pPr>
    </w:p>
    <w:p w:rsidRDefault="00A93D53" w:rsidP="00743790" w:rsidR="00A93D53">
      <w:pPr>
        <w:jc w:val="both"/>
        <w:rPr>
          <w:b/>
          <w:sz w:val="24"/>
          <w:szCs w:val="24"/>
        </w:rPr>
      </w:pPr>
    </w:p>
    <w:p w:rsidRDefault="00A93D53" w:rsidP="00743790" w:rsidR="00A93D53">
      <w:pPr>
        <w:jc w:val="both"/>
        <w:rPr>
          <w:b/>
          <w:sz w:val="24"/>
          <w:szCs w:val="24"/>
        </w:rPr>
      </w:pPr>
    </w:p>
    <w:p w:rsidRDefault="00A93D53" w:rsidP="00743790" w:rsidR="00A93D53">
      <w:pPr>
        <w:jc w:val="both"/>
        <w:rPr>
          <w:b/>
          <w:sz w:val="24"/>
          <w:szCs w:val="24"/>
        </w:rPr>
      </w:pPr>
    </w:p>
    <w:p w:rsidRDefault="00A93D53" w:rsidP="00743790" w:rsidR="00A93D53">
      <w:pPr>
        <w:jc w:val="both"/>
        <w:rPr>
          <w:b/>
          <w:sz w:val="24"/>
          <w:szCs w:val="24"/>
        </w:rPr>
      </w:pPr>
    </w:p>
    <w:p w:rsidRDefault="00A93D53" w:rsidP="00743790" w:rsidR="00A93D53">
      <w:pPr>
        <w:jc w:val="both"/>
        <w:rPr>
          <w:b/>
          <w:sz w:val="24"/>
          <w:szCs w:val="24"/>
        </w:rPr>
      </w:pPr>
    </w:p>
    <w:p w:rsidRDefault="00A93D53" w:rsidP="00743790" w:rsidR="00A93D53">
      <w:pPr>
        <w:jc w:val="both"/>
        <w:rPr>
          <w:b/>
          <w:sz w:val="24"/>
          <w:szCs w:val="24"/>
        </w:rPr>
      </w:pPr>
    </w:p>
    <w:p w:rsidRDefault="00A93D53" w:rsidP="00743790" w:rsidR="00A93D53">
      <w:pPr>
        <w:jc w:val="both"/>
        <w:rPr>
          <w:b/>
          <w:sz w:val="24"/>
          <w:szCs w:val="24"/>
        </w:rPr>
      </w:pPr>
    </w:p>
    <w:p w:rsidRDefault="00A93D53" w:rsidP="00743790" w:rsidR="00A93D53">
      <w:pPr>
        <w:jc w:val="both"/>
        <w:rPr>
          <w:b/>
          <w:sz w:val="24"/>
          <w:szCs w:val="24"/>
        </w:rPr>
      </w:pPr>
    </w:p>
    <w:p w:rsidRDefault="00A93D53" w:rsidP="00743790" w:rsidR="00A93D53">
      <w:pPr>
        <w:jc w:val="both"/>
        <w:rPr>
          <w:b/>
          <w:sz w:val="24"/>
          <w:szCs w:val="24"/>
        </w:rPr>
      </w:pPr>
    </w:p>
    <w:p w:rsidRDefault="00A93D53" w:rsidP="00743790" w:rsidR="00A93D53">
      <w:pPr>
        <w:jc w:val="both"/>
        <w:rPr>
          <w:b/>
          <w:sz w:val="24"/>
          <w:szCs w:val="24"/>
        </w:rPr>
      </w:pPr>
    </w:p>
    <w:p w:rsidRDefault="00A93D53" w:rsidP="00743790" w:rsidR="00A93D53">
      <w:pPr>
        <w:jc w:val="both"/>
        <w:rPr>
          <w:b/>
          <w:sz w:val="24"/>
          <w:szCs w:val="24"/>
        </w:rPr>
      </w:pPr>
    </w:p>
    <w:p w:rsidRDefault="00A93D53" w:rsidP="00743790" w:rsidR="00A93D53">
      <w:pPr>
        <w:jc w:val="both"/>
        <w:rPr>
          <w:b/>
          <w:sz w:val="24"/>
          <w:szCs w:val="24"/>
        </w:rPr>
      </w:pPr>
    </w:p>
    <w:p w:rsidRDefault="00A93D53" w:rsidP="00743790" w:rsidR="00A93D53">
      <w:pPr>
        <w:jc w:val="both"/>
        <w:rPr>
          <w:b/>
          <w:sz w:val="24"/>
          <w:szCs w:val="24"/>
        </w:rPr>
      </w:pPr>
    </w:p>
    <w:p w:rsidRDefault="00A93D53" w:rsidP="00743790" w:rsidR="00A93D53">
      <w:pPr>
        <w:jc w:val="both"/>
        <w:rPr>
          <w:b/>
          <w:sz w:val="24"/>
          <w:szCs w:val="24"/>
        </w:rPr>
      </w:pPr>
    </w:p>
    <w:p w:rsidRDefault="00A93D53" w:rsidP="00743790" w:rsidR="00A93D53">
      <w:pPr>
        <w:jc w:val="both"/>
        <w:rPr>
          <w:b/>
          <w:sz w:val="24"/>
          <w:szCs w:val="24"/>
        </w:rPr>
      </w:pPr>
    </w:p>
    <w:p w:rsidRDefault="00A93D53" w:rsidP="00743790" w:rsidR="00A93D53">
      <w:pPr>
        <w:jc w:val="both"/>
        <w:rPr>
          <w:b/>
          <w:sz w:val="24"/>
          <w:szCs w:val="24"/>
        </w:rPr>
      </w:pPr>
    </w:p>
    <w:p w:rsidRDefault="00A93D53" w:rsidP="00743790" w:rsidR="00A93D53">
      <w:pPr>
        <w:jc w:val="both"/>
        <w:rPr>
          <w:b/>
          <w:sz w:val="24"/>
          <w:szCs w:val="24"/>
        </w:rPr>
      </w:pPr>
    </w:p>
    <w:p w:rsidRDefault="00A93D53" w:rsidP="00743790" w:rsidR="00A93D53">
      <w:pPr>
        <w:jc w:val="both"/>
        <w:rPr>
          <w:b/>
          <w:sz w:val="24"/>
          <w:szCs w:val="24"/>
        </w:rPr>
      </w:pPr>
    </w:p>
    <w:p w:rsidRDefault="00A93D53" w:rsidP="00743790" w:rsidR="00A93D53">
      <w:pPr>
        <w:jc w:val="both"/>
        <w:rPr>
          <w:b/>
          <w:sz w:val="24"/>
          <w:szCs w:val="24"/>
        </w:rPr>
      </w:pPr>
    </w:p>
    <w:p w:rsidRDefault="00A93D53" w:rsidP="00743790" w:rsidR="00A93D53">
      <w:pPr>
        <w:jc w:val="both"/>
        <w:rPr>
          <w:b/>
          <w:sz w:val="24"/>
          <w:szCs w:val="24"/>
        </w:rPr>
      </w:pPr>
    </w:p>
    <w:p w:rsidRDefault="00A93D53" w:rsidP="00743790" w:rsidR="00A93D53">
      <w:pPr>
        <w:jc w:val="both"/>
        <w:rPr>
          <w:b/>
          <w:sz w:val="24"/>
          <w:szCs w:val="24"/>
        </w:rPr>
      </w:pPr>
    </w:p>
    <w:p w:rsidRDefault="00A93D53" w:rsidP="00743790" w:rsidR="00A93D53">
      <w:pPr>
        <w:jc w:val="both"/>
        <w:rPr>
          <w:b/>
          <w:sz w:val="24"/>
          <w:szCs w:val="24"/>
        </w:rPr>
      </w:pPr>
    </w:p>
    <w:p w:rsidRDefault="00A93D53" w:rsidP="00743790" w:rsidR="00A93D53">
      <w:pPr>
        <w:jc w:val="both"/>
        <w:rPr>
          <w:b/>
          <w:sz w:val="24"/>
          <w:szCs w:val="24"/>
        </w:rPr>
      </w:pPr>
    </w:p>
    <w:p w:rsidRDefault="00A93D53" w:rsidP="00743790" w:rsidR="00A93D53">
      <w:pPr>
        <w:jc w:val="both"/>
        <w:rPr>
          <w:b/>
          <w:sz w:val="24"/>
          <w:szCs w:val="24"/>
        </w:rPr>
      </w:pPr>
    </w:p>
    <w:p w:rsidRDefault="00A93D53" w:rsidP="00743790" w:rsidR="00A93D53">
      <w:pPr>
        <w:jc w:val="both"/>
        <w:rPr>
          <w:b/>
          <w:sz w:val="24"/>
          <w:szCs w:val="24"/>
        </w:rPr>
      </w:pPr>
    </w:p>
    <w:p w:rsidRDefault="00A93D53" w:rsidP="00743790" w:rsidR="00A93D53">
      <w:pPr>
        <w:jc w:val="both"/>
        <w:rPr>
          <w:b/>
          <w:sz w:val="24"/>
          <w:szCs w:val="24"/>
        </w:rPr>
      </w:pPr>
    </w:p>
    <w:p w:rsidRDefault="00A93D53" w:rsidP="00743790" w:rsidR="00A93D53">
      <w:pPr>
        <w:jc w:val="both"/>
        <w:rPr>
          <w:b/>
          <w:sz w:val="24"/>
          <w:szCs w:val="24"/>
        </w:rPr>
      </w:pPr>
    </w:p>
    <w:p w:rsidRDefault="00A93D53" w:rsidP="00743790" w:rsidR="00A93D53">
      <w:pPr>
        <w:jc w:val="both"/>
        <w:rPr>
          <w:b/>
          <w:sz w:val="24"/>
          <w:szCs w:val="24"/>
        </w:rPr>
      </w:pPr>
    </w:p>
    <w:p w:rsidRDefault="00A93D53" w:rsidP="00743790" w:rsidR="00A93D53">
      <w:pPr>
        <w:jc w:val="both"/>
        <w:rPr>
          <w:b/>
          <w:sz w:val="24"/>
          <w:szCs w:val="24"/>
        </w:rPr>
      </w:pPr>
    </w:p>
    <w:p w:rsidRDefault="00A93D53" w:rsidP="00743790" w:rsidR="00A93D53">
      <w:pPr>
        <w:jc w:val="both"/>
        <w:rPr>
          <w:b/>
          <w:sz w:val="24"/>
          <w:szCs w:val="24"/>
        </w:rPr>
      </w:pPr>
    </w:p>
    <w:p w:rsidRDefault="00A93D53" w:rsidP="00743790" w:rsidR="00A93D53">
      <w:pPr>
        <w:jc w:val="both"/>
        <w:rPr>
          <w:b/>
          <w:sz w:val="24"/>
          <w:szCs w:val="24"/>
        </w:rPr>
      </w:pPr>
    </w:p>
    <w:p w:rsidRDefault="00A93D53" w:rsidP="00743790" w:rsidR="00A93D53">
      <w:pPr>
        <w:jc w:val="both"/>
        <w:rPr>
          <w:b/>
          <w:sz w:val="24"/>
          <w:szCs w:val="24"/>
        </w:rPr>
      </w:pPr>
    </w:p>
    <w:p w:rsidRDefault="00A93D53" w:rsidP="00743790" w:rsidR="00A93D53">
      <w:pPr>
        <w:jc w:val="both"/>
        <w:rPr>
          <w:b/>
          <w:sz w:val="24"/>
          <w:szCs w:val="24"/>
        </w:rPr>
      </w:pPr>
    </w:p>
    <w:p w:rsidRDefault="001C364D" w:rsidP="001C364D" w:rsidR="001C364D" w:rsidRPr="008732E3">
      <w:pPr>
        <w:rPr>
          <w:sz w:val="24"/>
          <w:szCs w:val="24"/>
        </w:rPr>
      </w:pPr>
    </w:p>
    <w:sectPr w:rsidSect="00706655" w:rsidR="001C364D" w:rsidRPr="008732E3">
      <w:headerReference w:type="even" r:id="rId10"/>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3CAC" w:rsidR="00C63CAC">
      <w:r>
        <w:separator/>
      </w:r>
    </w:p>
  </w:endnote>
  <w:endnote w:id="0" w:type="continuationSeparator">
    <w:p w:rsidRDefault="00C63CAC" w:rsidR="00C63CA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3CAC" w:rsidR="00C63CAC">
      <w:r>
        <w:separator/>
      </w:r>
    </w:p>
  </w:footnote>
  <w:footnote w:id="0" w:type="continuationSeparator">
    <w:p w:rsidRDefault="00C63CAC" w:rsidR="00C63CA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0E18" w:rsidP="00EC4F6C" w:rsidR="000D0E18">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D0E18" w:rsidP="000D0E18" w:rsidR="000D0E18">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449E" w:rsidR="0058449E" w:rsidRPr="0058449E">
    <w:pPr>
      <w:pStyle w:val="Zaglavlje"/>
      <w:jc w:val="center"/>
      <w:rPr>
        <w:sz w:val="24"/>
        <w:szCs w:val="24"/>
      </w:rPr>
    </w:pPr>
    <w:r w:rsidRPr="0058449E">
      <w:rPr>
        <w:sz w:val="24"/>
        <w:szCs w:val="24"/>
      </w:rPr>
      <w:fldChar w:fldCharType="begin"/>
    </w:r>
    <w:r w:rsidRPr="0058449E">
      <w:rPr>
        <w:sz w:val="24"/>
        <w:szCs w:val="24"/>
      </w:rPr>
      <w:instrText>PAGE   \* MERGEFORMAT</w:instrText>
    </w:r>
    <w:r w:rsidRPr="0058449E">
      <w:rPr>
        <w:sz w:val="24"/>
        <w:szCs w:val="24"/>
      </w:rPr>
      <w:fldChar w:fldCharType="separate"/>
    </w:r>
    <w:r w:rsidR="00752C13">
      <w:rPr>
        <w:noProof/>
        <w:sz w:val="24"/>
        <w:szCs w:val="24"/>
      </w:rPr>
      <w:t>1</w:t>
    </w:r>
    <w:r w:rsidRPr="0058449E">
      <w:rPr>
        <w:sz w:val="24"/>
        <w:szCs w:val="24"/>
      </w:rPr>
      <w:fldChar w:fldCharType="end"/>
    </w:r>
  </w:p>
  <w:p w:rsidRDefault="0058449E" w:rsidR="0058449E" w:rsidRPr="0058449E">
    <w:pPr>
      <w:pStyle w:val="Zaglavlje"/>
      <w:jc w:val="center"/>
      <w:rPr>
        <w:sz w:val="24"/>
        <w:szCs w:val="24"/>
      </w:rPr>
    </w:pPr>
    <w:r w:rsidRPr="0058449E">
      <w:rPr>
        <w:sz w:val="24"/>
        <w:szCs w:val="24"/>
      </w:rPr>
      <w:tab/>
    </w:r>
    <w:r>
      <w:rPr>
        <w:sz w:val="24"/>
        <w:szCs w:val="24"/>
      </w:rPr>
      <w:t xml:space="preserve">   </w:t>
    </w:r>
    <w:r>
      <w:rPr>
        <w:sz w:val="24"/>
        <w:szCs w:val="24"/>
      </w:rPr>
      <w:tab/>
    </w:r>
    <w:r w:rsidRPr="0058449E">
      <w:rPr>
        <w:sz w:val="24"/>
        <w:szCs w:val="24"/>
      </w:rPr>
      <w:t>72.St-</w:t>
    </w:r>
    <w:r w:rsidR="00DA4941">
      <w:rPr>
        <w:sz w:val="24"/>
        <w:szCs w:val="24"/>
      </w:rPr>
      <w:t>3934</w:t>
    </w:r>
    <w:r w:rsidR="009F57DC">
      <w:rPr>
        <w:sz w:val="24"/>
        <w:szCs w:val="24"/>
      </w:rPr>
      <w:t>/2016</w:t>
    </w:r>
    <w:r w:rsidR="00A93D53">
      <w:rPr>
        <w:sz w:val="24"/>
        <w:szCs w:val="24"/>
      </w:rPr>
      <w:t>-15</w:t>
    </w:r>
  </w:p>
  <w:p w:rsidRDefault="000D0E18" w:rsidP="000D0E18" w:rsidR="000D0E18" w:rsidRPr="0058449E">
    <w:pPr>
      <w:pStyle w:val="Zaglavlje"/>
      <w:ind w:right="360"/>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C43C3B"/>
    <w:multiLevelType w:val="hybridMultilevel"/>
    <w:tmpl w:val="7124F28A"/>
    <w:lvl w:tplc="2E44510A" w:ilvl="0">
      <w:start w:val="2"/>
      <w:numFmt w:val="bullet"/>
      <w:lvlText w:val="-"/>
      <w:lvlJc w:val="left"/>
      <w:pPr>
        <w:tabs>
          <w:tab w:pos="1353" w:val="num"/>
        </w:tabs>
        <w:ind w:hanging="360" w:left="1353"/>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0"/>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08"/>
  <w:hyphenationZone w:val="425"/>
  <w:characterSpacingControl w:val="doNotCompress"/>
  <w:hdrShapeDefaults>
    <o:shapedefaults v:ext="edit" spidmax="10342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C364D"/>
    <w:rsid w:val="00006EEA"/>
    <w:rsid w:val="00026813"/>
    <w:rsid w:val="000277AD"/>
    <w:rsid w:val="00081CB7"/>
    <w:rsid w:val="000D0DBD"/>
    <w:rsid w:val="000D0E18"/>
    <w:rsid w:val="00103BB3"/>
    <w:rsid w:val="00116BD3"/>
    <w:rsid w:val="0012073F"/>
    <w:rsid w:val="00135A2D"/>
    <w:rsid w:val="00156302"/>
    <w:rsid w:val="001C364D"/>
    <w:rsid w:val="001E528E"/>
    <w:rsid w:val="00234926"/>
    <w:rsid w:val="0026332F"/>
    <w:rsid w:val="00275BBF"/>
    <w:rsid w:val="00276DD1"/>
    <w:rsid w:val="002A1726"/>
    <w:rsid w:val="002D6066"/>
    <w:rsid w:val="002D62CE"/>
    <w:rsid w:val="002F156E"/>
    <w:rsid w:val="002F6A91"/>
    <w:rsid w:val="002F7C7E"/>
    <w:rsid w:val="00311C71"/>
    <w:rsid w:val="00321949"/>
    <w:rsid w:val="00361247"/>
    <w:rsid w:val="00392C86"/>
    <w:rsid w:val="003D3469"/>
    <w:rsid w:val="003D4306"/>
    <w:rsid w:val="003F0E50"/>
    <w:rsid w:val="00400237"/>
    <w:rsid w:val="0046402F"/>
    <w:rsid w:val="004728DE"/>
    <w:rsid w:val="004C71AC"/>
    <w:rsid w:val="004D2B70"/>
    <w:rsid w:val="004D793C"/>
    <w:rsid w:val="004E72AF"/>
    <w:rsid w:val="00556D2E"/>
    <w:rsid w:val="00566027"/>
    <w:rsid w:val="0058449E"/>
    <w:rsid w:val="005F6972"/>
    <w:rsid w:val="005F7734"/>
    <w:rsid w:val="006061EB"/>
    <w:rsid w:val="00611328"/>
    <w:rsid w:val="00613635"/>
    <w:rsid w:val="0062435C"/>
    <w:rsid w:val="00663464"/>
    <w:rsid w:val="00674640"/>
    <w:rsid w:val="00675460"/>
    <w:rsid w:val="006A32FF"/>
    <w:rsid w:val="006A5593"/>
    <w:rsid w:val="006D0780"/>
    <w:rsid w:val="006D7FFE"/>
    <w:rsid w:val="006F666B"/>
    <w:rsid w:val="00706655"/>
    <w:rsid w:val="00730FDB"/>
    <w:rsid w:val="00743727"/>
    <w:rsid w:val="00743790"/>
    <w:rsid w:val="00752C13"/>
    <w:rsid w:val="0075306B"/>
    <w:rsid w:val="00782A57"/>
    <w:rsid w:val="007A3404"/>
    <w:rsid w:val="007D1465"/>
    <w:rsid w:val="00814C0C"/>
    <w:rsid w:val="00840B0A"/>
    <w:rsid w:val="0084374A"/>
    <w:rsid w:val="00852962"/>
    <w:rsid w:val="00867E4E"/>
    <w:rsid w:val="008732E3"/>
    <w:rsid w:val="008A1BF6"/>
    <w:rsid w:val="008C72D1"/>
    <w:rsid w:val="008D1D84"/>
    <w:rsid w:val="009140DE"/>
    <w:rsid w:val="00920ED2"/>
    <w:rsid w:val="009449D7"/>
    <w:rsid w:val="009725EB"/>
    <w:rsid w:val="009A1E5A"/>
    <w:rsid w:val="009A342B"/>
    <w:rsid w:val="009A3F92"/>
    <w:rsid w:val="009B1A2F"/>
    <w:rsid w:val="009F57DC"/>
    <w:rsid w:val="00A13980"/>
    <w:rsid w:val="00A30F7A"/>
    <w:rsid w:val="00A6649B"/>
    <w:rsid w:val="00A93D53"/>
    <w:rsid w:val="00A97199"/>
    <w:rsid w:val="00AA5A0F"/>
    <w:rsid w:val="00B11067"/>
    <w:rsid w:val="00B13ECE"/>
    <w:rsid w:val="00B602E5"/>
    <w:rsid w:val="00B9135A"/>
    <w:rsid w:val="00BD1828"/>
    <w:rsid w:val="00BE3C60"/>
    <w:rsid w:val="00BE45DB"/>
    <w:rsid w:val="00C36879"/>
    <w:rsid w:val="00C63CAC"/>
    <w:rsid w:val="00C93568"/>
    <w:rsid w:val="00CC1FE2"/>
    <w:rsid w:val="00CF1D6C"/>
    <w:rsid w:val="00D04186"/>
    <w:rsid w:val="00D30A36"/>
    <w:rsid w:val="00D60A37"/>
    <w:rsid w:val="00D84076"/>
    <w:rsid w:val="00D93BD2"/>
    <w:rsid w:val="00DA4941"/>
    <w:rsid w:val="00DE0C54"/>
    <w:rsid w:val="00E24EB3"/>
    <w:rsid w:val="00E9313A"/>
    <w:rsid w:val="00E965BE"/>
    <w:rsid w:val="00EA161B"/>
    <w:rsid w:val="00EC4F6C"/>
    <w:rsid w:val="00ED0766"/>
    <w:rsid w:val="00EE66E1"/>
    <w:rsid w:val="00F51030"/>
    <w:rsid w:val="00FA0480"/>
    <w:rsid w:val="00FD22E2"/>
    <w:rsid w:val="00FD6488"/>
    <w:rsid w:val="00FE68DE"/>
    <w:rsid w:val="00FF0BB6"/>
    <w:rsid w:val="00FF5B9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34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C364D"/>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1C364D"/>
    <w:rPr>
      <w:rFonts w:cs="Tahoma" w:hAnsi="Tahoma" w:asci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hAnsi="Tahoma" w:ascii="Tahoma"/>
      <w:b/>
      <w:color w:val="0000FF"/>
      <w:sz w:val="24"/>
    </w:rPr>
  </w:style>
  <w:style w:styleId="Zaglavlje" w:type="paragraph">
    <w:name w:val="header"/>
    <w:basedOn w:val="Normal"/>
    <w:link w:val="ZaglavljeChar"/>
    <w:uiPriority w:val="99"/>
    <w:rsid w:val="000D0E18"/>
    <w:pPr>
      <w:tabs>
        <w:tab w:pos="4536" w:val="center"/>
        <w:tab w:pos="9072" w:val="right"/>
      </w:tabs>
    </w:pPr>
  </w:style>
  <w:style w:styleId="Brojstranice" w:type="character">
    <w:name w:val="page number"/>
    <w:basedOn w:val="Zadanifontodlomka"/>
    <w:rsid w:val="000D0E18"/>
  </w:style>
  <w:style w:styleId="Podnoje" w:type="paragraph">
    <w:name w:val="footer"/>
    <w:basedOn w:val="Normal"/>
    <w:link w:val="PodnojeChar"/>
    <w:rsid w:val="0058449E"/>
    <w:pPr>
      <w:tabs>
        <w:tab w:pos="4536" w:val="center"/>
        <w:tab w:pos="9072" w:val="right"/>
      </w:tabs>
    </w:pPr>
  </w:style>
  <w:style w:customStyle="true" w:styleId="PodnojeChar" w:type="character">
    <w:name w:val="Podnožje Char"/>
    <w:basedOn w:val="Zadanifontodlomka"/>
    <w:link w:val="Podnoje"/>
    <w:rsid w:val="0058449E"/>
  </w:style>
  <w:style w:customStyle="true" w:styleId="ZaglavljeChar" w:type="character">
    <w:name w:val="Zaglavlje Char"/>
    <w:link w:val="Zaglavlje"/>
    <w:uiPriority w:val="99"/>
    <w:rsid w:val="0058449E"/>
  </w:style>
  <w:style w:customStyle="true" w:styleId="PodnaslovChar" w:type="character">
    <w:name w:val="Podnaslov Char"/>
    <w:link w:val="Podnaslov"/>
    <w:rsid w:val="00556D2E"/>
    <w:rPr>
      <w:rFonts w:hAnsi="Tahoma" w:ascii="Tahoma"/>
      <w:b/>
      <w:color w:val="0000FF"/>
      <w:sz w:val="24"/>
    </w:rPr>
  </w:style>
  <w:style w:customStyle="true" w:styleId="TijelotekstaChar" w:type="character">
    <w:name w:val="Tijelo teksta Char"/>
    <w:link w:val="Tijeloteksta"/>
    <w:locked/>
    <w:rsid w:val="00852962"/>
    <w:rPr>
      <w:sz w:val="24"/>
      <w:szCs w:val="24"/>
    </w:rPr>
  </w:style>
  <w:style w:styleId="Odlomakpopisa" w:type="paragraph">
    <w:name w:val="List Paragraph"/>
    <w:basedOn w:val="Normal"/>
    <w:uiPriority w:val="34"/>
    <w:qFormat/>
    <w:rsid w:val="00920ED2"/>
    <w:pPr>
      <w:ind w:left="720"/>
      <w:contextualSpacing/>
    </w:pPr>
  </w:style>
  <w:style w:styleId="Tekstrezerviranogmjesta" w:type="character">
    <w:name w:val="Placeholder Text"/>
    <w:basedOn w:val="Zadanifontodlomka"/>
    <w:uiPriority w:val="99"/>
    <w:semiHidden/>
    <w:rsid w:val="00752C13"/>
    <w:rPr>
      <w:color w:val="808080"/>
      <w:bdr w:space="0" w:sz="0" w:color="auto" w:val="none"/>
      <w:shd w:fill="auto" w:color="auto" w:val="clear"/>
    </w:rPr>
  </w:style>
  <w:style w:customStyle="true" w:styleId="eSPISCCParagraphDefaultFont" w:type="character">
    <w:name w:val="eSPIS_CC_Paragraph Default Font"/>
    <w:basedOn w:val="Zadanifontodlomka"/>
    <w:rsid w:val="00752C1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52C13"/>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52C1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52C1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C364D"/>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1C364D"/>
    <w:rPr>
      <w:rFonts w:ascii="Tahoma" w:cs="Tahoma" w:hAns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ascii="Tahoma" w:hAnsi="Tahoma"/>
      <w:b/>
      <w:color w:val="0000FF"/>
      <w:sz w:val="24"/>
    </w:rPr>
  </w:style>
  <w:style w:styleId="Zaglavlje" w:type="paragraph">
    <w:name w:val="header"/>
    <w:basedOn w:val="Normal"/>
    <w:link w:val="ZaglavljeChar"/>
    <w:uiPriority w:val="99"/>
    <w:rsid w:val="000D0E18"/>
    <w:pPr>
      <w:tabs>
        <w:tab w:pos="4536" w:val="center"/>
        <w:tab w:pos="9072" w:val="right"/>
      </w:tabs>
    </w:pPr>
  </w:style>
  <w:style w:styleId="Brojstranice" w:type="character">
    <w:name w:val="page number"/>
    <w:basedOn w:val="Zadanifontodlomka"/>
    <w:rsid w:val="000D0E18"/>
  </w:style>
  <w:style w:styleId="Podnoje" w:type="paragraph">
    <w:name w:val="footer"/>
    <w:basedOn w:val="Normal"/>
    <w:link w:val="PodnojeChar"/>
    <w:rsid w:val="0058449E"/>
    <w:pPr>
      <w:tabs>
        <w:tab w:pos="4536" w:val="center"/>
        <w:tab w:pos="9072" w:val="right"/>
      </w:tabs>
    </w:pPr>
  </w:style>
  <w:style w:customStyle="1" w:styleId="PodnojeChar" w:type="character">
    <w:name w:val="Podnožje Char"/>
    <w:basedOn w:val="Zadanifontodlomka"/>
    <w:link w:val="Podnoje"/>
    <w:rsid w:val="0058449E"/>
  </w:style>
  <w:style w:customStyle="1" w:styleId="ZaglavljeChar" w:type="character">
    <w:name w:val="Zaglavlje Char"/>
    <w:link w:val="Zaglavlje"/>
    <w:uiPriority w:val="99"/>
    <w:rsid w:val="0058449E"/>
  </w:style>
  <w:style w:customStyle="1" w:styleId="PodnaslovChar" w:type="character">
    <w:name w:val="Podnaslov Char"/>
    <w:link w:val="Podnaslov"/>
    <w:rsid w:val="00556D2E"/>
    <w:rPr>
      <w:rFonts w:ascii="Tahoma" w:hAnsi="Tahoma"/>
      <w:b/>
      <w:color w:val="0000FF"/>
      <w:sz w:val="24"/>
    </w:rPr>
  </w:style>
  <w:style w:customStyle="1" w:styleId="TijelotekstaChar" w:type="character">
    <w:name w:val="Tijelo teksta Char"/>
    <w:link w:val="Tijeloteksta"/>
    <w:locked/>
    <w:rsid w:val="00852962"/>
    <w:rPr>
      <w:sz w:val="24"/>
      <w:szCs w:val="24"/>
    </w:rPr>
  </w:style>
  <w:style w:styleId="Odlomakpopisa" w:type="paragraph">
    <w:name w:val="List Paragraph"/>
    <w:basedOn w:val="Normal"/>
    <w:uiPriority w:val="34"/>
    <w:qFormat/>
    <w:rsid w:val="00920ED2"/>
    <w:pPr>
      <w:ind w:left="720"/>
      <w:contextualSpacing/>
    </w:pPr>
  </w:style>
  <w:style w:styleId="Tekstrezerviranogmjesta" w:type="character">
    <w:name w:val="Placeholder Text"/>
    <w:basedOn w:val="Zadanifontodlomka"/>
    <w:uiPriority w:val="99"/>
    <w:semiHidden/>
    <w:rsid w:val="00752C13"/>
    <w:rPr>
      <w:color w:val="808080"/>
      <w:bdr w:color="auto" w:space="0" w:sz="0" w:val="none"/>
      <w:shd w:color="auto" w:fill="auto" w:val="clear"/>
    </w:rPr>
  </w:style>
  <w:style w:customStyle="1" w:styleId="eSPISCCParagraphDefaultFont" w:type="character">
    <w:name w:val="eSPIS_CC_Paragraph Default Font"/>
    <w:basedOn w:val="Zadanifontodlomka"/>
    <w:rsid w:val="00752C1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52C13"/>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52C1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52C1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4717455">
      <w:bodyDiv w:val="true"/>
      <w:marLeft w:val="0"/>
      <w:marRight w:val="0"/>
      <w:marTop w:val="0"/>
      <w:marBottom w:val="0"/>
      <w:divBdr>
        <w:top w:space="0" w:sz="0" w:color="auto" w:val="none"/>
        <w:left w:space="0" w:sz="0" w:color="auto" w:val="none"/>
        <w:bottom w:space="0" w:sz="0" w:color="auto" w:val="none"/>
        <w:right w:space="0" w:sz="0" w:color="auto" w:val="none"/>
      </w:divBdr>
    </w:div>
    <w:div w:id="8718425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siječnja 2018.</izvorni_sadrzaj>
    <derivirana_varijabla naziv="DomainObject.DatumDonosenjaOdluke_1">24.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3934</izvorni_sadrzaj>
    <derivirana_varijabla naziv="DomainObject.Predmet.Broj_1">3934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travnja 2016.</izvorni_sadrzaj>
    <derivirana_varijabla naziv="DomainObject.Predmet.DatumOsnivanja_1">25.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St-3934/2016</izvorni_sadrzaj>
    <derivirana_varijabla naziv="DomainObject.Predmet.OznakaBroj_1">St-3934/2016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br. 12 Su-30/16 i 12 Su-19/16 od 01.04.2016.</izvorni_sadrzaj>
    <derivirana_varijabla naziv="DomainObject.Predmet.PrimjedbaSuca_1">br. 12 Su-30/16 i 12 Su-19/16 od 01.04.2016.</derivirana_varijabla>
  </DomainObject.Predmet.PrimjedbaSuca>
  <DomainObject.Predmet.ProtustrankaFormated>
    <izvorni_sadrzaj>  FRAMAKO d.o.o.</izvorni_sadrzaj>
    <derivirana_varijabla naziv="DomainObject.Predmet.ProtustrankaFormated_1">  FRAMAKO d.o.o.</derivirana_varijabla>
  </DomainObject.Predmet.ProtustrankaFormated>
  <DomainObject.Predmet.ProtustrankaFormatedOIB>
    <izvorni_sadrzaj>  FRAMAKO d.o.o., OIB 93591442059</izvorni_sadrzaj>
    <derivirana_varijabla naziv="DomainObject.Predmet.ProtustrankaFormatedOIB_1">  FRAMAKO d.o.o., OIB 93591442059</derivirana_varijabla>
  </DomainObject.Predmet.ProtustrankaFormatedOIB>
  <DomainObject.Predmet.ProtustrankaFormatedWithAdress>
    <izvorni_sadrzaj> FRAMAKO d.o.o., Zavrtnica 17, 10000 Zagreb</izvorni_sadrzaj>
    <derivirana_varijabla naziv="DomainObject.Predmet.ProtustrankaFormatedWithAdress_1"> FRAMAKO d.o.o., Zavrtnica 17, 10000 Zagreb</derivirana_varijabla>
  </DomainObject.Predmet.ProtustrankaFormatedWithAdress>
  <DomainObject.Predmet.ProtustrankaFormatedWithAdressOIB>
    <izvorni_sadrzaj> FRAMAKO d.o.o., OIB 93591442059, Zavrtnica 17, 10000 Zagreb</izvorni_sadrzaj>
    <derivirana_varijabla naziv="DomainObject.Predmet.ProtustrankaFormatedWithAdressOIB_1"> FRAMAKO d.o.o., OIB 93591442059, Zavrtnica 17, 10000 Zagreb</derivirana_varijabla>
  </DomainObject.Predmet.ProtustrankaFormatedWithAdressOIB>
  <DomainObject.Predmet.ProtustrankaWithAdress>
    <izvorni_sadrzaj>FRAMAKO d.o.o. Zavrtnica 17, 10000 Zagreb</izvorni_sadrzaj>
    <derivirana_varijabla naziv="DomainObject.Predmet.ProtustrankaWithAdress_1">FRAMAKO d.o.o. Zavrtnica 17, 10000 Zagreb</derivirana_varijabla>
  </DomainObject.Predmet.ProtustrankaWithAdress>
  <DomainObject.Predmet.ProtustrankaWithAdressOIB>
    <izvorni_sadrzaj>FRAMAKO d.o.o., OIB 93591442059, Zavrtnica 17, 10000 Zagreb</izvorni_sadrzaj>
    <derivirana_varijabla naziv="DomainObject.Predmet.ProtustrankaWithAdressOIB_1">FRAMAKO d.o.o., OIB 93591442059, Zavrtnica 17, 10000 Zagreb</derivirana_varijabla>
  </DomainObject.Predmet.ProtustrankaWithAdressOIB>
  <DomainObject.Predmet.ProtustrankaNazivFormated>
    <izvorni_sadrzaj>FRAMAKO d.o.o.</izvorni_sadrzaj>
    <derivirana_varijabla naziv="DomainObject.Predmet.ProtustrankaNazivFormated_1">FRAMAKO d.o.o.</derivirana_varijabla>
  </DomainObject.Predmet.ProtustrankaNazivFormated>
  <DomainObject.Predmet.ProtustrankaNazivFormatedOIB>
    <izvorni_sadrzaj>FRAMAKO d.o.o., OIB 93591442059</izvorni_sadrzaj>
    <derivirana_varijabla naziv="DomainObject.Predmet.ProtustrankaNazivFormatedOIB_1">FRAMAKO d.o.o., OIB 93591442059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Maja Kosić</izvorni_sadrzaj>
    <derivirana_varijabla naziv="DomainObject.Predmet.StrankaFormated_1">  FINA Regionalni centar Zagreb; Maja Kosić</derivirana_varijabla>
  </DomainObject.Predmet.StrankaFormated>
  <DomainObject.Predmet.StrankaFormatedOIB>
    <izvorni_sadrzaj>  FINA Regionalni centar Zagreb, OIB 85821130368; Maja Kosić, OIB 74098505854</izvorni_sadrzaj>
    <derivirana_varijabla naziv="DomainObject.Predmet.StrankaFormatedOIB_1">  FINA Regionalni centar Zagreb, OIB 85821130368; Maja Kosić, OIB 74098505854</derivirana_varijabla>
  </DomainObject.Predmet.StrankaFormatedOIB>
  <DomainObject.Predmet.StrankaFormatedWithAdress>
    <izvorni_sadrzaj> FINA Regionalni centar Zagreb, Trg svibanjski žrtava 1995. 1, 10000 Zagreb; Maja Kosić, Ulica Radoslava Lopašića 5, 10000 Zagreb</izvorni_sadrzaj>
    <derivirana_varijabla naziv="DomainObject.Predmet.StrankaFormatedWithAdress_1"> FINA Regionalni centar Zagreb, Trg svibanjski žrtava 1995. 1, 10000 Zagreb; Maja Kosić, Ulica Radoslava Lopašića 5, 10000 Zagreb</derivirana_varijabla>
  </DomainObject.Predmet.StrankaFormatedWithAdress>
  <DomainObject.Predmet.StrankaFormatedWithAdressOIB>
    <izvorni_sadrzaj> FINA Regionalni centar Zagreb, OIB 85821130368, Trg svibanjski žrtava 1995. 1, 10000 Zagreb; Maja Kosić, OIB 74098505854, Ulica Radoslava Lopašića 5, 10000 Zagreb</izvorni_sadrzaj>
    <derivirana_varijabla naziv="DomainObject.Predmet.StrankaFormatedWithAdressOIB_1"> FINA Regionalni centar Zagreb, OIB 85821130368, Trg svibanjski žrtava 1995. 1, 10000 Zagreb; Maja Kosić, OIB 74098505854, Ulica Radoslava Lopašića 5, 10000 Zagreb</derivirana_varijabla>
  </DomainObject.Predmet.StrankaFormatedWithAdressOIB>
  <DomainObject.Predmet.StrankaWithAdress>
    <izvorni_sadrzaj>FINA Regionalni centar Zagreb Trg svibanjski žrtava 1995. 1,10000 Zagreb,Maja Kosić Ulica Radoslava Lopašića 5,10000 Zagreb</izvorni_sadrzaj>
    <derivirana_varijabla naziv="DomainObject.Predmet.StrankaWithAdress_1">FINA Regionalni centar Zagreb Trg svibanjski žrtava 1995. 1,10000 Zagreb,Maja Kosić Ulica Radoslava Lopašića 5,10000 Zagreb</derivirana_varijabla>
  </DomainObject.Predmet.StrankaWithAdress>
  <DomainObject.Predmet.StrankaWithAdressOIB>
    <izvorni_sadrzaj>FINA Regionalni centar Zagreb, OIB 85821130368, Trg svibanjski žrtava 1995. 1,10000 Zagreb,Maja Kosić, OIB 74098505854, Ulica Radoslava Lopašića 5,10000 Zagreb</izvorni_sadrzaj>
    <derivirana_varijabla naziv="DomainObject.Predmet.StrankaWithAdressOIB_1">FINA Regionalni centar Zagreb, OIB 85821130368, Trg svibanjski žrtava 1995. 1,10000 Zagreb,Maja Kosić, OIB 74098505854, Ulica Radoslava Lopašića 5,10000 Zagreb</derivirana_varijabla>
  </DomainObject.Predmet.StrankaWithAdressOIB>
  <DomainObject.Predmet.StrankaNazivFormated>
    <izvorni_sadrzaj>FINA Regionalni centar Zagreb,Maja Kosić</izvorni_sadrzaj>
    <derivirana_varijabla naziv="DomainObject.Predmet.StrankaNazivFormated_1">FINA Regionalni centar Zagreb,Maja Kosić</derivirana_varijabla>
  </DomainObject.Predmet.StrankaNazivFormated>
  <DomainObject.Predmet.StrankaNazivFormatedOIB>
    <izvorni_sadrzaj>FINA Regionalni centar Zagreb, OIB 85821130368,Maja Kosić, OIB 74098505854</izvorni_sadrzaj>
    <derivirana_varijabla naziv="DomainObject.Predmet.StrankaNazivFormatedOIB_1">FINA Regionalni centar Zagreb, OIB 85821130368,Maja Kosić, OIB 74098505854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Maja Kosić</item>
    </izvorni_sadrzaj>
    <derivirana_varijabla naziv="DomainObject.Predmet.StrankaListFormated_1">
      <item>FINA Regionalni centar Zagreb</item>
      <item>Maja Kosić</item>
    </derivirana_varijabla>
  </DomainObject.Predmet.StrankaListFormated>
  <DomainObject.Predmet.StrankaListFormatedOIB>
    <izvorni_sadrzaj>
      <item>FINA Regionalni centar Zagreb, OIB 85821130368</item>
      <item>Maja Kosić, OIB 74098505854</item>
    </izvorni_sadrzaj>
    <derivirana_varijabla naziv="DomainObject.Predmet.StrankaListFormatedOIB_1">
      <item>FINA Regionalni centar Zagreb, OIB 85821130368</item>
      <item>Maja Kosić, OIB 74098505854</item>
    </derivirana_varijabla>
  </DomainObject.Predmet.StrankaListFormatedOIB>
  <DomainObject.Predmet.StrankaListFormatedWithAdress>
    <izvorni_sadrzaj>
      <item>FINA Regionalni centar Zagreb, Trg svibanjski žrtava 1995. 1, 10000 Zagreb</item>
      <item>Maja Kosić, Ulica Radoslava Lopašića 5, 10000 Zagreb</item>
    </izvorni_sadrzaj>
    <derivirana_varijabla naziv="DomainObject.Predmet.StrankaListFormatedWithAdress_1">
      <item>FINA Regionalni centar Zagreb, Trg svibanjski žrtava 1995. 1, 10000 Zagreb</item>
      <item>Maja Kosić, Ulica Radoslava Lopašića 5, 10000 Zagreb</item>
    </derivirana_varijabla>
  </DomainObject.Predmet.StrankaListFormatedWithAdress>
  <DomainObject.Predmet.StrankaListFormatedWithAdressOIB>
    <izvorni_sadrzaj>
      <item>FINA Regionalni centar Zagreb, OIB 85821130368, Trg svibanjski žrtava 1995. 1, 10000 Zagreb</item>
      <item>Maja Kosić, OIB 74098505854, Ulica Radoslava Lopašića 5, 10000 Zagreb</item>
    </izvorni_sadrzaj>
    <derivirana_varijabla naziv="DomainObject.Predmet.StrankaListFormatedWithAdressOIB_1">
      <item>FINA Regionalni centar Zagreb, OIB 85821130368, Trg svibanjski žrtava 1995. 1, 10000 Zagreb</item>
      <item>Maja Kosić, OIB 74098505854, Ulica Radoslava Lopašića 5, 10000 Zagreb</item>
    </derivirana_varijabla>
  </DomainObject.Predmet.StrankaListFormatedWithAdressOIB>
  <DomainObject.Predmet.StrankaListNazivFormated>
    <izvorni_sadrzaj>
      <item>FINA Regionalni centar Zagreb</item>
      <item>Maja Kosić</item>
    </izvorni_sadrzaj>
    <derivirana_varijabla naziv="DomainObject.Predmet.StrankaListNazivFormated_1">
      <item>FINA Regionalni centar Zagreb</item>
      <item>Maja Kosić</item>
    </derivirana_varijabla>
  </DomainObject.Predmet.StrankaListNazivFormated>
  <DomainObject.Predmet.StrankaListNazivFormatedOIB>
    <izvorni_sadrzaj>
      <item>FINA Regionalni centar Zagreb, OIB 85821130368</item>
      <item>Maja Kosić, OIB 74098505854</item>
    </izvorni_sadrzaj>
    <derivirana_varijabla naziv="DomainObject.Predmet.StrankaListNazivFormatedOIB_1">
      <item>FINA Regionalni centar Zagreb, OIB 85821130368</item>
      <item>Maja Kosić, OIB 74098505854</item>
    </derivirana_varijabla>
  </DomainObject.Predmet.StrankaListNazivFormatedOIB>
  <DomainObject.Predmet.ProtuStrankaListFormated>
    <izvorni_sadrzaj>
      <item>FRAMAKO d.o.o.</item>
    </izvorni_sadrzaj>
    <derivirana_varijabla naziv="DomainObject.Predmet.ProtuStrankaListFormated_1">
      <item>FRAMAKO d.o.o.</item>
    </derivirana_varijabla>
  </DomainObject.Predmet.ProtuStrankaListFormated>
  <DomainObject.Predmet.ProtuStrankaListFormatedOIB>
    <izvorni_sadrzaj>
      <item>FRAMAKO d.o.o., OIB 93591442059</item>
    </izvorni_sadrzaj>
    <derivirana_varijabla naziv="DomainObject.Predmet.ProtuStrankaListFormatedOIB_1">
      <item>FRAMAKO d.o.o., OIB 93591442059</item>
    </derivirana_varijabla>
  </DomainObject.Predmet.ProtuStrankaListFormatedOIB>
  <DomainObject.Predmet.ProtuStrankaListFormatedWithAdress>
    <izvorni_sadrzaj>
      <item>FRAMAKO d.o.o., Zavrtnica 17, 10000 Zagreb</item>
    </izvorni_sadrzaj>
    <derivirana_varijabla naziv="DomainObject.Predmet.ProtuStrankaListFormatedWithAdress_1">
      <item>FRAMAKO d.o.o., Zavrtnica 17, 10000 Zagreb</item>
    </derivirana_varijabla>
  </DomainObject.Predmet.ProtuStrankaListFormatedWithAdress>
  <DomainObject.Predmet.ProtuStrankaListFormatedWithAdressOIB>
    <izvorni_sadrzaj>
      <item>FRAMAKO d.o.o., OIB 93591442059, Zavrtnica 17, 10000 Zagreb</item>
    </izvorni_sadrzaj>
    <derivirana_varijabla naziv="DomainObject.Predmet.ProtuStrankaListFormatedWithAdressOIB_1">
      <item>FRAMAKO d.o.o., OIB 93591442059, Zavrtnica 17, 10000 Zagreb</item>
    </derivirana_varijabla>
  </DomainObject.Predmet.ProtuStrankaListFormatedWithAdressOIB>
  <DomainObject.Predmet.ProtuStrankaListNazivFormated>
    <izvorni_sadrzaj>
      <item>FRAMAKO d.o.o.</item>
    </izvorni_sadrzaj>
    <derivirana_varijabla naziv="DomainObject.Predmet.ProtuStrankaListNazivFormated_1">
      <item>FRAMAKO d.o.o.</item>
    </derivirana_varijabla>
  </DomainObject.Predmet.ProtuStrankaListNazivFormated>
  <DomainObject.Predmet.ProtuStrankaListNazivFormatedOIB>
    <izvorni_sadrzaj>
      <item>FRAMAKO d.o.o., OIB 93591442059</item>
    </izvorni_sadrzaj>
    <derivirana_varijabla naziv="DomainObject.Predmet.ProtuStrankaListNazivFormatedOIB_1">
      <item>FRAMAKO d.o.o., OIB 93591442059</item>
    </derivirana_varijabla>
  </DomainObject.Predmet.ProtuStrankaListNazivFormatedOIB>
  <DomainObject.Predmet.OstaliListFormated>
    <izvorni_sadrzaj>
      <item>RH MUP</item>
      <item>FINA</item>
      <item>ERSTE&amp;STEIERMÄRKISCHE BANKA dioničko društvo</item>
      <item>Raiffeisenbank Austria d.d.</item>
      <item>Maja Kosić</item>
    </izvorni_sadrzaj>
    <derivirana_varijabla naziv="DomainObject.Predmet.OstaliListFormated_1">
      <item>RH MUP</item>
      <item>FINA</item>
      <item>ERSTE&amp;STEIERMÄRKISCHE BANKA dioničko društvo</item>
      <item>Raiffeisenbank Austria d.d.</item>
      <item>Maja Kosić</item>
    </derivirana_varijabla>
  </DomainObject.Predmet.OstaliListFormated>
  <DomainObject.Predmet.OstaliListFormatedOIB>
    <izvorni_sadrzaj>
      <item>RH MUP</item>
      <item>FINA, OIB 85821130368</item>
      <item>ERSTE&amp;STEIERMÄRKISCHE BANKA dioničko društvo, OIB 23057039320</item>
      <item>Raiffeisenbank Austria d.d., OIB 53056966535</item>
      <item>Maja Kosić, OIB 74098505854</item>
    </izvorni_sadrzaj>
    <derivirana_varijabla naziv="DomainObject.Predmet.OstaliListFormatedOIB_1">
      <item>RH MUP</item>
      <item>FINA, OIB 85821130368</item>
      <item>ERSTE&amp;STEIERMÄRKISCHE BANKA dioničko društvo, OIB 23057039320</item>
      <item>Raiffeisenbank Austria d.d., OIB 53056966535</item>
      <item>Maja Kosić, OIB 74098505854</item>
    </derivirana_varijabla>
  </DomainObject.Predmet.OstaliListFormatedOIB>
  <DomainObject.Predmet.OstaliListFormatedWithAdress>
    <izvorni_sadrzaj>
      <item>RH MUP, Heinzelova 98, 10000 Zagreb</item>
      <item>FINA, Ul. grada Vukovara 70, 10000 Zagreb</item>
      <item>ERSTE&amp;STEIERMÄRKISCHE BANKA dioničko društvo, Jadranski Trg 3a, 51000 Rijeka</item>
      <item>Raiffeisenbank Austria d.d., Magazinska cesta 69, 10000 Zagreb</item>
      <item>Maja Kosić, Ulica Radoslava Lopašića 5, 10000 Zagreb</item>
    </izvorni_sadrzaj>
    <derivirana_varijabla naziv="DomainObject.Predmet.OstaliListFormatedWithAdress_1">
      <item>RH MUP, Heinzelova 98, 10000 Zagreb</item>
      <item>FINA, Ul. grada Vukovara 70, 10000 Zagreb</item>
      <item>ERSTE&amp;STEIERMÄRKISCHE BANKA dioničko društvo, Jadranski Trg 3a, 51000 Rijeka</item>
      <item>Raiffeisenbank Austria d.d., Magazinska cesta 69, 10000 Zagreb</item>
      <item>Maja Kosić, Ulica Radoslava Lopašića 5, 10000 Zagreb</item>
    </derivirana_varijabla>
  </DomainObject.Predmet.OstaliListFormatedWithAdress>
  <DomainObject.Predmet.OstaliListFormatedWithAdressOIB>
    <izvorni_sadrzaj>
      <item>RH MUP, Heinzelova 98, 10000 Zagreb</item>
      <item>FINA, OIB 85821130368, Ul. grada Vukovara 70, 10000 Zagreb</item>
      <item>ERSTE&amp;STEIERMÄRKISCHE BANKA dioničko društvo, OIB 23057039320, Jadranski Trg 3a, 51000 Rijeka</item>
      <item>Raiffeisenbank Austria d.d., OIB 53056966535, Magazinska cesta 69, 10000 Zagreb</item>
      <item>Maja Kosić, OIB 74098505854, Ulica Radoslava Lopašića 5, 10000 Zagreb</item>
    </izvorni_sadrzaj>
    <derivirana_varijabla naziv="DomainObject.Predmet.OstaliListFormatedWithAdressOIB_1">
      <item>RH MUP, Heinzelova 98, 10000 Zagreb</item>
      <item>FINA, OIB 85821130368, Ul. grada Vukovara 70, 10000 Zagreb</item>
      <item>ERSTE&amp;STEIERMÄRKISCHE BANKA dioničko društvo, OIB 23057039320, Jadranski Trg 3a, 51000 Rijeka</item>
      <item>Raiffeisenbank Austria d.d., OIB 53056966535, Magazinska cesta 69, 10000 Zagreb</item>
      <item>Maja Kosić, OIB 74098505854, Ulica Radoslava Lopašića 5, 10000 Zagreb</item>
    </derivirana_varijabla>
  </DomainObject.Predmet.OstaliListFormatedWithAdressOIB>
  <DomainObject.Predmet.OstaliListNazivFormated>
    <izvorni_sadrzaj>
      <item>RH MUP</item>
      <item>FINA</item>
      <item>ERSTE&amp;STEIERMÄRKISCHE BANKA dioničko društvo</item>
      <item>Raiffeisenbank Austria d.d.</item>
      <item>Maja Kosić</item>
    </izvorni_sadrzaj>
    <derivirana_varijabla naziv="DomainObject.Predmet.OstaliListNazivFormated_1">
      <item>RH MUP</item>
      <item>FINA</item>
      <item>ERSTE&amp;STEIERMÄRKISCHE BANKA dioničko društvo</item>
      <item>Raiffeisenbank Austria d.d.</item>
      <item>Maja Kosić</item>
    </derivirana_varijabla>
  </DomainObject.Predmet.OstaliListNazivFormated>
  <DomainObject.Predmet.OstaliListNazivFormatedOIB>
    <izvorni_sadrzaj>
      <item>RH MUP</item>
      <item>FINA, OIB 85821130368</item>
      <item>ERSTE&amp;STEIERMÄRKISCHE BANKA dioničko društvo, OIB 23057039320</item>
      <item>Raiffeisenbank Austria d.d., OIB 53056966535</item>
      <item>Maja Kosić, OIB 74098505854</item>
    </izvorni_sadrzaj>
    <derivirana_varijabla naziv="DomainObject.Predmet.OstaliListNazivFormatedOIB_1">
      <item>RH MUP</item>
      <item>FINA, OIB 85821130368</item>
      <item>ERSTE&amp;STEIERMÄRKISCHE BANKA dioničko društvo, OIB 23057039320</item>
      <item>Raiffeisenbank Austria d.d., OIB 53056966535</item>
      <item>Maja Kosić, OIB 74098505854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siječnja 2018.</izvorni_sadrzaj>
    <derivirana_varijabla naziv="DomainObject.Datum_1">24. siječnja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FRAMAKO d.o.o.</izvorni_sadrzaj>
    <derivirana_varijabla naziv="DomainObject.Predmet.ProtustrankaIDrugi_1">FRAMAKO d.o.o.</derivirana_varijabla>
  </DomainObject.Predmet.ProtustrankaIDrugi>
  <DomainObject.Predmet.StrankaIDrugiAdressOIB>
    <izvorni_sadrzaj>FINA Regionalni centar Zagreb, OIB 85821130368, Trg svibanjski žrtava 1995. 1, 10000 Zagreb i dr.</izvorni_sadrzaj>
    <derivirana_varijabla naziv="DomainObject.Predmet.StrankaIDrugiAdressOIB_1">FINA Regionalni centar Zagreb, OIB 85821130368, Trg svibanjski žrtava 1995. 1, 10000 Zagreb i dr.</derivirana_varijabla>
  </DomainObject.Predmet.StrankaIDrugiAdressOIB>
  <DomainObject.Predmet.ProtustrankaIDrugiAdressOIB>
    <izvorni_sadrzaj>FRAMAKO d.o.o., OIB 93591442059, Zavrtnica 17, 10000 Zagreb</izvorni_sadrzaj>
    <derivirana_varijabla naziv="DomainObject.Predmet.ProtustrankaIDrugiAdressOIB_1">FRAMAKO d.o.o., OIB 93591442059, Zavrtnica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FRAMAKO d.o.o.</item>
      <item>RH MUP</item>
      <item>FINA</item>
      <item>ERSTE&amp;STEIERMÄRKISCHE BANKA dioničko društvo</item>
      <item>Raiffeisenbank Austria d.d.</item>
      <item>Maja Kosić</item>
      <item>Maja Kosić</item>
    </izvorni_sadrzaj>
    <derivirana_varijabla naziv="DomainObject.Predmet.SudioniciListNaziv_1">
      <item>FINA Regionalni centar Zagreb</item>
      <item>FRAMAKO d.o.o.</item>
      <item>RH MUP</item>
      <item>FINA</item>
      <item>ERSTE&amp;STEIERMÄRKISCHE BANKA dioničko društvo</item>
      <item>Raiffeisenbank Austria d.d.</item>
      <item>Maja Kosić</item>
      <item>Maja Kosić</item>
    </derivirana_varijabla>
  </DomainObject.Predmet.SudioniciListNaziv>
  <DomainObject.Predmet.SudioniciListAdressOIB>
    <izvorni_sadrzaj>
      <item>FINA Regionalni centar Zagreb, OIB 85821130368, Trg svibanjski žrtava 1995. 1,10000 Zagreb</item>
      <item>FRAMAKO d.o.o., OIB 93591442059, Zavrtnica 17,10000 Zagreb</item>
      <item>RH MUP, Heinzelova 98,10000 Zagreb</item>
      <item>FINA, OIB 85821130368, Ul. grada Vukovara 70,10000 Zagreb</item>
      <item>ERSTE&amp;STEIERMÄRKISCHE BANKA dioničko društvo, OIB 23057039320, Jadranski Trg 3a,51000 Rijeka</item>
      <item>Raiffeisenbank Austria d.d., OIB 53056966535, Magazinska cesta 69,10000 Zagreb</item>
      <item>Maja Kosić, OIB 74098505854, Ulica Radoslava Lopašića 5,10000 Zagreb</item>
      <item>Maja Kosić, OIB 74098505854, Ulica Radoslava Lopašića 5,10000 Zagreb</item>
    </izvorni_sadrzaj>
    <derivirana_varijabla naziv="DomainObject.Predmet.SudioniciListAdressOIB_1">
      <item>FINA Regionalni centar Zagreb, OIB 85821130368, Trg svibanjski žrtava 1995. 1,10000 Zagreb</item>
      <item>FRAMAKO d.o.o., OIB 93591442059, Zavrtnica 17,10000 Zagreb</item>
      <item>RH MUP, Heinzelova 98,10000 Zagreb</item>
      <item>FINA, OIB 85821130368, Ul. grada Vukovara 70,10000 Zagreb</item>
      <item>ERSTE&amp;STEIERMÄRKISCHE BANKA dioničko društvo, OIB 23057039320, Jadranski Trg 3a,51000 Rijeka</item>
      <item>Raiffeisenbank Austria d.d., OIB 53056966535, Magazinska cesta 69,10000 Zagreb</item>
      <item>Maja Kosić, OIB 74098505854, Ulica Radoslava Lopašića 5,10000 Zagreb</item>
      <item>Maja Kosić, OIB 74098505854, Ulica Radoslava Lopašića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93591442059</item>
      <item>, OIB null</item>
      <item>, OIB 85821130368</item>
      <item>, OIB 23057039320</item>
      <item>, OIB 53056966535</item>
      <item>, OIB 74098505854</item>
      <item>, OIB 74098505854</item>
    </izvorni_sadrzaj>
    <derivirana_varijabla naziv="DomainObject.Predmet.SudioniciListNazivOIB_1">
      <item>, OIB 85821130368</item>
      <item>, OIB 93591442059</item>
      <item>, OIB null</item>
      <item>, OIB 85821130368</item>
      <item>, OIB 23057039320</item>
      <item>, OIB 53056966535</item>
      <item>, OIB 74098505854</item>
      <item>, OIB 74098505854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Martin Lukin, OIB 12398076495, Gračanska cesta 145f Zagreb</item>
    </izvorni_sadrzaj>
    <derivirana_varijabla naziv="DomainObject.Predmet.StecajniUpraviteljiListAddressOIB_1">
      <item>Martin Lukin, OIB 12398076495, Gračanska cesta 145f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847</properties:Words>
  <properties:Characters>4700</properties:Characters>
  <properties:Lines>148</properties:Lines>
  <properties:Paragraphs>33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5706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2018-01-24T13:36:00Z</dcterms:created>
  <dc:creator>nribaric</dc:creator>
  <cp:lastModifiedBy>Jadranka Zelić</cp:lastModifiedBy>
  <cp:lastPrinted>2018-01-24T13:36:00Z</cp:lastPrinted>
  <dcterms:modified xmlns:xsi="http://www.w3.org/2001/XMLSchema-instance" xsi:type="dcterms:W3CDTF">2018-01-24T13:37:00Z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