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b4e03" w14:paraId="99b4e0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602871">
        <w:rPr>
          <w:b/>
        </w:rPr>
        <w:t>298</w:t>
      </w:r>
      <w:r w:rsidR="006C6DD3" w:rsidRPr="007303A9">
        <w:rPr>
          <w:b/>
        </w:rPr>
        <w:t>/</w:t>
      </w:r>
      <w:r w:rsidR="008118F3" w:rsidRPr="007303A9">
        <w:rPr>
          <w:b/>
        </w:rPr>
        <w:t>201</w:t>
      </w:r>
      <w:r w:rsidR="00602871">
        <w:rPr>
          <w:b/>
        </w:rPr>
        <w:t>9</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5C74D3" w:rsidR="00D176CC" w:rsidRPr="007303A9">
      <w:pPr>
        <w:jc w:val="both"/>
        <w:rPr>
          <w:b/>
        </w:rPr>
      </w:pPr>
      <w:r w:rsidRPr="007303A9">
        <w:rPr>
          <w:b/>
        </w:rPr>
        <w:t xml:space="preserve">TRGOVAČKI SUD U </w:t>
      </w:r>
      <w:r w:rsidR="006C6DD3" w:rsidRPr="007303A9">
        <w:rPr>
          <w:b/>
        </w:rPr>
        <w:t>DUBROVNIK</w:t>
      </w:r>
      <w:r w:rsidR="00602871">
        <w:rPr>
          <w:b/>
        </w:rPr>
        <w:t>U</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602871">
        <w:t>Dubrovnik</w:t>
      </w:r>
      <w:r w:rsidR="004A3EB4" w:rsidRPr="007303A9">
        <w:t xml:space="preserve">u, </w:t>
      </w:r>
      <w:r w:rsidRPr="007303A9">
        <w:t xml:space="preserve">po stečajnom sucu tog suda </w:t>
      </w:r>
      <w:r w:rsidR="005E6841" w:rsidRPr="007303A9">
        <w:t>Katarini Franković</w:t>
      </w:r>
      <w:r w:rsidRPr="007303A9">
        <w:t xml:space="preserve">, kao sucu pojedincu, odlučujući </w:t>
      </w:r>
      <w:r w:rsidR="00602871" w:rsidRPr="00602871">
        <w:t>u predstečajnom postupku nad dužnikom FELICITA, d.o.o. za ugostiteljstvo, trgovinu, ribarstvo i stočarstvo, Zaklopatica (Općina Lastovo), Zaklopatica 44, MBS: 060077852, OIB: 03980990076</w:t>
      </w:r>
      <w:r w:rsidR="00CC1185">
        <w:t xml:space="preserve">, </w:t>
      </w:r>
      <w:r w:rsidR="00902E57" w:rsidRPr="007303A9">
        <w:t xml:space="preserve">dana </w:t>
      </w:r>
      <w:r w:rsidR="00602871">
        <w:t>21. veljače 2019</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602871" w:rsidP="00D87354" w:rsidR="00602871">
      <w:pPr>
        <w:pStyle w:val="Odlomakpopisa"/>
        <w:numPr>
          <w:ilvl w:val="0"/>
          <w:numId w:val="4"/>
        </w:numPr>
        <w:jc w:val="both"/>
      </w:pPr>
      <w:r w:rsidRPr="00602871">
        <w:t xml:space="preserve">Utvrđuje se uskraćivanje </w:t>
      </w:r>
      <w:r w:rsidR="00D80DE2">
        <w:t>potvrde</w:t>
      </w:r>
      <w:r w:rsidRPr="00602871">
        <w:t xml:space="preserve"> plana restrukturiranja i predstečajnog sporazuma dužnika FELICITA, d.o.o. za ugostiteljstvo, trgovinu, ribarstvo i stočarstvo, Zaklopatica (Općina Lastovo), Zaklopatica 44, MBS: 060077852, OIB: 03980990076 i  vjerovnika navedenih u planu i sporazumu</w:t>
      </w:r>
      <w:r>
        <w:t>,</w:t>
      </w:r>
      <w:r w:rsidRPr="00602871">
        <w:t xml:space="preserve"> te se obustavlja </w:t>
      </w:r>
      <w:r>
        <w:t xml:space="preserve">predstečajni </w:t>
      </w:r>
      <w:r w:rsidRPr="00602871">
        <w:t>postupak.</w:t>
      </w:r>
    </w:p>
    <w:p w:rsidRDefault="00D87354" w:rsidP="00D87354" w:rsidR="00D87354">
      <w:pPr>
        <w:pStyle w:val="Odlomakpopisa"/>
        <w:ind w:left="1080"/>
        <w:jc w:val="both"/>
      </w:pPr>
    </w:p>
    <w:p w:rsidRDefault="00D87354" w:rsidP="00D87354" w:rsidR="00D87354" w:rsidRPr="00602871">
      <w:pPr>
        <w:pStyle w:val="Odlomakpopisa"/>
        <w:numPr>
          <w:ilvl w:val="0"/>
          <w:numId w:val="4"/>
        </w:numPr>
        <w:jc w:val="both"/>
      </w:pPr>
      <w:r w:rsidRPr="00D87354">
        <w:t xml:space="preserve">Podatak o uskrati potvrde i obustavi postupka upisat će se u </w:t>
      </w:r>
      <w:r>
        <w:t xml:space="preserve">sudski </w:t>
      </w:r>
      <w:r w:rsidRPr="00D87354">
        <w:t>registar</w:t>
      </w:r>
      <w:r>
        <w:t>.</w:t>
      </w:r>
      <w:r w:rsidRPr="00D87354">
        <w:t xml:space="preserve"> </w:t>
      </w:r>
    </w:p>
    <w:p w:rsidRDefault="00602871" w:rsidP="0044258E" w:rsidR="00602871">
      <w:pPr>
        <w:ind w:hanging="705" w:left="705"/>
        <w:jc w:val="both"/>
        <w:rPr>
          <w:b/>
        </w:rPr>
      </w:pPr>
    </w:p>
    <w:p w:rsidRDefault="00B70172" w:rsidP="00D87354" w:rsidR="00B70172">
      <w:pPr>
        <w:pStyle w:val="Odlomakpopisa"/>
        <w:numPr>
          <w:ilvl w:val="0"/>
          <w:numId w:val="4"/>
        </w:numPr>
        <w:jc w:val="both"/>
      </w:pP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602871" w:rsidRPr="00602871">
        <w:t>FELICITA, d.o.o. za ugostiteljstvo, trgovinu, ribarstvo i stočarstvo, Zaklopatica (Općina Lastovo), Zaklopatica 44, MBS: 060077852, OIB: 03980990076</w:t>
      </w:r>
      <w:r w:rsidR="003F3F4B" w:rsidRPr="007303A9">
        <w:t xml:space="preserve">. </w:t>
      </w:r>
    </w:p>
    <w:p w:rsidRDefault="00D87354" w:rsidP="00D87354" w:rsidR="00D87354">
      <w:pPr>
        <w:pStyle w:val="Odlomakpopisa"/>
      </w:pPr>
    </w:p>
    <w:p w:rsidRDefault="00B70172" w:rsidP="00D87354" w:rsidR="00B70172" w:rsidRPr="007303A9">
      <w:pPr>
        <w:pStyle w:val="Odlomakpopisa"/>
        <w:numPr>
          <w:ilvl w:val="0"/>
          <w:numId w:val="4"/>
        </w:numPr>
        <w:jc w:val="both"/>
      </w:pP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602871" w:rsidP="00B70172" w:rsidR="00B70172" w:rsidRPr="007303A9">
      <w:pPr>
        <w:jc w:val="center"/>
        <w:rPr>
          <w:b/>
          <w:u w:val="single"/>
        </w:rPr>
      </w:pPr>
      <w:r>
        <w:rPr>
          <w:b/>
          <w:u w:val="single"/>
        </w:rPr>
        <w:t>20</w:t>
      </w:r>
      <w:r w:rsidR="00111F4A">
        <w:rPr>
          <w:b/>
          <w:u w:val="single"/>
        </w:rPr>
        <w:t>.</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9</w:t>
      </w:r>
      <w:r w:rsidR="00AA0372" w:rsidRPr="007303A9">
        <w:rPr>
          <w:b/>
          <w:u w:val="single"/>
        </w:rPr>
        <w:t xml:space="preserve">. godine u </w:t>
      </w:r>
      <w:r>
        <w:rPr>
          <w:b/>
          <w:u w:val="single"/>
        </w:rPr>
        <w:t>11</w:t>
      </w:r>
      <w:r w:rsidR="004A11A6" w:rsidRPr="007303A9">
        <w:rPr>
          <w:b/>
          <w:u w:val="single"/>
        </w:rPr>
        <w:t>,</w:t>
      </w:r>
      <w:r>
        <w:rPr>
          <w:b/>
          <w:u w:val="single"/>
        </w:rPr>
        <w:t>0</w:t>
      </w:r>
      <w:r w:rsidR="00D44E11">
        <w:rPr>
          <w:b/>
          <w:u w:val="single"/>
        </w:rPr>
        <w:t>0</w:t>
      </w:r>
      <w:r w:rsidR="00B7724D" w:rsidRPr="007303A9">
        <w:rPr>
          <w:b/>
          <w:u w:val="single"/>
        </w:rPr>
        <w:t xml:space="preserve"> sati</w:t>
      </w:r>
    </w:p>
    <w:p w:rsidRDefault="00DF0E25" w:rsidP="003C4CB0" w:rsidR="00DF0E25" w:rsidRPr="007303A9">
      <w:pPr>
        <w:jc w:val="both"/>
      </w:pPr>
    </w:p>
    <w:p w:rsidRDefault="003C4CB0" w:rsidP="00D87354" w:rsidR="00D87354">
      <w:pPr>
        <w:pStyle w:val="Odlomakpopisa"/>
        <w:numPr>
          <w:ilvl w:val="0"/>
          <w:numId w:val="4"/>
        </w:numPr>
        <w:jc w:val="both"/>
      </w:pPr>
      <w:r w:rsidRPr="007303A9">
        <w:t>Pozivaju se predlagatelj,</w:t>
      </w:r>
      <w:r w:rsidR="00DF0E25" w:rsidRPr="007303A9">
        <w:t xml:space="preserve"> zakonski zastupni</w:t>
      </w:r>
      <w:r w:rsidR="00677547">
        <w:t>k</w:t>
      </w:r>
      <w:r w:rsidR="00DF0E25" w:rsidRPr="007303A9">
        <w:t xml:space="preserve"> dužnika </w:t>
      </w:r>
      <w:r w:rsidR="00602871">
        <w:t>Tonči Škratulja, OIB: 80963897997 Zaklopatica, Zaklopatica bb</w:t>
      </w:r>
      <w:r w:rsidR="00DF0E25" w:rsidRPr="007303A9">
        <w:t>, te osoba koja za dužnika o</w:t>
      </w:r>
      <w:r w:rsidR="00AC3607">
        <w:t>bavlja poslove platnog prometa,</w:t>
      </w:r>
      <w:r w:rsidR="00DF0E25" w:rsidRPr="007303A9">
        <w:t xml:space="preserve"> pristupiti na zakazano ročište.</w:t>
      </w:r>
    </w:p>
    <w:p w:rsidRDefault="00D87354" w:rsidP="00D87354" w:rsidR="00D87354">
      <w:pPr>
        <w:pStyle w:val="Odlomakpopisa"/>
        <w:ind w:left="1080"/>
        <w:jc w:val="both"/>
      </w:pPr>
    </w:p>
    <w:p w:rsidRDefault="00DF0E25" w:rsidP="00D87354" w:rsidR="00DF0E25" w:rsidRPr="007303A9">
      <w:pPr>
        <w:pStyle w:val="Odlomakpopisa"/>
        <w:numPr>
          <w:ilvl w:val="0"/>
          <w:numId w:val="4"/>
        </w:numPr>
        <w:jc w:val="both"/>
      </w:pPr>
      <w:r w:rsidRPr="007303A9">
        <w:t>Naređuje se zastupni</w:t>
      </w:r>
      <w:r w:rsidR="00677547">
        <w:t>ku</w:t>
      </w:r>
      <w:r w:rsidRPr="007303A9">
        <w:t xml:space="preserve"> po zakonu dužnika da u roku od 8 (osam) dana </w:t>
      </w:r>
      <w:r w:rsidR="00D87354">
        <w:t xml:space="preserve">    </w:t>
      </w:r>
      <w:r w:rsidRPr="007303A9">
        <w:t>dostavi sudu pozivom na gornji poslovni broj:</w:t>
      </w:r>
    </w:p>
    <w:p w:rsidRDefault="00DF0E25" w:rsidP="00D87354" w:rsidR="00DF0E25" w:rsidRPr="007303A9">
      <w:pPr>
        <w:ind w:left="1080"/>
        <w:jc w:val="both"/>
      </w:pPr>
      <w:r w:rsidRPr="007303A9">
        <w:t>-pisano izvješće o financijsko-gospodarskom stanju dužnika u dva primjerka,</w:t>
      </w:r>
    </w:p>
    <w:p w:rsidRDefault="00DF0E25" w:rsidP="00D87354" w:rsidR="00F74EE2" w:rsidRPr="007303A9">
      <w:pPr>
        <w:ind w:left="1080"/>
        <w:jc w:val="both"/>
      </w:pPr>
      <w:r w:rsidRPr="007303A9">
        <w:lastRenderedPageBreak/>
        <w:t>-popis imovine i obveza prema čl. 16. i 17. Stečajnog zakona (Narodne novine broj 71/15, dalje</w:t>
      </w:r>
      <w:r w:rsidR="00F74EE2" w:rsidRPr="007303A9">
        <w:t xml:space="preserve"> u tekstu: SZ), u dva primjerka koji sastoji se od naznake:</w:t>
      </w:r>
    </w:p>
    <w:p w:rsidRDefault="00F74EE2" w:rsidP="00D87354" w:rsidR="00F74EE2" w:rsidRPr="007303A9">
      <w:pPr>
        <w:ind w:firstLine="360" w:left="720"/>
        <w:jc w:val="both"/>
      </w:pPr>
      <w:r w:rsidRPr="007303A9">
        <w:t>1. nekretnina i pokretnina dužnika,</w:t>
      </w:r>
    </w:p>
    <w:p w:rsidRDefault="00F74EE2" w:rsidP="00D87354" w:rsidR="00F74EE2" w:rsidRPr="007303A9">
      <w:pPr>
        <w:ind w:firstLine="360" w:left="720"/>
        <w:jc w:val="both"/>
      </w:pPr>
      <w:r w:rsidRPr="007303A9">
        <w:t>2. imovinskih prava dužnika na tuđim stvarima,</w:t>
      </w:r>
    </w:p>
    <w:p w:rsidRDefault="00F74EE2" w:rsidP="00D87354" w:rsidR="00F74EE2" w:rsidRPr="007303A9">
      <w:pPr>
        <w:ind w:firstLine="360" w:left="720"/>
        <w:jc w:val="both"/>
      </w:pPr>
      <w:r w:rsidRPr="007303A9">
        <w:t>3. novčanih i nenovčanih tražbina dužnika,</w:t>
      </w:r>
    </w:p>
    <w:p w:rsidRDefault="00F74EE2" w:rsidP="00D87354" w:rsidR="00F74EE2" w:rsidRPr="007303A9">
      <w:pPr>
        <w:ind w:firstLine="360" w:left="720"/>
        <w:jc w:val="both"/>
      </w:pPr>
      <w:r w:rsidRPr="007303A9">
        <w:t>4. drugih prava koja čine imovinu dužnika,</w:t>
      </w:r>
    </w:p>
    <w:p w:rsidRDefault="00F74EE2" w:rsidP="00D87354" w:rsidR="00F74EE2" w:rsidRPr="007303A9">
      <w:pPr>
        <w:ind w:firstLine="360" w:left="720"/>
        <w:jc w:val="both"/>
      </w:pPr>
      <w:r w:rsidRPr="007303A9">
        <w:t>5. novčanih sredstava na računima,</w:t>
      </w:r>
    </w:p>
    <w:p w:rsidRDefault="00F74EE2" w:rsidP="00D87354" w:rsidR="00F74EE2" w:rsidRPr="007303A9">
      <w:pPr>
        <w:ind w:firstLine="360" w:left="720"/>
        <w:jc w:val="both"/>
      </w:pPr>
      <w:r w:rsidRPr="007303A9">
        <w:t>6. druge imovine dužnika,</w:t>
      </w:r>
    </w:p>
    <w:p w:rsidRDefault="00F74EE2" w:rsidP="00D87354" w:rsidR="00F74EE2" w:rsidRPr="007303A9">
      <w:pPr>
        <w:ind w:firstLine="360" w:left="720"/>
        <w:jc w:val="both"/>
      </w:pPr>
      <w:r w:rsidRPr="007303A9">
        <w:t>7. obveza dužnika unesenih u njegove poslovne knjige,</w:t>
      </w:r>
    </w:p>
    <w:p w:rsidRDefault="00F74EE2" w:rsidP="00D87354" w:rsidR="00F74EE2" w:rsidRPr="007303A9">
      <w:pPr>
        <w:ind w:firstLine="360" w:left="720"/>
        <w:jc w:val="both"/>
      </w:pPr>
      <w:r w:rsidRPr="007303A9">
        <w:t>8. drugih novčanih i nenovčanih obveza dužnika,</w:t>
      </w:r>
    </w:p>
    <w:p w:rsidRDefault="00F74EE2" w:rsidP="00D87354" w:rsidR="00F74EE2" w:rsidRPr="007303A9">
      <w:pPr>
        <w:ind w:firstLine="360" w:left="720"/>
        <w:jc w:val="both"/>
      </w:pPr>
      <w:r w:rsidRPr="007303A9">
        <w:t>9. razlučnih prava na imovini dužnika,</w:t>
      </w:r>
    </w:p>
    <w:p w:rsidRDefault="00F74EE2" w:rsidP="00D87354" w:rsidR="00F74EE2" w:rsidRPr="007303A9">
      <w:pPr>
        <w:ind w:firstLine="360" w:left="720"/>
        <w:jc w:val="both"/>
      </w:pPr>
      <w:r w:rsidRPr="007303A9">
        <w:t>10. izlučnih prava,</w:t>
      </w:r>
    </w:p>
    <w:p w:rsidRDefault="00F74EE2" w:rsidP="00D87354" w:rsidR="00F74EE2" w:rsidRPr="007303A9">
      <w:pPr>
        <w:ind w:left="1080"/>
        <w:jc w:val="both"/>
      </w:pPr>
      <w:r w:rsidRPr="007303A9">
        <w:t>11. prosječnih mjesečnih troškova redovnoga poslovanja dužnika u posljednjih godinu dana,</w:t>
      </w:r>
    </w:p>
    <w:p w:rsidRDefault="00F74EE2" w:rsidP="00D87354" w:rsidR="00F74EE2" w:rsidRPr="007303A9">
      <w:pPr>
        <w:ind w:left="108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87354" w:rsidR="00DF0E25" w:rsidRPr="007303A9">
      <w:pPr>
        <w:ind w:firstLine="360"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00D87354">
        <w:t>II</w:t>
      </w:r>
      <w:r w:rsidRPr="007303A9">
        <w:t>.</w:t>
      </w:r>
      <w:r w:rsidRPr="007303A9">
        <w:tab/>
        <w:t>Poziva se FINA</w:t>
      </w:r>
      <w:r w:rsidR="00A82C2A" w:rsidRPr="007303A9">
        <w:t xml:space="preserve"> </w:t>
      </w:r>
      <w:r w:rsidRPr="007303A9">
        <w:t>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8A2B37" w:rsidP="008A2B37" w:rsidR="008A2B37">
      <w:pPr>
        <w:ind w:firstLine="708"/>
        <w:jc w:val="both"/>
      </w:pPr>
      <w:r>
        <w:t xml:space="preserve">Dužnik je podnio ovome sudu preporučeno poštom 27. travnja 2018.g., a zaprimljen 02. svibnja 2018.g. prijedlog za otvaranje predstečajnog postupka, na temelju odredbe čl. 25. st. 1. Stečajnog zakona ("Narodne novine" broj 71/2015, 104/2017, dalje: SZ), a nakon poziva ovog suda rješenjem od 07. svibnja 2018.g. da taj prijedlog uredi i dopuni sukladno odredbama čl. 31. st. 2., čl. 16. st. 1., čl. 17. dužnik je istome udovoljio te dostavio dokumentaciju propisanu odredbom čl. 26. SZ-a podneskom od 17. svibnja 2018.g. (poslano preporučeno poštom 15. svibnja 2018.g.) </w:t>
      </w:r>
    </w:p>
    <w:p w:rsidRDefault="008A2B37" w:rsidP="008A2B37" w:rsidR="008A2B37">
      <w:pPr>
        <w:ind w:firstLine="708"/>
        <w:jc w:val="both"/>
      </w:pPr>
    </w:p>
    <w:p w:rsidRDefault="008A2B37" w:rsidP="008A2B37" w:rsidR="008A2B37">
      <w:pPr>
        <w:ind w:firstLine="708"/>
        <w:jc w:val="both"/>
      </w:pPr>
      <w:r>
        <w:t xml:space="preserve">Uvidom u podneske dužnika i plan restrukturiranja utvrđeno je da sadrži sve elemente propisane odredbom člankom 27. SZ-a, pa je u smislu članka 33. SZ-a sud, donio rješenje o otvaranju predstečajnog postupka pod posl.br. St-330/18 od 30. svibnja 2018.g. </w:t>
      </w:r>
    </w:p>
    <w:p w:rsidRDefault="008A2B37" w:rsidP="008A2B37" w:rsidR="008A2B37">
      <w:pPr>
        <w:ind w:firstLine="708"/>
        <w:jc w:val="both"/>
      </w:pPr>
    </w:p>
    <w:p w:rsidRDefault="008A2B37" w:rsidP="008A2B37" w:rsidR="008A2B37">
      <w:pPr>
        <w:ind w:firstLine="708"/>
        <w:jc w:val="both"/>
      </w:pPr>
      <w:r w:rsidRPr="008A2B37">
        <w:t>Rješenjem suda poslovni broj 18.St-298/2019 od 16. siječnja 2019.  određeno je ročište za glasovanje o Izmijenjenom planu restrukturiranja dužnika i to za dan 06. veljače 2019. u 11,00 sati.</w:t>
      </w:r>
      <w:r>
        <w:t xml:space="preserve"> Na navedenom ročištu na koje nije pristupio dužnik sud je utvrdio da je u spis zaprimljen podnesak vjerovnika Otp banka d.d. kojim obavještava da mu je u cijelosti podmirena tražbina, te povlači prijavljenu tražbinu, te da je do početka glasovanja u spis dostavljen obrazac za glasovanje vjerovnika Agroproteinka d.d. kojim je glasovao ZA plan restrukturiranja, dok je prisutni zastupnik po zakonu  vjerovnika Republika Hrvatska glasovao PROTIV. Sud je utvrdio da konačan broj pristiglih obrazaca s kojima su vjerovnici glasovali ZA plan restrukturiranja iznosi 1 od 98 vjerovnika, odnosno  1,2 %.</w:t>
      </w:r>
      <w:r w:rsidRPr="008A2B37">
        <w:t xml:space="preserve"> Budući da su na ročištu za glasovanje plan restrukturiranja </w:t>
      </w:r>
      <w:r>
        <w:t>nisu prihvatili vjerovnici koji bi</w:t>
      </w:r>
      <w:r w:rsidRPr="008A2B37">
        <w:t xml:space="preserve"> činili </w:t>
      </w:r>
      <w:r>
        <w:t xml:space="preserve">potrebne većine iz čl. 59. SZ-a, </w:t>
      </w:r>
    </w:p>
    <w:p w:rsidRDefault="008A2B37" w:rsidP="008A2B37" w:rsidR="008A2B37">
      <w:pPr>
        <w:jc w:val="both"/>
      </w:pPr>
      <w:r>
        <w:t xml:space="preserve"> a čl. 61.st. 2 SZ-a je propisano a</w:t>
      </w:r>
      <w:r w:rsidRPr="008A2B37">
        <w:t xml:space="preserve">ko nisu ispunjene pretpostavke za potvrdu predstečajnoga sporazuma, sud će rješenjem utvrditi uskraćivanje potvrde predstečajnoga </w:t>
      </w:r>
      <w:r>
        <w:t>sporazuma i obustaviti postupak, pa je stoga odlučeno kao u toč. I izreke rješenja.</w:t>
      </w:r>
    </w:p>
    <w:p w:rsidRDefault="00D80DE2" w:rsidP="008A2B37" w:rsidR="00D80DE2">
      <w:pPr>
        <w:jc w:val="both"/>
      </w:pPr>
    </w:p>
    <w:p w:rsidRDefault="00D80DE2" w:rsidP="00D80DE2" w:rsidR="00D80DE2">
      <w:pPr>
        <w:ind w:firstLine="708"/>
        <w:jc w:val="both"/>
      </w:pPr>
      <w:r>
        <w:t>Prema čl. 64. st 2. SZ-a u</w:t>
      </w:r>
      <w:r w:rsidRPr="00D80DE2">
        <w:t xml:space="preserve"> slučajevima </w:t>
      </w:r>
      <w:r>
        <w:t>obustave predstečajnog postupka</w:t>
      </w:r>
      <w:r w:rsidRPr="00D80DE2">
        <w:t>, sud će po službenoj dužnosti nastaviti postupak kao da je podnesen prijedlog za otvaranje stečajnoga postupka, osim ako utvrdi da je dužnik sposoban za plaćanje i da je ispunio sve obveze prema vjerovnicima.</w:t>
      </w:r>
      <w:r>
        <w:t xml:space="preserve"> </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D80DE2" w:rsidP="000437A1" w:rsidR="00D80DE2">
      <w:pPr>
        <w:ind w:firstLine="708"/>
        <w:jc w:val="both"/>
      </w:pPr>
    </w:p>
    <w:p w:rsidRDefault="00D80DE2" w:rsidP="00D80DE2" w:rsidR="000F336A">
      <w:pPr>
        <w:ind w:firstLine="708"/>
        <w:jc w:val="both"/>
      </w:pPr>
      <w:r>
        <w:t xml:space="preserve">Obzirom na uskratu potvrde predstečajnog sporazuma i obustave predstečajnog postupka sud je nastavio postupak u smislu čl. 64. st. 2 SZ-a </w:t>
      </w:r>
      <w:r w:rsidRPr="00D80DE2">
        <w:t>kao da je podnesen prijedlog za otvaranje stečajnoga postupka,</w:t>
      </w:r>
      <w:r>
        <w:t xml:space="preserve"> pa z</w:t>
      </w:r>
      <w:r w:rsidR="000F336A" w:rsidRPr="007303A9">
        <w:t xml:space="preserve">bog </w:t>
      </w:r>
      <w:r w:rsidR="000437A1" w:rsidRPr="007303A9">
        <w:t xml:space="preserve">svega </w:t>
      </w:r>
      <w:r w:rsidR="000F336A" w:rsidRPr="007303A9">
        <w:t xml:space="preserve">navedenog, na temelju navedenih propisa, odlučeno je kao u izreci. </w:t>
      </w:r>
    </w:p>
    <w:p w:rsidRDefault="00D87354" w:rsidP="00D80DE2" w:rsidR="00D87354">
      <w:pPr>
        <w:ind w:firstLine="708"/>
        <w:jc w:val="both"/>
      </w:pPr>
    </w:p>
    <w:p w:rsidRDefault="00D87354" w:rsidP="00D87354" w:rsidR="00D87354" w:rsidRPr="007303A9">
      <w:pPr>
        <w:ind w:firstLine="708"/>
        <w:jc w:val="both"/>
      </w:pPr>
      <w:r>
        <w:t>Prema čl. 61.st.3 SZ-a rješenje kojim se potvrđuje predstečajni sporazum ili se potvrda uskraćuje i obustavlja postupak objavit će se na mrežnoj stranici e-Oglasna ploča sudova. Podatak o potvrdi predstečajnoga sporazuma ili uskrati potvrde i obustavi postupka upisat će se u registar u kojem je dužnik upisan, a prema čl. 64.st. 3. SZ-a p</w:t>
      </w:r>
      <w:r w:rsidRPr="00D87354">
        <w:t>ravomoćno rješenje o obustavi predstečajnoga postupka sud će dostaviti Financijskoj agenciji</w:t>
      </w:r>
      <w:r>
        <w:t>.</w:t>
      </w:r>
    </w:p>
    <w:p w:rsidRDefault="000F336A" w:rsidP="000F336A" w:rsidR="000F336A" w:rsidRPr="007303A9"/>
    <w:p w:rsidRDefault="000F336A" w:rsidP="003C4CB0" w:rsidR="000F336A" w:rsidRPr="007303A9">
      <w:pPr>
        <w:jc w:val="center"/>
        <w:rPr>
          <w:b/>
        </w:rPr>
      </w:pPr>
      <w:r w:rsidRPr="007303A9">
        <w:rPr>
          <w:b/>
        </w:rPr>
        <w:t xml:space="preserve">U Dubrovniku, </w:t>
      </w:r>
      <w:r w:rsidR="00D80DE2">
        <w:rPr>
          <w:b/>
        </w:rPr>
        <w:t>21. veljače</w:t>
      </w:r>
      <w:r w:rsidRPr="007303A9">
        <w:rPr>
          <w:b/>
        </w:rPr>
        <w:t xml:space="preserve"> 201</w:t>
      </w:r>
      <w:r w:rsidR="00D80DE2">
        <w:rPr>
          <w:b/>
        </w:rPr>
        <w:t>9</w:t>
      </w:r>
      <w:r w:rsidRPr="007303A9">
        <w:rPr>
          <w:b/>
        </w:rPr>
        <w:t>. godine</w:t>
      </w:r>
    </w:p>
    <w:p w:rsidRDefault="000F336A" w:rsidP="000F336A" w:rsidR="000F336A" w:rsidRPr="007303A9">
      <w:pPr>
        <w:rPr>
          <w:b/>
        </w:rPr>
      </w:pPr>
    </w:p>
    <w:p w:rsidRDefault="00F57EA0" w:rsidP="000F336A" w:rsidR="000F336A" w:rsidRPr="007303A9">
      <w:pPr>
        <w:rPr>
          <w:b/>
        </w:rPr>
      </w:pPr>
      <w:r>
        <w:rPr>
          <w:b/>
        </w:rPr>
        <w:tab/>
      </w:r>
      <w:r>
        <w:rPr>
          <w:b/>
        </w:rPr>
        <w:tab/>
      </w:r>
      <w:r>
        <w:rPr>
          <w:b/>
        </w:rPr>
        <w:tab/>
      </w:r>
      <w:r>
        <w:rPr>
          <w:b/>
        </w:rPr>
        <w:tab/>
      </w:r>
      <w:r>
        <w:rPr>
          <w:b/>
        </w:rPr>
        <w:tab/>
      </w:r>
      <w:r>
        <w:rPr>
          <w:b/>
        </w:rPr>
        <w:tab/>
      </w:r>
      <w:r>
        <w:rPr>
          <w:b/>
        </w:rPr>
        <w:tab/>
      </w:r>
      <w:r>
        <w:rPr>
          <w:b/>
        </w:rPr>
        <w:tab/>
        <w:t>S</w:t>
      </w:r>
      <w:r w:rsidR="000F336A"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DA5442" w:rsidP="00DA5442" w:rsidR="00DA5442">
      <w:pPr>
        <w:jc w:val="both"/>
      </w:pPr>
      <w:r w:rsidRPr="00DA5442">
        <w:t>Protiv ovog rješenja dopuštena je žalba Visokom trgovačkom sudu Republike Hrvatske u Zagrebu. Žalba se podnosi putem ovog suda u 2 primjerka,  u roku od 8 dana od proteka osmog dana od objave na mrežnoj stranici e-oglasnoj ploči suda.</w:t>
      </w:r>
    </w:p>
    <w:p w:rsidRDefault="000F336A" w:rsidP="00DA5442" w:rsidR="000F336A" w:rsidRPr="007303A9">
      <w:pPr>
        <w:jc w:val="both"/>
      </w:pPr>
      <w:r w:rsidRPr="007303A9">
        <w:t>Protiv ovog rješenja posebna žalba nije dopuštena</w:t>
      </w:r>
      <w:r w:rsidR="00DA5442">
        <w:t xml:space="preserve"> u odnosu na toč. II-VII</w:t>
      </w:r>
      <w:r w:rsidRPr="007303A9">
        <w:t xml:space="preserve"> (čl. 115. st. 1. SZ).</w:t>
      </w:r>
    </w:p>
    <w:p w:rsidRDefault="000F336A" w:rsidP="00DA5442" w:rsidR="000F336A" w:rsidRPr="007303A9">
      <w:pPr>
        <w:jc w:val="both"/>
      </w:pPr>
    </w:p>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r w:rsidR="00D87354" w:rsidRPr="00D87354">
        <w:t>Tonči Škratulja, Zaklopatica, Zaklopatica bb</w:t>
      </w:r>
    </w:p>
    <w:p w:rsidRDefault="00D87354" w:rsidP="008C679E" w:rsidR="00D87354">
      <w:r>
        <w:t>- povjerenik Ante Mrkonjić, putem e oglasna ploča suda</w:t>
      </w:r>
    </w:p>
    <w:p w:rsidRDefault="00980DE8" w:rsidP="008C679E" w:rsidR="00D87354" w:rsidRPr="007303A9">
      <w:r>
        <w:t xml:space="preserve">- FINA putem e oglasna ploča odmah i poštom ili dostavljačem </w:t>
      </w:r>
      <w:r w:rsidR="00D87354">
        <w:t>nakon pravomoćnosti</w:t>
      </w:r>
    </w:p>
    <w:p w:rsidRDefault="008C679E" w:rsidP="00A90EF9" w:rsidR="00F9404F">
      <w:r w:rsidRPr="007303A9">
        <w:t>- mrežna stranica e oglasna ploča</w:t>
      </w:r>
      <w:r w:rsidR="006207B4">
        <w:t xml:space="preserve"> suda</w:t>
      </w:r>
    </w:p>
    <w:p w:rsidRDefault="00D87354" w:rsidP="00A90EF9" w:rsidR="00D87354">
      <w:r>
        <w:t>- sudski registar</w:t>
      </w:r>
    </w:p>
    <w:p w:rsidRDefault="00D87354" w:rsidP="00A90EF9" w:rsidR="00D87354" w:rsidRPr="00A90EF9">
      <w:pPr>
        <w:rPr>
          <w:b/>
        </w:rPr>
      </w:pPr>
    </w:p>
    <w:sectPr w:rsidSect="00CE7A86" w:rsidR="00D87354" w:rsidRPr="00A90EF9">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25C2F">
      <w:rPr>
        <w:rStyle w:val="Brojstranice"/>
        <w:noProof/>
        <w:sz w:val="22"/>
        <w:szCs w:val="22"/>
      </w:rPr>
      <w:t>4</w:t>
    </w:r>
    <w:r w:rsidRPr="00AA0372">
      <w:rPr>
        <w:rStyle w:val="Brojstranice"/>
        <w:sz w:val="22"/>
        <w:szCs w:val="22"/>
      </w:rPr>
      <w:fldChar w:fldCharType="end"/>
    </w:r>
  </w:p>
  <w:p w:rsidRDefault="008A2B37" w:rsidP="0084417E" w:rsidR="00BE1B95" w:rsidRPr="00AA0372">
    <w:pPr>
      <w:pStyle w:val="Zaglavlje"/>
      <w:jc w:val="right"/>
    </w:pPr>
    <w:r w:rsidRPr="008A2B37">
      <w:rPr>
        <w:rFonts w:hAnsi="Book Antiqua" w:ascii="Book Antiqua"/>
        <w:b/>
        <w:sz w:val="20"/>
        <w:szCs w:val="20"/>
      </w:rPr>
      <w:t>Posl. br. 18 St-298/2019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3F0064"/>
    <w:multiLevelType w:val="hybridMultilevel"/>
    <w:tmpl w:val="F3A210AC"/>
    <w:lvl w:tplc="10E6C4C6"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1F4A"/>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5513"/>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D764B"/>
    <w:rsid w:val="002E4FC1"/>
    <w:rsid w:val="002E5D6C"/>
    <w:rsid w:val="002E6A28"/>
    <w:rsid w:val="002F3D4F"/>
    <w:rsid w:val="002F569A"/>
    <w:rsid w:val="003048E3"/>
    <w:rsid w:val="00310055"/>
    <w:rsid w:val="00320035"/>
    <w:rsid w:val="00325999"/>
    <w:rsid w:val="00325D86"/>
    <w:rsid w:val="00327C04"/>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2871"/>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560C0"/>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2B37"/>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0DE8"/>
    <w:rsid w:val="00985D1F"/>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14D3"/>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D606B"/>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3BD3"/>
    <w:rsid w:val="00CD6B68"/>
    <w:rsid w:val="00CD713B"/>
    <w:rsid w:val="00CD7387"/>
    <w:rsid w:val="00CD7839"/>
    <w:rsid w:val="00CE43EA"/>
    <w:rsid w:val="00CE60A7"/>
    <w:rsid w:val="00CE7A86"/>
    <w:rsid w:val="00CE7F6D"/>
    <w:rsid w:val="00D03D5A"/>
    <w:rsid w:val="00D053F7"/>
    <w:rsid w:val="00D176CC"/>
    <w:rsid w:val="00D207E4"/>
    <w:rsid w:val="00D32EBB"/>
    <w:rsid w:val="00D341B5"/>
    <w:rsid w:val="00D35DDF"/>
    <w:rsid w:val="00D44E11"/>
    <w:rsid w:val="00D461D4"/>
    <w:rsid w:val="00D66230"/>
    <w:rsid w:val="00D6751A"/>
    <w:rsid w:val="00D67F68"/>
    <w:rsid w:val="00D717C6"/>
    <w:rsid w:val="00D75984"/>
    <w:rsid w:val="00D80DE2"/>
    <w:rsid w:val="00D82A84"/>
    <w:rsid w:val="00D8697D"/>
    <w:rsid w:val="00D87354"/>
    <w:rsid w:val="00DA0DD7"/>
    <w:rsid w:val="00DA5442"/>
    <w:rsid w:val="00DD28B5"/>
    <w:rsid w:val="00DE53C1"/>
    <w:rsid w:val="00DE7648"/>
    <w:rsid w:val="00DF0E25"/>
    <w:rsid w:val="00DF4A39"/>
    <w:rsid w:val="00E01A13"/>
    <w:rsid w:val="00E022E5"/>
    <w:rsid w:val="00E03274"/>
    <w:rsid w:val="00E06A15"/>
    <w:rsid w:val="00E151B8"/>
    <w:rsid w:val="00E20CF3"/>
    <w:rsid w:val="00E21ADA"/>
    <w:rsid w:val="00E3603D"/>
    <w:rsid w:val="00E4047C"/>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25C2F"/>
    <w:rsid w:val="00F3403B"/>
    <w:rsid w:val="00F347A8"/>
    <w:rsid w:val="00F35C09"/>
    <w:rsid w:val="00F40EEE"/>
    <w:rsid w:val="00F42FA9"/>
    <w:rsid w:val="00F44759"/>
    <w:rsid w:val="00F548DE"/>
    <w:rsid w:val="00F57EA0"/>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10055"/>
    <w:rPr>
      <w:color w:val="808080"/>
      <w:bdr w:space="0" w:sz="0" w:color="auto" w:val="none"/>
      <w:shd w:fill="auto" w:color="auto" w:val="clear"/>
    </w:rPr>
  </w:style>
  <w:style w:customStyle="true" w:styleId="eSPISCCParagraphDefaultFont" w:type="character">
    <w:name w:val="eSPIS_CC_Paragraph Default Font"/>
    <w:basedOn w:val="Zadanifontodlomka"/>
    <w:rsid w:val="0031005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10055"/>
    <w:rPr>
      <w:b/>
      <w:bdr w:space="0" w:sz="0" w:color="auto" w:val="none"/>
      <w:shd w:fill="FFFFCC" w:color="auto" w:val="clear"/>
      <w:lang w:val="hr-HR"/>
    </w:rPr>
  </w:style>
  <w:style w:customStyle="true" w:styleId="PozadinaSvijetloCrvena" w:type="character">
    <w:name w:val="Pozadina_SvijetloCrvena"/>
    <w:basedOn w:val="eSPISCCParagraphDefaultFont"/>
    <w:rsid w:val="0031005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1005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10055"/>
    <w:rPr>
      <w:color w:val="808080"/>
      <w:bdr w:color="auto" w:space="0" w:sz="0" w:val="none"/>
      <w:shd w:color="auto" w:fill="auto" w:val="clear"/>
    </w:rPr>
  </w:style>
  <w:style w:customStyle="1" w:styleId="eSPISCCParagraphDefaultFont" w:type="character">
    <w:name w:val="eSPIS_CC_Paragraph Default Font"/>
    <w:basedOn w:val="Zadanifontodlomka"/>
    <w:rsid w:val="0031005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10055"/>
    <w:rPr>
      <w:b/>
      <w:bdr w:color="auto" w:space="0" w:sz="0" w:val="none"/>
      <w:shd w:color="auto" w:fill="FFFFCC" w:val="clear"/>
      <w:lang w:val="hr-HR"/>
    </w:rPr>
  </w:style>
  <w:style w:customStyle="1" w:styleId="PozadinaSvijetloCrvena" w:type="character">
    <w:name w:val="Pozadina_SvijetloCrvena"/>
    <w:basedOn w:val="eSPISCCParagraphDefaultFont"/>
    <w:rsid w:val="0031005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1005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St-298/2019-39</izvorni_sadrzaj>
    <derivirana_varijabla naziv="DomainObject.Oznaka_1">St-298/2019-39</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St-298/2019</izvorni_sadrzaj>
    <derivirana_varijabla naziv="DomainObject.Predmet.OznakaBroj_1">St-298/2019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FELICITA, d.o.o. za ugostiteljstvo, trgovinu, ribarstvo i stočarstvo</izvorni_sadrzaj>
    <derivirana_varijabla naziv="DomainObject.Predmet.StrankaFormated_1">  FELICITA, d.o.o. za ugostiteljstvo, trgovinu, ribarstvo i stočarstvo</derivirana_varijabla>
  </DomainObject.Predmet.StrankaFormated>
  <DomainObject.Predmet.StrankaFormatedOIB>
    <izvorni_sadrzaj>  FELICITA, d.o.o. za ugostiteljstvo, trgovinu, ribarstvo i stočarstvo, OIB 03980990076</izvorni_sadrzaj>
    <derivirana_varijabla naziv="DomainObject.Predmet.StrankaFormatedOIB_1">  FELICITA, d.o.o. za ugostiteljstvo, trgovinu, ribarstvo i stočarstvo, OIB 03980990076</derivirana_varijabla>
  </DomainObject.Predmet.StrankaFormatedOIB>
  <DomainObject.Predmet.StrankaFormatedWithAdress>
    <izvorni_sadrzaj> FELICITA, d.o.o. za ugostiteljstvo, trgovinu, ribarstvo i stočarstvo, Zaklopatica 44, 20290 Zaklopatica</izvorni_sadrzaj>
    <derivirana_varijabla naziv="DomainObject.Predmet.StrankaFormatedWithAdress_1"> FELICITA, d.o.o. za ugostiteljstvo, trgovinu, ribarstvo i stočarstvo, Zaklopatica 44, 20290 Zaklopatica</derivirana_varijabla>
  </DomainObject.Predmet.StrankaFormatedWithAdress>
  <DomainObject.Predmet.StrankaFormatedWithAdressOIB>
    <izvorni_sadrzaj> FELICITA, d.o.o. za ugostiteljstvo, trgovinu, ribarstvo i stočarstvo, OIB 03980990076, Zaklopatica 44, 20290 Zaklopatica</izvorni_sadrzaj>
    <derivirana_varijabla naziv="DomainObject.Predmet.StrankaFormatedWithAdressOIB_1"> FELICITA, d.o.o. za ugostiteljstvo, trgovinu, ribarstvo i stočarstvo, OIB 03980990076, Zaklopatica 44, 20290 Zaklopatica</derivirana_varijabla>
  </DomainObject.Predmet.StrankaFormatedWithAdressOIB>
  <DomainObject.Predmet.StrankaWithAdress>
    <izvorni_sadrzaj>FELICITA, d.o.o. za ugostiteljstvo, trgovinu, ribarstvo i stočarstvo Zaklopatica 44,20290 Zaklopatica</izvorni_sadrzaj>
    <derivirana_varijabla naziv="DomainObject.Predmet.StrankaWithAdress_1">FELICITA, d.o.o. za ugostiteljstvo, trgovinu, ribarstvo i stočarstvo Zaklopatica 44,20290 Zaklopatica</derivirana_varijabla>
  </DomainObject.Predmet.StrankaWithAdress>
  <DomainObject.Predmet.StrankaWithAdressOIB>
    <izvorni_sadrzaj>FELICITA, d.o.o. za ugostiteljstvo, trgovinu, ribarstvo i stočarstvo, OIB 03980990076, Zaklopatica 44,20290 Zaklopatica</izvorni_sadrzaj>
    <derivirana_varijabla naziv="DomainObject.Predmet.StrankaWithAdressOIB_1">FELICITA, d.o.o. za ugostiteljstvo, trgovinu, ribarstvo i stočarstvo, OIB 03980990076, Zaklopatica 44,20290 Zaklopatica</derivirana_varijabla>
  </DomainObject.Predmet.StrankaWithAdressOIB>
  <DomainObject.Predmet.StrankaNazivFormated>
    <izvorni_sadrzaj>FELICITA, d.o.o. za ugostiteljstvo, trgovinu, ribarstvo i stočarstvo</izvorni_sadrzaj>
    <derivirana_varijabla naziv="DomainObject.Predmet.StrankaNazivFormated_1">FELICITA, d.o.o. za ugostiteljstvo, trgovinu, ribarstvo i stočarstvo</derivirana_varijabla>
  </DomainObject.Predmet.StrankaNazivFormated>
  <DomainObject.Predmet.StrankaNazivFormatedOIB>
    <izvorni_sadrzaj>FELICITA, d.o.o. za ugostiteljstvo, trgovinu, ribarstvo i stočarstvo, OIB 03980990076</izvorni_sadrzaj>
    <derivirana_varijabla naziv="DomainObject.Predmet.StrankaNazivFormatedOIB_1">FELICITA, d.o.o. za ugostiteljstvo, trgovinu, ribarstvo i stočarstvo, OIB 03980990076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FELICITA, d.o.o. za ugostiteljstvo, trgovinu, ribarstvo i stočarstvo</item>
    </izvorni_sadrzaj>
    <derivirana_varijabla naziv="DomainObject.Predmet.StrankaListFormated_1">
      <item>FELICITA, d.o.o. za ugostiteljstvo, trgovinu, ribarstvo i stočarstvo</item>
    </derivirana_varijabla>
  </DomainObject.Predmet.StrankaListFormated>
  <DomainObject.Predmet.StrankaListFormatedOIB>
    <izvorni_sadrzaj>
      <item>FELICITA, d.o.o. za ugostiteljstvo, trgovinu, ribarstvo i stočarstvo, OIB 03980990076</item>
    </izvorni_sadrzaj>
    <derivirana_varijabla naziv="DomainObject.Predmet.StrankaListFormatedOIB_1">
      <item>FELICITA, d.o.o. za ugostiteljstvo, trgovinu, ribarstvo i stočarstvo, OIB 03980990076</item>
    </derivirana_varijabla>
  </DomainObject.Predmet.StrankaListFormatedOIB>
  <DomainObject.Predmet.StrankaListFormatedWithAdress>
    <izvorni_sadrzaj>
      <item>FELICITA, d.o.o. za ugostiteljstvo, trgovinu, ribarstvo i stočarstvo, Zaklopatica 44, 20290 Zaklopatica</item>
    </izvorni_sadrzaj>
    <derivirana_varijabla naziv="DomainObject.Predmet.StrankaListFormatedWithAdress_1">
      <item>FELICITA, d.o.o. za ugostiteljstvo, trgovinu, ribarstvo i stočarstvo, Zaklopatica 44, 20290 Zaklopatica</item>
    </derivirana_varijabla>
  </DomainObject.Predmet.StrankaListFormatedWithAdress>
  <DomainObject.Predmet.StrankaListFormatedWithAdressOIB>
    <izvorni_sadrzaj>
      <item>FELICITA, d.o.o. za ugostiteljstvo, trgovinu, ribarstvo i stočarstvo, OIB 03980990076, Zaklopatica 44, 20290 Zaklopatica</item>
    </izvorni_sadrzaj>
    <derivirana_varijabla naziv="DomainObject.Predmet.StrankaListFormatedWithAdressOIB_1">
      <item>FELICITA, d.o.o. za ugostiteljstvo, trgovinu, ribarstvo i stočarstvo, OIB 03980990076, Zaklopatica 44, 20290 Zaklopatica</item>
    </derivirana_varijabla>
  </DomainObject.Predmet.StrankaListFormatedWithAdressOIB>
  <DomainObject.Predmet.StrankaListNazivFormated>
    <izvorni_sadrzaj>
      <item>FELICITA, d.o.o. za ugostiteljstvo, trgovinu, ribarstvo i stočarstvo</item>
    </izvorni_sadrzaj>
    <derivirana_varijabla naziv="DomainObject.Predmet.StrankaListNazivFormated_1">
      <item>FELICITA, d.o.o. za ugostiteljstvo, trgovinu, ribarstvo i stočarstvo</item>
    </derivirana_varijabla>
  </DomainObject.Predmet.StrankaListNazivFormated>
  <DomainObject.Predmet.StrankaListNazivFormatedOIB>
    <izvorni_sadrzaj>
      <item>FELICITA, d.o.o. za ugostiteljstvo, trgovinu, ribarstvo i stočarstvo, OIB 03980990076</item>
    </izvorni_sadrzaj>
    <derivirana_varijabla naziv="DomainObject.Predmet.StrankaListNazivFormatedOIB_1">
      <item>FELICITA, d.o.o. za ugostiteljstvo, trgovinu, ribarstvo i stočarstvo, OIB 03980990076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St-298/2019-39</izvorni_sadrzaj>
    <derivirana_varijabla naziv="DomainObject.PoslovniBrojDokumenta_1">St-298/2019-39</derivirana_varijabla>
  </DomainObject.PoslovniBrojDokumenta>
  <DomainObject.Predmet.StrankaIDrugi>
    <izvorni_sadrzaj>FELICITA, d.o.o. za ugostiteljstvo, trgovinu, ribarstvo i stočarstvo</izvorni_sadrzaj>
    <derivirana_varijabla naziv="DomainObject.Predmet.StrankaIDrugi_1">FELICITA, d.o.o. za ugostiteljstvo, trgovinu, ribarstvo i stočarstvo</derivirana_varijabla>
  </DomainObject.Predmet.StrankaIDrugi>
  <DomainObject.Predmet.ProtustrankaIDrugi>
    <izvorni_sadrzaj/>
    <derivirana_varijabla naziv="DomainObject.Predmet.ProtustrankaIDrugi_1"/>
  </DomainObject.Predmet.ProtustrankaIDrugi>
  <DomainObject.Predmet.StrankaIDrugiAdressOIB>
    <izvorni_sadrzaj>FELICITA, d.o.o. za ugostiteljstvo, trgovinu, ribarstvo i stočarstvo, OIB 03980990076, Zaklopatica 44, 20290 Zaklopatica</izvorni_sadrzaj>
    <derivirana_varijabla naziv="DomainObject.Predmet.StrankaIDrugiAdressOIB_1">FELICITA, d.o.o. za ugostiteljstvo, trgovinu, ribarstvo i stočarstvo, OIB 03980990076, Zaklopatica 44, 20290 Zaklopatica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FELICITA, d.o.o. za ugostiteljstvo, trgovinu, ribarstvo i stočarstvo</item>
    </izvorni_sadrzaj>
    <derivirana_varijabla naziv="DomainObject.Predmet.SudioniciListNaziv_1">
      <item>FELICITA, d.o.o. za ugostiteljstvo, trgovinu, ribarstvo i stočarstvo</item>
    </derivirana_varijabla>
  </DomainObject.Predmet.SudioniciListNaziv>
  <DomainObject.Predmet.SudioniciListAdressOIB>
    <izvorni_sadrzaj>
      <item>FELICITA, d.o.o. za ugostiteljstvo, trgovinu, ribarstvo i stočarstvo, OIB 03980990076, Zaklopatica 44,20290 Zaklopatica</item>
    </izvorni_sadrzaj>
    <derivirana_varijabla naziv="DomainObject.Predmet.SudioniciListAdressOIB_1">
      <item>FELICITA, d.o.o. za ugostiteljstvo, trgovinu, ribarstvo i stočarstvo, OIB 03980990076, Zaklopatica 44,20290 Zaklopatica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03980990076</item>
    </izvorni_sadrzaj>
    <derivirana_varijabla naziv="DomainObject.Predmet.SudioniciListNazivOIB_1">
      <item>, OIB 03980990076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St-298/2019-36</izvorni_sadrzaj>
    <derivirana_varijabla naziv="DomainObject.PredzadnjaOdlukaIzPredmeta.Oznaka_1">St-298/2019-36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4C2D1C-A89D-49D9-A966-677698F95E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1531</properties:Words>
  <properties:Characters>8662</properties:Characters>
  <properties:Lines>191</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2019-02-21T10:32:00Z</dcterms:created>
  <dc:creator>Katarina Franković</dc:creator>
  <cp:lastModifiedBy>Katarina Franković</cp:lastModifiedBy>
  <cp:lastPrinted>2019-02-21T10:34:00Z</cp:lastPrinted>
  <dcterms:modified xmlns:xsi="http://www.w3.org/2001/XMLSchema-instance" xsi:type="dcterms:W3CDTF">2019-02-21T10:35:00Z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St-298/2019-39 / Odluka - Rješenje o uskraćivanju potvrde predstečajnoga sporazuma i obustava postupka (298_2019__rješenje_-_prethodni_postupak_nakon_uskrate_steč_plana_i_obustave_predstečajnog_postupka_felicita_lastovo.docx)</vt:lpwstr>
  </prop:property>
  <prop:property name="CC_coloring" pid="5" fmtid="{D5CDD505-2E9C-101B-9397-08002B2CF9AE}">
    <vt:bool>false</vt:bool>
  </prop:property>
</prop:Properties>
</file>