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9b70" w14:paraId="9ee9b70" w:rsidRDefault="003F57CD" w:rsidP="00F349AA" w:rsidR="003E43D7" w:rsidRPr="004D450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D450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9410A" w:rsidRPr="004D4508">
        <w:rPr>
          <w:rFonts w:hAnsi="Times New Roman" w:ascii="Times New Roman"/>
          <w:color w:val="auto"/>
          <w:sz w:val="24"/>
          <w:szCs w:val="24"/>
          <w:lang w:val="hr-HR"/>
        </w:rPr>
        <w:t>2076/16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57CD" w:rsidP="00F349AA" w:rsidR="0033495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F349AA" w:rsidP="00F349AA" w:rsidR="00F349A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4D450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D450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084417" w:rsidRPr="004D4508">
        <w:rPr>
          <w:rFonts w:hAnsi="Times New Roman" w:ascii="Times New Roman"/>
          <w:sz w:val="24"/>
          <w:szCs w:val="24"/>
        </w:rPr>
        <w:t xml:space="preserve">u postupku sklapanja predstečajne nagodbe s dužnikom </w:t>
      </w:r>
      <w:r w:rsidR="0089410A" w:rsidRPr="004D4508">
        <w:rPr>
          <w:rFonts w:hAnsi="Times New Roman" w:ascii="Times New Roman"/>
          <w:sz w:val="24"/>
          <w:szCs w:val="24"/>
        </w:rPr>
        <w:t>CENTAR ISTOK d. o. o., Zagreb, Savska cesta 58, OIB 70083992580</w:t>
      </w:r>
      <w:r w:rsidR="00084417" w:rsidRPr="004D4508">
        <w:rPr>
          <w:rFonts w:hAnsi="Times New Roman" w:ascii="Times New Roman"/>
          <w:sz w:val="24"/>
          <w:szCs w:val="24"/>
        </w:rPr>
        <w:t xml:space="preserve">, </w:t>
      </w:r>
      <w:r w:rsidR="004D4508" w:rsidRPr="004D4508">
        <w:rPr>
          <w:rFonts w:hAnsi="Times New Roman" w:ascii="Times New Roman"/>
          <w:sz w:val="24"/>
          <w:szCs w:val="24"/>
        </w:rPr>
        <w:t xml:space="preserve">zastupan po punomoćniku Leo Buljat, odvjetnik iz Zagreba, Masarykova 23, </w:t>
      </w:r>
      <w:r w:rsidR="0089410A" w:rsidRPr="004D4508">
        <w:rPr>
          <w:rFonts w:hAnsi="Times New Roman" w:ascii="Times New Roman"/>
          <w:sz w:val="24"/>
          <w:szCs w:val="24"/>
        </w:rPr>
        <w:t xml:space="preserve">7. ožujka </w:t>
      </w:r>
      <w:r w:rsidR="00084417" w:rsidRPr="004D4508">
        <w:rPr>
          <w:rFonts w:hAnsi="Times New Roman" w:ascii="Times New Roman"/>
          <w:sz w:val="24"/>
          <w:szCs w:val="24"/>
        </w:rPr>
        <w:t>2016.</w:t>
      </w:r>
    </w:p>
    <w:p w:rsidRDefault="001E6CCF" w:rsidP="002B2B94" w:rsidR="001E6CCF" w:rsidRPr="004D450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9B7FB3" w:rsidR="00F349AA" w:rsidRPr="004D450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B7FB3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Odbacuje se prijedlog za sklapanje predstečajne nagodbe s dužnikom </w:t>
      </w:r>
      <w:r w:rsidR="0089410A" w:rsidRPr="004D4508">
        <w:rPr>
          <w:rFonts w:hAnsi="Times New Roman" w:ascii="Times New Roman"/>
          <w:color w:val="auto"/>
          <w:sz w:val="24"/>
          <w:szCs w:val="24"/>
          <w:lang w:val="hr-HR"/>
        </w:rPr>
        <w:t>CENTAR ISTOK d. o. o., Zagreb, Savska cesta 58, OIB 70083992580</w:t>
      </w:r>
      <w:r w:rsidR="00955EBB" w:rsidRPr="004D4508">
        <w:rPr>
          <w:rFonts w:hAnsi="Times New Roman" w:ascii="Times New Roman"/>
          <w:color w:val="auto"/>
          <w:sz w:val="24"/>
          <w:szCs w:val="24"/>
          <w:lang w:val="hr-HR"/>
        </w:rPr>
        <w:t>, podnesen ovom sudu 4</w:t>
      </w:r>
      <w:r w:rsidR="009B7FB3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89410A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ožujka </w:t>
      </w:r>
      <w:r w:rsidR="009B7FB3" w:rsidRPr="004D4508">
        <w:rPr>
          <w:rFonts w:hAnsi="Times New Roman" w:ascii="Times New Roman"/>
          <w:color w:val="auto"/>
          <w:sz w:val="24"/>
          <w:szCs w:val="24"/>
          <w:lang w:val="hr-HR"/>
        </w:rPr>
        <w:t>2016.</w:t>
      </w:r>
      <w:r w:rsidR="00D66677" w:rsidRPr="004D4508">
        <w:rPr>
          <w:rFonts w:hAnsi="Times New Roman" w:ascii="Times New Roman"/>
          <w:color w:val="auto"/>
          <w:sz w:val="24"/>
          <w:szCs w:val="24"/>
          <w:lang w:val="hr-HR"/>
        </w:rPr>
        <w:t>, kao nedopušten.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5EBB" w:rsidP="00955EBB" w:rsidR="00F349AA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Podnositelj je podnio ovom sudu 4. </w:t>
      </w:r>
      <w:r w:rsidR="0089410A" w:rsidRPr="004D4508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predstečajnog postupka na propisanom obrascu.</w:t>
      </w:r>
    </w:p>
    <w:p w:rsidRDefault="00955EBB" w:rsidP="00955EBB" w:rsidR="00955EBB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Uz prijedlog nije dostavljena bilo kakva dokumentacija sukladno odredbama čl. 26 – čl. 28 Stečajnog zakona (NN 71/15).</w:t>
      </w:r>
    </w:p>
    <w:p w:rsidRDefault="005E7A31" w:rsidP="00955EBB" w:rsidR="005E7A31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Odredbom čl. 28 st. 3 Stečajnog zakona propisana je posljedica ne</w:t>
      </w:r>
      <w:r w:rsidR="004D4508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uplate predujma na način da će se prijedlog odbaciti kao nedopušten. </w:t>
      </w:r>
    </w:p>
    <w:p w:rsidRDefault="005E7A31" w:rsidP="00955EBB" w:rsidR="005E7A31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Iz navedenog slijedi da je uplata Zakonom određenog predujma pretpostavka za dopustivost prijedloga.</w:t>
      </w:r>
    </w:p>
    <w:p w:rsidRDefault="005E7A31" w:rsidP="00955EBB" w:rsidR="005E7A31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Slijedom navedenog, a kako predlagatelj nije ispunio osnovne pretpostavke propisane za dopustivost prijedloga, valjalo je temeljem odredbe čl. 28 st. 3 Stečajnog zakona prijedlog odbaciti.</w:t>
      </w:r>
    </w:p>
    <w:p w:rsidRDefault="004D4508" w:rsidP="0066557C" w:rsidR="006F29D9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P</w:t>
      </w:r>
      <w:r w:rsidR="004D0603" w:rsidRPr="004D4508">
        <w:rPr>
          <w:rFonts w:hAnsi="Times New Roman" w:ascii="Times New Roman"/>
          <w:color w:val="auto"/>
          <w:sz w:val="24"/>
          <w:szCs w:val="24"/>
          <w:lang w:val="hr-HR"/>
        </w:rPr>
        <w:t>redlagatelj nije ispunio osnovne pretpostavke za dopustivost prijedloga. Tek nakon što prijedlog bude dopušten, može se razmatrati njegova osnovanost</w:t>
      </w:r>
      <w:r w:rsidR="006F29D9" w:rsidRPr="004D4508">
        <w:rPr>
          <w:rFonts w:hAnsi="Times New Roman" w:ascii="Times New Roman"/>
          <w:color w:val="auto"/>
          <w:sz w:val="24"/>
          <w:szCs w:val="24"/>
          <w:lang w:val="hr-HR"/>
        </w:rPr>
        <w:t>, potpunost i sl.</w:t>
      </w:r>
      <w:r w:rsidR="004D0603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 U prilog tome, govori i zakonska odredba kojom je izričito propisana visina predujma i nije prepuštena bilo kakvoj dispoziciji stranaka ili suda.</w:t>
      </w:r>
    </w:p>
    <w:p w:rsidRDefault="00775051" w:rsidP="0066557C" w:rsidR="00775051" w:rsidRPr="004D450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Temeljem odredbe čl. 32 Stečajnog zakona propisano je da će sud odbaciti prijedlog za otvaranje predstečajnog postupka u taksativno nabrojenim slučajevima, a t. 5 st. 1 navedeno je i u drugim slučajevima propisanim Stečajnim zakonom.</w:t>
      </w:r>
    </w:p>
    <w:p w:rsidRDefault="00F349AA" w:rsidP="00DB5236" w:rsidR="00F349AA" w:rsidRPr="004D45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B5236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4D4508" w:rsidRPr="004D4508">
        <w:rPr>
          <w:rFonts w:hAnsi="Times New Roman" w:ascii="Times New Roman"/>
          <w:color w:val="auto"/>
          <w:sz w:val="24"/>
          <w:szCs w:val="24"/>
          <w:lang w:val="hr-HR"/>
        </w:rPr>
        <w:t>. ožujak</w:t>
      </w:r>
      <w:r w:rsidR="009B7FB3"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4D4508" w:rsidR="00F349AA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B523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4D45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450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B5236" w:rsidP="00AB7A2F" w:rsidR="00DB5236" w:rsidRPr="00DB5236">
      <w:pPr>
        <w:ind w:firstLine="708" w:left="4248"/>
        <w:jc w:val="both"/>
        <w:rPr>
          <w:rFonts w:hAnsi="Times New Roman" w:ascii="Times New Roman"/>
          <w:color w:val="auto"/>
          <w:szCs w:val="24"/>
          <w:lang w:val="pl-PL"/>
        </w:rPr>
      </w:pPr>
      <w:r w:rsidRPr="00DB5236">
        <w:rPr>
          <w:rFonts w:hAnsi="Times New Roman" w:ascii="Times New Roman"/>
          <w:color w:val="auto"/>
          <w:szCs w:val="24"/>
          <w:lang w:val="pl-PL"/>
        </w:rPr>
        <w:t>Za točnost otpravka – ovl. službenik</w:t>
      </w:r>
    </w:p>
    <w:p w:rsidRDefault="00DB5236" w:rsidP="00995CE9" w:rsidR="00DB5236" w:rsidRPr="00DB5236">
      <w:pPr>
        <w:jc w:val="both"/>
        <w:rPr>
          <w:rFonts w:hAnsi="Times New Roman" w:ascii="Times New Roman"/>
          <w:color w:val="auto"/>
          <w:szCs w:val="24"/>
        </w:rPr>
      </w:pP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</w:r>
      <w:r w:rsidRPr="00DB5236">
        <w:rPr>
          <w:rFonts w:hAnsi="Times New Roman" w:ascii="Times New Roman"/>
          <w:color w:val="auto"/>
          <w:szCs w:val="24"/>
          <w:lang w:val="pl-PL"/>
        </w:rPr>
        <w:tab/>
        <w:t>Kristina Švajger</w:t>
      </w:r>
    </w:p>
    <w:p w:rsidRDefault="002B2B94" w:rsidR="002B2B94" w:rsidRPr="00DB523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4D450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9B7FB3" w:rsidRPr="004D4508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B523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9410A">
      <w:rPr>
        <w:rFonts w:hAnsi="Verdana" w:ascii="Verdana"/>
        <w:color w:val="000000"/>
      </w:rPr>
      <w:t>2076</w:t>
    </w:r>
    <w:r w:rsidR="009B7FB3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4417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59EF"/>
    <w:rsid w:val="00264B81"/>
    <w:rsid w:val="002A2E40"/>
    <w:rsid w:val="002A4896"/>
    <w:rsid w:val="002B2B94"/>
    <w:rsid w:val="002B5D12"/>
    <w:rsid w:val="002D105B"/>
    <w:rsid w:val="002F3067"/>
    <w:rsid w:val="002F3C78"/>
    <w:rsid w:val="003009B8"/>
    <w:rsid w:val="00301B23"/>
    <w:rsid w:val="0033495A"/>
    <w:rsid w:val="003761C7"/>
    <w:rsid w:val="00392A8C"/>
    <w:rsid w:val="00397A8A"/>
    <w:rsid w:val="003A5E14"/>
    <w:rsid w:val="003D1F62"/>
    <w:rsid w:val="003E43D7"/>
    <w:rsid w:val="003F57CD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603"/>
    <w:rsid w:val="004D0C3D"/>
    <w:rsid w:val="004D4508"/>
    <w:rsid w:val="004E3542"/>
    <w:rsid w:val="00514511"/>
    <w:rsid w:val="005352CA"/>
    <w:rsid w:val="00555AD4"/>
    <w:rsid w:val="005679E2"/>
    <w:rsid w:val="005754FF"/>
    <w:rsid w:val="00576E94"/>
    <w:rsid w:val="00583D18"/>
    <w:rsid w:val="00593C2E"/>
    <w:rsid w:val="005D77E5"/>
    <w:rsid w:val="005E7A31"/>
    <w:rsid w:val="005F78CC"/>
    <w:rsid w:val="0060733B"/>
    <w:rsid w:val="0061665C"/>
    <w:rsid w:val="00641AC7"/>
    <w:rsid w:val="0064633E"/>
    <w:rsid w:val="0066557C"/>
    <w:rsid w:val="006C598D"/>
    <w:rsid w:val="006F29D9"/>
    <w:rsid w:val="006F3774"/>
    <w:rsid w:val="0070781D"/>
    <w:rsid w:val="007517D9"/>
    <w:rsid w:val="007575FB"/>
    <w:rsid w:val="00775051"/>
    <w:rsid w:val="00803C60"/>
    <w:rsid w:val="00816016"/>
    <w:rsid w:val="008360CE"/>
    <w:rsid w:val="008517A4"/>
    <w:rsid w:val="0085551B"/>
    <w:rsid w:val="008742C5"/>
    <w:rsid w:val="008850E6"/>
    <w:rsid w:val="0089410A"/>
    <w:rsid w:val="008C2C01"/>
    <w:rsid w:val="008C30ED"/>
    <w:rsid w:val="008D4571"/>
    <w:rsid w:val="008F0ADC"/>
    <w:rsid w:val="009019D0"/>
    <w:rsid w:val="009039A2"/>
    <w:rsid w:val="009256FD"/>
    <w:rsid w:val="0092748B"/>
    <w:rsid w:val="00955EBB"/>
    <w:rsid w:val="0098677F"/>
    <w:rsid w:val="00986B95"/>
    <w:rsid w:val="009A51B3"/>
    <w:rsid w:val="009B7F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66677"/>
    <w:rsid w:val="00DB072E"/>
    <w:rsid w:val="00DB484D"/>
    <w:rsid w:val="00DB5236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5013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441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5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23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23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23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23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441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5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2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23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2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2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ISTOK  d.o.o. zastupanog po punomoćniku Leo Buljat</izvorni_sadrzaj>
    <derivirana_varijabla naziv="DomainObject.Predmet.ProtustrankaFormated_1">  CENTAR ISTOK  d.o.o. zastupanog po punomoćniku Leo Buljat</derivirana_varijabla>
  </DomainObject.Predmet.ProtustrankaFormated>
  <DomainObject.Predmet.ProtustrankaFormatedOIB>
    <izvorni_sadrzaj>  CENTAR ISTOK  d.o.o., OIB 70083992580 zastupanog po punomoćniku Leo Buljat</izvorni_sadrzaj>
    <derivirana_varijabla naziv="DomainObject.Predmet.ProtustrankaFormatedOIB_1">  CENTAR ISTOK  d.o.o., OIB 70083992580 zastupanog po punomoćniku Leo Buljat</derivirana_varijabla>
  </DomainObject.Predmet.ProtustrankaFormatedOIB>
  <DomainObject.Predmet.ProtustrankaFormatedWithAdress>
    <izvorni_sadrzaj> CENTAR ISTOK  d.o.o., Savska cesta 58, 10000 Zagreb zastupanog po punomoćniku Leo Buljat</izvorni_sadrzaj>
    <derivirana_varijabla naziv="DomainObject.Predmet.ProtustrankaFormatedWithAdress_1"> CENTAR ISTOK  d.o.o., Savska cesta 58, 10000 Zagreb zastupanog po punomoćniku Leo Buljat</derivirana_varijabla>
  </DomainObject.Predmet.ProtustrankaFormatedWithAdress>
  <DomainObject.Predmet.ProtustrankaFormatedWithAdressOIB>
    <izvorni_sadrzaj> CENTAR ISTOK  d.o.o., OIB 70083992580, Savska cesta 58, 10000 Zagreb zastupanog po punomoćniku Leo Buljat</izvorni_sadrzaj>
    <derivirana_varijabla naziv="DomainObject.Predmet.ProtustrankaFormatedWithAdressOIB_1"> CENTAR ISTOK  d.o.o., OIB 70083992580, Savska cesta 58, 10000 Zagreb zastupanog po punomoćniku Leo Buljat</derivirana_varijabla>
  </DomainObject.Predmet.ProtustrankaFormatedWithAdressOIB>
  <DomainObject.Predmet.ProtustrankaWithAdress>
    <izvorni_sadrzaj>CENTAR ISTOK  d.o.o. Savska cesta 58, 10000 Zagreb</izvorni_sadrzaj>
    <derivirana_varijabla naziv="DomainObject.Predmet.ProtustrankaWithAdress_1">CENTAR ISTOK  d.o.o. Savska cesta 58, 10000 Zagreb</derivirana_varijabla>
  </DomainObject.Predmet.ProtustrankaWithAdress>
  <DomainObject.Predmet.ProtustrankaWithAdressOIB>
    <izvorni_sadrzaj>CENTAR ISTOK  d.o.o., OIB 70083992580, Savska cesta 58, 10000 Zagreb</izvorni_sadrzaj>
    <derivirana_varijabla naziv="DomainObject.Predmet.ProtustrankaWithAdressOIB_1">CENTAR ISTOK  d.o.o., OIB 70083992580, Savska cesta 58, 10000 Zagreb</derivirana_varijabla>
  </DomainObject.Predmet.ProtustrankaWithAdressOIB>
  <DomainObject.Predmet.ProtustrankaNazivFormated>
    <izvorni_sadrzaj>CENTAR ISTOK  d.o.o.</izvorni_sadrzaj>
    <derivirana_varijabla naziv="DomainObject.Predmet.ProtustrankaNazivFormated_1">CENTAR ISTOK  d.o.o.</derivirana_varijabla>
  </DomainObject.Predmet.ProtustrankaNazivFormated>
  <DomainObject.Predmet.ProtustrankaNazivFormatedOIB>
    <izvorni_sadrzaj>CENTAR ISTOK  d.o.o., OIB 70083992580</izvorni_sadrzaj>
    <derivirana_varijabla naziv="DomainObject.Predmet.ProtustrankaNazivFormatedOIB_1">CENTAR ISTOK  d.o.o., OIB 70083992580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ISTOK  d.o.o.</izvorni_sadrzaj>
    <derivirana_varijabla naziv="DomainObject.Predmet.StrankaFormated_1">  CENTAR ISTOK  d.o.o.</derivirana_varijabla>
  </DomainObject.Predmet.StrankaFormated>
  <DomainObject.Predmet.StrankaFormatedOIB>
    <izvorni_sadrzaj>  CENTAR ISTOK  d.o.o., OIB 70083992580</izvorni_sadrzaj>
    <derivirana_varijabla naziv="DomainObject.Predmet.StrankaFormatedOIB_1">  CENTAR ISTOK  d.o.o., OIB 70083992580</derivirana_varijabla>
  </DomainObject.Predmet.StrankaFormatedOIB>
  <DomainObject.Predmet.StrankaFormatedWithAdress>
    <izvorni_sadrzaj> CENTAR ISTOK  d.o.o., Savska cesta 58, 10000 Zagreb</izvorni_sadrzaj>
    <derivirana_varijabla naziv="DomainObject.Predmet.StrankaFormatedWithAdress_1"> CENTAR ISTOK  d.o.o., Savska cesta 58, 10000 Zagreb</derivirana_varijabla>
  </DomainObject.Predmet.StrankaFormatedWithAdress>
  <DomainObject.Predmet.StrankaFormatedWithAdressOIB>
    <izvorni_sadrzaj> CENTAR ISTOK  d.o.o., OIB 70083992580, Savska cesta 58, 10000 Zagreb</izvorni_sadrzaj>
    <derivirana_varijabla naziv="DomainObject.Predmet.StrankaFormatedWithAdressOIB_1"> CENTAR ISTOK  d.o.o., OIB 70083992580, Savska cesta 58, 10000 Zagreb</derivirana_varijabla>
  </DomainObject.Predmet.StrankaFormatedWithAdressOIB>
  <DomainObject.Predmet.StrankaWithAdress>
    <izvorni_sadrzaj>CENTAR ISTOK  d.o.o. Savska cesta 58,10000 Zagreb</izvorni_sadrzaj>
    <derivirana_varijabla naziv="DomainObject.Predmet.StrankaWithAdress_1">CENTAR ISTOK  d.o.o. Savska cesta 58,10000 Zagreb</derivirana_varijabla>
  </DomainObject.Predmet.StrankaWithAdress>
  <DomainObject.Predmet.StrankaWithAdressOIB>
    <izvorni_sadrzaj>CENTAR ISTOK  d.o.o., OIB 70083992580, Savska cesta 58,10000 Zagreb</izvorni_sadrzaj>
    <derivirana_varijabla naziv="DomainObject.Predmet.StrankaWithAdressOIB_1">CENTAR ISTOK  d.o.o., OIB 70083992580, Savska cesta 58,10000 Zagreb</derivirana_varijabla>
  </DomainObject.Predmet.StrankaWithAdressOIB>
  <DomainObject.Predmet.StrankaNazivFormated>
    <izvorni_sadrzaj>CENTAR ISTOK  d.o.o.</izvorni_sadrzaj>
    <derivirana_varijabla naziv="DomainObject.Predmet.StrankaNazivFormated_1">CENTAR ISTOK  d.o.o.</derivirana_varijabla>
  </DomainObject.Predmet.StrankaNazivFormated>
  <DomainObject.Predmet.StrankaNazivFormatedOIB>
    <izvorni_sadrzaj>CENTAR ISTOK  d.o.o., OIB 70083992580</izvorni_sadrzaj>
    <derivirana_varijabla naziv="DomainObject.Predmet.StrankaNazivFormatedOIB_1">CENTAR ISTOK  d.o.o., OIB 70083992580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CENTAR ISTOK  d.o.o.</item>
    </izvorni_sadrzaj>
    <derivirana_varijabla naziv="DomainObject.Predmet.StrankaListFormated_1">
      <item>CENTAR ISTOK  d.o.o.</item>
    </derivirana_varijabla>
  </DomainObject.Predmet.StrankaListFormated>
  <DomainObject.Predmet.StrankaListFormatedOIB>
    <izvorni_sadrzaj>
      <item>CENTAR ISTOK  d.o.o., OIB 70083992580</item>
    </izvorni_sadrzaj>
    <derivirana_varijabla naziv="DomainObject.Predmet.StrankaListFormatedOIB_1">
      <item>CENTAR ISTOK  d.o.o., OIB 70083992580</item>
    </derivirana_varijabla>
  </DomainObject.Predmet.StrankaListFormatedOIB>
  <DomainObject.Predmet.StrankaListFormatedWithAdress>
    <izvorni_sadrzaj>
      <item>CENTAR ISTOK  d.o.o., Savska cesta 58, 10000 Zagreb</item>
    </izvorni_sadrzaj>
    <derivirana_varijabla naziv="DomainObject.Predmet.StrankaListFormatedWithAdress_1">
      <item>CENTAR ISTOK  d.o.o., Savska cesta 58, 10000 Zagreb</item>
    </derivirana_varijabla>
  </DomainObject.Predmet.StrankaListFormatedWithAdress>
  <DomainObject.Predmet.StrankaListFormatedWithAdressOIB>
    <izvorni_sadrzaj>
      <item>CENTAR ISTOK  d.o.o., OIB 70083992580, Savska cesta 58, 10000 Zagreb</item>
    </izvorni_sadrzaj>
    <derivirana_varijabla naziv="DomainObject.Predmet.StrankaListFormatedWithAdressOIB_1">
      <item>CENTAR ISTOK  d.o.o., OIB 70083992580, Savska cesta 58, 10000 Zagreb</item>
    </derivirana_varijabla>
  </DomainObject.Predmet.StrankaListFormatedWithAdressOIB>
  <DomainObject.Predmet.StrankaListNazivFormated>
    <izvorni_sadrzaj>
      <item>CENTAR ISTOK  d.o.o.</item>
    </izvorni_sadrzaj>
    <derivirana_varijabla naziv="DomainObject.Predmet.StrankaListNazivFormated_1">
      <item>CENTAR ISTOK  d.o.o.</item>
    </derivirana_varijabla>
  </DomainObject.Predmet.StrankaListNazivFormated>
  <DomainObject.Predmet.StrankaListNazivFormatedOIB>
    <izvorni_sadrzaj>
      <item>CENTAR ISTOK  d.o.o., OIB 70083992580</item>
    </izvorni_sadrzaj>
    <derivirana_varijabla naziv="DomainObject.Predmet.StrankaListNazivFormatedOIB_1">
      <item>CENTAR ISTOK  d.o.o., OIB 70083992580</item>
    </derivirana_varijabla>
  </DomainObject.Predmet.StrankaListNazivFormatedOIB>
  <DomainObject.Predmet.ProtuStrankaListFormated>
    <izvorni_sadrzaj>
      <item>CENTAR ISTOK  d.o.o. zastupanog po punomoćniku Leo Buljat</item>
    </izvorni_sadrzaj>
    <derivirana_varijabla naziv="DomainObject.Predmet.ProtuStrankaListFormated_1">
      <item>CENTAR ISTOK  d.o.o. zastupanog po punomoćniku Leo Buljat</item>
    </derivirana_varijabla>
  </DomainObject.Predmet.ProtuStrankaListFormated>
  <DomainObject.Predmet.ProtuStrankaListFormatedOIB>
    <izvorni_sadrzaj>
      <item>CENTAR ISTOK  d.o.o., OIB 70083992580 zastupanog po punomoćniku Leo Buljat</item>
    </izvorni_sadrzaj>
    <derivirana_varijabla naziv="DomainObject.Predmet.ProtuStrankaListFormatedOIB_1">
      <item>CENTAR ISTOK  d.o.o., OIB 70083992580 zastupanog po punomoćniku Leo Buljat</item>
    </derivirana_varijabla>
  </DomainObject.Predmet.ProtuStrankaListFormatedOIB>
  <DomainObject.Predmet.ProtuStrankaListFormatedWithAdress>
    <izvorni_sadrzaj>
      <item>CENTAR ISTOK  d.o.o., Savska cesta 58, 10000 Zagreb zastupanog po punomoćniku Leo Buljat</item>
    </izvorni_sadrzaj>
    <derivirana_varijabla naziv="DomainObject.Predmet.ProtuStrankaListFormatedWithAdress_1">
      <item>CENTAR ISTOK  d.o.o., Savska cesta 58, 10000 Zagreb zastupanog po punomoćniku Leo Buljat</item>
    </derivirana_varijabla>
  </DomainObject.Predmet.ProtuStrankaListFormatedWithAdress>
  <DomainObject.Predmet.ProtuStrankaListFormatedWithAdressOIB>
    <izvorni_sadrzaj>
      <item>CENTAR ISTOK  d.o.o., OIB 70083992580, Savska cesta 58, 10000 Zagreb zastupanog po punomoćniku Leo Buljat</item>
    </izvorni_sadrzaj>
    <derivirana_varijabla naziv="DomainObject.Predmet.ProtuStrankaListFormatedWithAdressOIB_1">
      <item>CENTAR ISTOK  d.o.o., OIB 70083992580, Savska cesta 58, 10000 Zagreb zastupanog po punomoćniku Leo Buljat</item>
    </derivirana_varijabla>
  </DomainObject.Predmet.ProtuStrankaListFormatedWithAdressOIB>
  <DomainObject.Predmet.ProtuStrankaListNazivFormated>
    <izvorni_sadrzaj>
      <item>CENTAR ISTOK  d.o.o.</item>
    </izvorni_sadrzaj>
    <derivirana_varijabla naziv="DomainObject.Predmet.ProtuStrankaListNazivFormated_1">
      <item>CENTAR ISTOK  d.o.o.</item>
    </derivirana_varijabla>
  </DomainObject.Predmet.ProtuStrankaListNazivFormated>
  <DomainObject.Predmet.ProtuStrankaListNazivFormatedOIB>
    <izvorni_sadrzaj>
      <item>CENTAR ISTOK  d.o.o., OIB 70083992580</item>
    </izvorni_sadrzaj>
    <derivirana_varijabla naziv="DomainObject.Predmet.ProtuStrankaListNazivFormatedOIB_1">
      <item>CENTAR ISTOK  d.o.o., OIB 70083992580</item>
    </derivirana_varijabla>
  </DomainObject.Predmet.ProtuStrankaListNazivFormatedOIB>
  <DomainObject.Predmet.OstaliListFormated>
    <izvorni_sadrzaj>
      <item>Leo Buljat punomoćnik sudionika u postupku CENTAR ISTOK  d.o.o.</item>
    </izvorni_sadrzaj>
    <derivirana_varijabla naziv="DomainObject.Predmet.OstaliListFormated_1">
      <item>Leo Buljat punomoćnik sudionika u postupku CENTAR ISTOK  d.o.o.</item>
    </derivirana_varijabla>
  </DomainObject.Predmet.OstaliListFormated>
  <DomainObject.Predmet.OstaliListFormatedOIB>
    <izvorni_sadrzaj>
      <item>Leo Buljat, OIB 92521906616 punomoćnik sudionika u postupku CENTAR ISTOK  d.o.o.</item>
    </izvorni_sadrzaj>
    <derivirana_varijabla naziv="DomainObject.Predmet.OstaliListFormatedOIB_1">
      <item>Leo Buljat, OIB 92521906616 punomoćnik sudionika u postupku CENTAR ISTOK  d.o.o.</item>
    </derivirana_varijabla>
  </DomainObject.Predmet.OstaliListFormatedOIB>
  <DomainObject.Predmet.OstaliListFormatedWithAdress>
    <izvorni_sadrzaj>
      <item>Leo Buljat, Masarykova 23, 10000 Zagreb punomoćnik sudionika u postupku CENTAR ISTOK  d.o.o.</item>
    </izvorni_sadrzaj>
    <derivirana_varijabla naziv="DomainObject.Predmet.OstaliListFormatedWithAdress_1">
      <item>Leo Buljat, Masarykova 23, 10000 Zagreb punomoćnik sudionika u postupku CENTAR ISTOK  d.o.o.</item>
    </derivirana_varijabla>
  </DomainObject.Predmet.OstaliListFormatedWithAdress>
  <DomainObject.Predmet.OstaliListFormatedWithAdressOIB>
    <izvorni_sadrzaj>
      <item>Leo Buljat, OIB 92521906616, Masarykova 23, 10000 Zagreb punomoćnik sudionika u postupku CENTAR ISTOK  d.o.o.</item>
    </izvorni_sadrzaj>
    <derivirana_varijabla naziv="DomainObject.Predmet.OstaliListFormatedWithAdressOIB_1">
      <item>Leo Buljat, OIB 92521906616, Masarykova 23, 10000 Zagreb punomoćnik sudionika u postupku CENTAR ISTOK  d.o.o.</item>
    </derivirana_varijabla>
  </DomainObject.Predmet.OstaliListFormatedWithAdressOIB>
  <DomainObject.Predmet.OstaliListNazivFormated>
    <izvorni_sadrzaj>
      <item>Leo Buljat</item>
    </izvorni_sadrzaj>
    <derivirana_varijabla naziv="DomainObject.Predmet.OstaliListNazivFormated_1">
      <item>Leo Buljat</item>
    </derivirana_varijabla>
  </DomainObject.Predmet.OstaliListNazivFormated>
  <DomainObject.Predmet.OstaliListNazivFormatedOIB>
    <izvorni_sadrzaj>
      <item>Leo Buljat, OIB 92521906616</item>
    </izvorni_sadrzaj>
    <derivirana_varijabla naziv="DomainObject.Predmet.OstaliListNazivFormatedOIB_1">
      <item>Leo Buljat, OIB 92521906616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ISTOK  d.o.o.</izvorni_sadrzaj>
    <derivirana_varijabla naziv="DomainObject.Predmet.StrankaIDrugi_1">CENTAR ISTOK  d.o.o.</derivirana_varijabla>
  </DomainObject.Predmet.StrankaIDrugi>
  <DomainObject.Predmet.ProtustrankaIDrugi>
    <izvorni_sadrzaj>CENTAR ISTOK  d.o.o.</izvorni_sadrzaj>
    <derivirana_varijabla naziv="DomainObject.Predmet.ProtustrankaIDrugi_1">CENTAR ISTOK  d.o.o.</derivirana_varijabla>
  </DomainObject.Predmet.ProtustrankaIDrugi>
  <DomainObject.Predmet.StrankaIDrugiAdressOIB>
    <izvorni_sadrzaj>CENTAR ISTOK  d.o.o., OIB 70083992580, Savska cesta 58, 10000 Zagreb</izvorni_sadrzaj>
    <derivirana_varijabla naziv="DomainObject.Predmet.StrankaIDrugiAdressOIB_1">CENTAR ISTOK  d.o.o., OIB 70083992580, Savska cesta 58, 10000 Zagreb</derivirana_varijabla>
  </DomainObject.Predmet.StrankaIDrugiAdressOIB>
  <DomainObject.Predmet.ProtustrankaIDrugiAdressOIB>
    <izvorni_sadrzaj>CENTAR ISTOK  d.o.o., OIB 70083992580, Savska cesta 58, 10000 Zagreb</izvorni_sadrzaj>
    <derivirana_varijabla naziv="DomainObject.Predmet.ProtustrankaIDrugiAdressOIB_1">CENTAR ISTOK  d.o.o., OIB 70083992580,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ISTOK  d.o.o.</item>
      <item>CENTAR ISTOK  d.o.o.</item>
      <item>Leo Buljat</item>
    </izvorni_sadrzaj>
    <derivirana_varijabla naziv="DomainObject.Predmet.SudioniciListNaziv_1">
      <item>CENTAR ISTOK  d.o.o.</item>
      <item>CENTAR ISTOK  d.o.o.</item>
      <item>Leo Buljat</item>
    </derivirana_varijabla>
  </DomainObject.Predmet.SudioniciListNaziv>
  <DomainObject.Predmet.SudioniciListAdressOIB>
    <izvorni_sadrzaj>
      <item>CENTAR ISTOK  d.o.o., OIB 70083992580, Savska cesta 58,10000 Zagreb</item>
      <item>CENTAR ISTOK  d.o.o., OIB 70083992580, Savska cesta 58,10000 Zagreb</item>
      <item>Leo Buljat, OIB 92521906616, Masarykova 23,10000 Zagreb</item>
    </izvorni_sadrzaj>
    <derivirana_varijabla naziv="DomainObject.Predmet.SudioniciListAdressOIB_1">
      <item>CENTAR ISTOK  d.o.o., OIB 70083992580, Savska cesta 58,10000 Zagreb</item>
      <item>CENTAR ISTOK  d.o.o., OIB 70083992580, Savska cesta 58,10000 Zagreb</item>
      <item>Leo Buljat, OIB 92521906616,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70083992580</item>
      <item>, OIB 70083992580</item>
      <item>, OIB 92521906616</item>
    </izvorni_sadrzaj>
    <derivirana_varijabla naziv="DomainObject.Predmet.SudioniciListNazivOIB_1">
      <item>, OIB 70083992580</item>
      <item>, OIB 70083992580</item>
      <item>, OIB 92521906616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352</properties:Words>
  <properties:Characters>1846</properties:Characters>
  <properties:Lines>66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2016-03-07T13:33:00Z</dcterms:created>
  <dc:creator>MINISTARSTVO PRAVOSUĐA</dc:creator>
  <cp:lastModifiedBy>Kristina Švajger</cp:lastModifiedBy>
  <cp:lastPrinted>2016-03-07T13:53:00Z</cp:lastPrinted>
  <dcterms:modified xmlns:xsi="http://www.w3.org/2001/XMLSchema-instance" xsi:type="dcterms:W3CDTF">2016-03-07T13:53:00Z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