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1780" w14:paraId="cab1780" w:rsidRDefault="00FF5D0D" w:rsidP="00910611" w:rsidR="00FF5D0D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D0D" w:rsidP="00EE27ED" w:rsidR="00FF5D0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F5D0D" w:rsidP="00EE27ED" w:rsidR="00FF5D0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F5D0D" w:rsidP="00EE27ED" w:rsidR="00FF5D0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F016BE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D290C">
        <w:rPr>
          <w:rFonts w:hAnsi="Times New Roman" w:ascii="Times New Roman"/>
        </w:rPr>
        <w:t>MPB</w:t>
      </w:r>
      <w:r w:rsidR="00F016BE">
        <w:rPr>
          <w:rFonts w:hAnsi="Times New Roman" w:ascii="Times New Roman"/>
        </w:rPr>
        <w:t xml:space="preserve"> d.o.o. </w:t>
      </w:r>
      <w:r w:rsidR="00AD290C">
        <w:rPr>
          <w:rFonts w:hAnsi="Times New Roman" w:ascii="Times New Roman"/>
        </w:rPr>
        <w:t>Kastav, Čikovići 104</w:t>
      </w:r>
      <w:r w:rsidRPr="00005E77">
        <w:rPr>
          <w:rFonts w:hAnsi="Times New Roman" w:ascii="Times New Roman"/>
        </w:rPr>
        <w:t xml:space="preserve"> (OIB </w:t>
      </w:r>
      <w:r w:rsidR="00AD290C">
        <w:rPr>
          <w:rFonts w:hAnsi="Times New Roman" w:ascii="Times New Roman"/>
        </w:rPr>
        <w:t>25859625563</w:t>
      </w:r>
      <w:r w:rsidRPr="00005E77">
        <w:rPr>
          <w:rFonts w:hAnsi="Times New Roman" w:ascii="Times New Roman"/>
        </w:rPr>
        <w:t>; MBS 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AD290C">
        <w:rPr>
          <w:rFonts w:hAnsi="Times New Roman" w:ascii="Times New Roman"/>
        </w:rPr>
        <w:t>006170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F016BE">
        <w:rPr>
          <w:rFonts w:hAnsi="Times New Roman" w:ascii="Times New Roman"/>
        </w:rPr>
        <w:t>11</w:t>
      </w:r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D290C" w:rsidRPr="00AD290C">
        <w:rPr>
          <w:rFonts w:hAnsi="Times New Roman" w:ascii="Times New Roman"/>
        </w:rPr>
        <w:t>MPB d.o.o. Kastav, Čikovići 104 (OIB 25859625563; MBS 040006170)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11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r w:rsidR="001B0B3C">
        <w:rPr>
          <w:rFonts w:hAnsi="Times New Roman" w:ascii="Times New Roman"/>
          <w:b/>
        </w:rPr>
        <w:t>09</w:t>
      </w:r>
      <w:r w:rsidR="004F56F2" w:rsidRPr="001C187F">
        <w:rPr>
          <w:rFonts w:hAnsi="Times New Roman" w:ascii="Times New Roman"/>
          <w:b/>
        </w:rPr>
        <w:t>,</w:t>
      </w:r>
      <w:r w:rsidR="001B0B3C">
        <w:rPr>
          <w:rFonts w:hAnsi="Times New Roman" w:ascii="Times New Roman"/>
          <w:b/>
        </w:rPr>
        <w:t>45</w:t>
      </w:r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213E5" w:rsidR="00EA6C75">
      <w:pPr>
        <w:jc w:val="both"/>
        <w:rPr>
          <w:rFonts w:hAnsi="Times New Roman" w:ascii="Times New Roman"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A2209">
        <w:rPr>
          <w:rFonts w:hAnsi="Times New Roman" w:ascii="Times New Roman"/>
        </w:rPr>
        <w:t xml:space="preserve"> se</w:t>
      </w:r>
      <w:r w:rsidR="002D45EC" w:rsidRPr="002A2209">
        <w:rPr>
          <w:rFonts w:hAnsi="Times New Roman" w:ascii="Times New Roman"/>
        </w:rPr>
        <w:t xml:space="preserve"> </w:t>
      </w:r>
      <w:r w:rsidR="00AD290C">
        <w:rPr>
          <w:rFonts w:hAnsi="Times New Roman" w:ascii="Times New Roman"/>
        </w:rPr>
        <w:t>D</w:t>
      </w:r>
      <w:r w:rsidR="001B0B3C">
        <w:rPr>
          <w:rFonts w:hAnsi="Times New Roman" w:ascii="Times New Roman"/>
        </w:rPr>
        <w:t>ubravka Stašić iz Rijeke, Vatros</w:t>
      </w:r>
      <w:r w:rsidR="00AD290C">
        <w:rPr>
          <w:rFonts w:hAnsi="Times New Roman" w:ascii="Times New Roman"/>
        </w:rPr>
        <w:t>lava Lisinskog 2</w:t>
      </w:r>
      <w:r w:rsidR="004D39C1" w:rsidRPr="004D39C1">
        <w:rPr>
          <w:rFonts w:hAnsi="Times New Roman" w:ascii="Times New Roman"/>
        </w:rPr>
        <w:t xml:space="preserve">, OIB </w:t>
      </w:r>
      <w:r w:rsidR="002213E5">
        <w:rPr>
          <w:rFonts w:hAnsi="Times New Roman" w:ascii="Times New Roman"/>
        </w:rPr>
        <w:t>23303100671</w:t>
      </w:r>
      <w:r w:rsidR="004D39C1" w:rsidRPr="004D39C1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D290C" w:rsidRPr="00AD290C">
        <w:rPr>
          <w:rFonts w:hAnsi="Times New Roman" w:ascii="Times New Roman"/>
        </w:rPr>
        <w:t>MPB d.o.o. Kastav, Čikovići 104 (OIB 25859625563; MBS 040006170)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F016BE">
        <w:rPr>
          <w:rFonts w:hAnsi="Times New Roman" w:ascii="Times New Roman"/>
        </w:rPr>
        <w:t>11</w:t>
      </w:r>
      <w:r w:rsidR="0092173A">
        <w:rPr>
          <w:rFonts w:hAnsi="Times New Roman" w:ascii="Times New Roman"/>
        </w:rPr>
        <w:t xml:space="preserve">. </w:t>
      </w:r>
      <w:r w:rsidR="000D7852">
        <w:rPr>
          <w:rFonts w:hAnsi="Times New Roman" w:ascii="Times New Roman"/>
        </w:rPr>
        <w:t>travnja</w:t>
      </w:r>
      <w:r w:rsidR="00472267">
        <w:rPr>
          <w:rFonts w:hAnsi="Times New Roman" w:ascii="Times New Roman"/>
        </w:rPr>
        <w:t xml:space="preserve">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AD290C" w:rsidRPr="00AD290C">
        <w:rPr>
          <w:rFonts w:hAnsi="Times New Roman" w:ascii="Times New Roman"/>
        </w:rPr>
        <w:t>MPB d.o.o. Kastav, Čikovići 104 (OIB 25859625563; MBS 040006170)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472267">
        <w:rPr>
          <w:rFonts w:hAnsi="Times New Roman" w:ascii="Times New Roman"/>
        </w:rPr>
        <w:t>2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11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B746B">
      <w:rPr>
        <w:rFonts w:hAnsi="Times New Roman" w:ascii="Times New Roman"/>
      </w:rPr>
      <w:t>2</w:t>
    </w:r>
    <w:r w:rsidR="00AD290C">
      <w:rPr>
        <w:rFonts w:hAnsi="Times New Roman" w:ascii="Times New Roman"/>
      </w:rPr>
      <w:t>60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095C3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B0B3C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2A52"/>
    <w:rsid w:val="00527278"/>
    <w:rsid w:val="00544A8B"/>
    <w:rsid w:val="005572BC"/>
    <w:rsid w:val="00576553"/>
    <w:rsid w:val="005B6EC5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F19B3"/>
    <w:rsid w:val="00702609"/>
    <w:rsid w:val="007357EE"/>
    <w:rsid w:val="00762085"/>
    <w:rsid w:val="007623B4"/>
    <w:rsid w:val="00783AB7"/>
    <w:rsid w:val="007B492F"/>
    <w:rsid w:val="00822677"/>
    <w:rsid w:val="00823FED"/>
    <w:rsid w:val="008251E4"/>
    <w:rsid w:val="00826205"/>
    <w:rsid w:val="00834C6B"/>
    <w:rsid w:val="00834E29"/>
    <w:rsid w:val="008A2EC0"/>
    <w:rsid w:val="008B456A"/>
    <w:rsid w:val="008C70E9"/>
    <w:rsid w:val="008E19BF"/>
    <w:rsid w:val="008F1332"/>
    <w:rsid w:val="00907968"/>
    <w:rsid w:val="0092173A"/>
    <w:rsid w:val="00930203"/>
    <w:rsid w:val="00960295"/>
    <w:rsid w:val="009B78A7"/>
    <w:rsid w:val="009C732D"/>
    <w:rsid w:val="009D153C"/>
    <w:rsid w:val="009E04BF"/>
    <w:rsid w:val="009F60B7"/>
    <w:rsid w:val="00A0539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  <w:rsid w:val="00FF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5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D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5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D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MPB d.o.o.</izvorni_sadrzaj>
    <derivirana_varijabla naziv="DomainObject.Predmet.ProtustrankaFormated_1">  MPB d.o.o.</derivirana_varijabla>
  </DomainObject.Predmet.ProtustrankaFormated>
  <DomainObject.Predmet.ProtustrankaFormatedOIB>
    <izvorni_sadrzaj>  MPB d.o.o., OIB 25859625563</izvorni_sadrzaj>
    <derivirana_varijabla naziv="DomainObject.Predmet.ProtustrankaFormatedOIB_1">  MPB d.o.o., OIB 25859625563</derivirana_varijabla>
  </DomainObject.Predmet.ProtustrankaFormatedOIB>
  <DomainObject.Predmet.ProtustrankaFormatedWithAdress>
    <izvorni_sadrzaj> MPB d.o.o., Ćikovići 104, 51215 Kastav</izvorni_sadrzaj>
    <derivirana_varijabla naziv="DomainObject.Predmet.ProtustrankaFormatedWithAdress_1"> MPB d.o.o., Ćikovići 104, 51215 Kastav</derivirana_varijabla>
  </DomainObject.Predmet.ProtustrankaFormatedWithAdress>
  <DomainObject.Predmet.ProtustrankaFormatedWithAdressOIB>
    <izvorni_sadrzaj> MPB d.o.o., OIB 25859625563, Ćikovići 104, 51215 Kastav</izvorni_sadrzaj>
    <derivirana_varijabla naziv="DomainObject.Predmet.ProtustrankaFormatedWithAdressOIB_1"> MPB d.o.o., OIB 25859625563, Ćikovići 104, 51215 Kastav</derivirana_varijabla>
  </DomainObject.Predmet.ProtustrankaFormatedWithAdressOIB>
  <DomainObject.Predmet.ProtustrankaWithAdress>
    <izvorni_sadrzaj>MPB d.o.o. Ćikovići 104, 51215 Kastav</izvorni_sadrzaj>
    <derivirana_varijabla naziv="DomainObject.Predmet.ProtustrankaWithAdress_1">MPB d.o.o. Ćikovići 104, 51215 Kastav</derivirana_varijabla>
  </DomainObject.Predmet.ProtustrankaWithAdress>
  <DomainObject.Predmet.ProtustrankaWithAdressOIB>
    <izvorni_sadrzaj>MPB d.o.o., OIB 25859625563, Ćikovići 104, 51215 Kastav</izvorni_sadrzaj>
    <derivirana_varijabla naziv="DomainObject.Predmet.ProtustrankaWithAdressOIB_1">MPB d.o.o., OIB 25859625563, Ćikovići 104, 51215 Kastav</derivirana_varijabla>
  </DomainObject.Predmet.ProtustrankaWithAdressOIB>
  <DomainObject.Predmet.ProtustrankaNazivFormated>
    <izvorni_sadrzaj>MPB d.o.o.</izvorni_sadrzaj>
    <derivirana_varijabla naziv="DomainObject.Predmet.ProtustrankaNazivFormated_1">MPB d.o.o.</derivirana_varijabla>
  </DomainObject.Predmet.ProtustrankaNazivFormated>
  <DomainObject.Predmet.ProtustrankaNazivFormatedOIB>
    <izvorni_sadrzaj>MPB d.o.o., OIB 25859625563</izvorni_sadrzaj>
    <derivirana_varijabla naziv="DomainObject.Predmet.ProtustrankaNazivFormatedOIB_1">MPB d.o.o., OIB 25859625563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MPB d.o.o.</item>
    </izvorni_sadrzaj>
    <derivirana_varijabla naziv="DomainObject.Predmet.ProtuStrankaListFormated_1">
      <item>MPB d.o.o.</item>
    </derivirana_varijabla>
  </DomainObject.Predmet.ProtuStrankaListFormated>
  <DomainObject.Predmet.ProtuStrankaListFormatedOIB>
    <izvorni_sadrzaj>
      <item>MPB d.o.o., OIB 25859625563</item>
    </izvorni_sadrzaj>
    <derivirana_varijabla naziv="DomainObject.Predmet.ProtuStrankaListFormatedOIB_1">
      <item>MPB d.o.o., OIB 25859625563</item>
    </derivirana_varijabla>
  </DomainObject.Predmet.ProtuStrankaListFormatedOIB>
  <DomainObject.Predmet.ProtuStrankaListFormatedWithAdress>
    <izvorni_sadrzaj>
      <item>MPB d.o.o., Ćikovići 104, 51215 Kastav</item>
    </izvorni_sadrzaj>
    <derivirana_varijabla naziv="DomainObject.Predmet.ProtuStrankaListFormatedWithAdress_1">
      <item>MPB d.o.o., Ćikovići 104, 51215 Kastav</item>
    </derivirana_varijabla>
  </DomainObject.Predmet.ProtuStrankaListFormatedWithAdress>
  <DomainObject.Predmet.ProtuStrankaListFormatedWithAdressOIB>
    <izvorni_sadrzaj>
      <item>MPB d.o.o., OIB 25859625563, Ćikovići 104, 51215 Kastav</item>
    </izvorni_sadrzaj>
    <derivirana_varijabla naziv="DomainObject.Predmet.ProtuStrankaListFormatedWithAdressOIB_1">
      <item>MPB d.o.o., OIB 25859625563, Ćikovići 104, 51215 Kastav</item>
    </derivirana_varijabla>
  </DomainObject.Predmet.ProtuStrankaListFormatedWithAdressOIB>
  <DomainObject.Predmet.ProtuStrankaListNazivFormated>
    <izvorni_sadrzaj>
      <item>MPB d.o.o.</item>
    </izvorni_sadrzaj>
    <derivirana_varijabla naziv="DomainObject.Predmet.ProtuStrankaListNazivFormated_1">
      <item>MPB d.o.o.</item>
    </derivirana_varijabla>
  </DomainObject.Predmet.ProtuStrankaListNazivFormated>
  <DomainObject.Predmet.ProtuStrankaListNazivFormatedOIB>
    <izvorni_sadrzaj>
      <item>MPB d.o.o., OIB 25859625563</item>
    </izvorni_sadrzaj>
    <derivirana_varijabla naziv="DomainObject.Predmet.ProtuStrankaListNazivFormatedOIB_1">
      <item>MPB d.o.o., OIB 25859625563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MPB d.o.o.</izvorni_sadrzaj>
    <derivirana_varijabla naziv="DomainObject.Predmet.ProtustrankaIDrugi_1">MPB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MPB d.o.o., OIB 25859625563, Ćikovići 104, 51215 Kastav</izvorni_sadrzaj>
    <derivirana_varijabla naziv="DomainObject.Predmet.ProtustrankaIDrugiAdressOIB_1">MPB d.o.o., OIB 25859625563, Ćikovići 104,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MPB d.o.o.</item>
    </izvorni_sadrzaj>
    <derivirana_varijabla naziv="DomainObject.Predmet.SudioniciListNaziv_1">
      <item>FINA  Rijeka</item>
      <item>MPB d.o.o.</item>
    </derivirana_varijabla>
  </DomainObject.Predmet.SudioniciListNaziv>
  <DomainObject.Predmet.SudioniciListAdressOIB>
    <izvorni_sadrzaj>
      <item>FINA  Rijeka, OIB 85821130368, Frana Kurelca 8,51000 Rijeka</item>
      <item>MPB d.o.o., OIB 25859625563, Ćikovići 104,51215 Kastav</item>
    </izvorni_sadrzaj>
    <derivirana_varijabla naziv="DomainObject.Predmet.SudioniciListAdressOIB_1">
      <item>FINA  Rijeka, OIB 85821130368, Frana Kurelca 8,51000 Rijeka</item>
      <item>MPB d.o.o., OIB 25859625563, Ćikovići 104,51215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25859625563</item>
    </izvorni_sadrzaj>
    <derivirana_varijabla naziv="DomainObject.Predmet.SudioniciListNazivOIB_1">
      <item>, OIB 85821130368</item>
      <item>, OIB 25859625563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03A1D-F446-4BD6-8DED-869B9141A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2409</properties:Characters>
  <properties:Lines>96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2017-09-11T06:32:00Z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2017-09-11T07:18:00Z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