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fe0ef" w14:paraId="f6fe0ef" w:rsidRDefault="007C6B24" w:rsidP="00FF194F" w:rsidR="00524570">
      <w:pPr>
        <w15:collapsed w:val="false"/>
      </w:pPr>
      <w:bookmarkStart w:name="_GoBack" w:id="0"/>
      <w:bookmarkEnd w:id="0"/>
      <w:r>
        <w:t xml:space="preserve">   </w:t>
      </w:r>
      <w:r w:rsidR="009A50D0">
        <w:t xml:space="preserve">            </w:t>
      </w:r>
      <w:r>
        <w:t xml:space="preserve">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9A50D0" w:rsidP="005866EA" w:rsidR="005866EA" w:rsidRPr="002F3D5C">
            <w:r>
              <w:t xml:space="preserve">  </w:t>
            </w:r>
            <w:r w:rsidR="005866EA" w:rsidRPr="002F3D5C">
              <w:t>Trgovački sud u Zagrebu</w:t>
            </w:r>
          </w:p>
          <w:p w:rsidRDefault="009A50D0" w:rsidP="005866EA" w:rsidR="005866EA" w:rsidRPr="002F3D5C">
            <w:r>
              <w:t xml:space="preserve">    </w:t>
            </w:r>
            <w:r w:rsidR="005866EA" w:rsidRPr="002F3D5C">
              <w:t>Zagreb, Amruševa 2/II</w:t>
            </w:r>
          </w:p>
        </w:tc>
      </w:tr>
    </w:tbl>
    <w:p w:rsidRDefault="009A3521" w:rsidP="003401C8" w:rsidR="003401C8">
      <w:pPr>
        <w:jc w:val="right"/>
      </w:pPr>
      <w:r>
        <w:t>89</w:t>
      </w:r>
      <w:r w:rsidR="003401C8" w:rsidRPr="008A2CA9">
        <w:t>. St-</w:t>
      </w:r>
      <w:r w:rsidR="00952DF9">
        <w:t>2695</w:t>
      </w:r>
      <w:r w:rsidR="009E76F0">
        <w:t>/16</w:t>
      </w:r>
      <w:r>
        <w:t>-</w:t>
      </w:r>
      <w:r w:rsidR="00324C26">
        <w:t>37</w:t>
      </w:r>
    </w:p>
    <w:p w:rsidRDefault="003401C8" w:rsidP="003401C8" w:rsidR="003401C8">
      <w:pPr>
        <w:jc w:val="right"/>
      </w:pPr>
    </w:p>
    <w:p w:rsidRDefault="003401C8" w:rsidP="003401C8" w:rsidR="003401C8" w:rsidRPr="0017216B">
      <w:pPr>
        <w:jc w:val="center"/>
      </w:pPr>
      <w:r>
        <w:t xml:space="preserve">R E P U B L I K A  H R V A T S K A </w:t>
      </w:r>
    </w:p>
    <w:p w:rsidRDefault="00324C26" w:rsidP="003401C8" w:rsidR="00324C2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</w:pPr>
    </w:p>
    <w:p w:rsidRDefault="003401C8" w:rsidP="003401C8" w:rsidR="003401C8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</w:pPr>
      <w:r w:rsidRPr="00217920">
        <w:t>R J E Š E NJ E</w:t>
      </w:r>
    </w:p>
    <w:p w:rsidRDefault="003401C8" w:rsidP="003401C8" w:rsidR="003401C8">
      <w:pPr>
        <w:jc w:val="center"/>
        <w:rPr>
          <w:b/>
        </w:rPr>
      </w:pPr>
    </w:p>
    <w:p w:rsidRDefault="009E76F0" w:rsidP="009E76F0" w:rsidR="009E76F0" w:rsidRPr="0045390A">
      <w:pPr>
        <w:ind w:firstLine="720"/>
        <w:jc w:val="both"/>
      </w:pPr>
      <w:r w:rsidRPr="0045390A">
        <w:rPr>
          <w:lang w:val="pt-BR"/>
        </w:rPr>
        <w:t>Trgovački sud u Zagrebu, po su</w:t>
      </w:r>
      <w:r w:rsidR="00952DF9">
        <w:rPr>
          <w:lang w:val="pt-BR"/>
        </w:rPr>
        <w:t xml:space="preserve">tkinji </w:t>
      </w:r>
      <w:r w:rsidRPr="0045390A">
        <w:rPr>
          <w:lang w:val="pt-BR"/>
        </w:rPr>
        <w:t xml:space="preserve">Nikolini Dorić Hadžisejdić, u stečajnom postupku nad stečajnim dužnikom </w:t>
      </w:r>
      <w:r w:rsidR="00952DF9" w:rsidRPr="00952DF9">
        <w:rPr>
          <w:lang w:val="pt-BR"/>
        </w:rPr>
        <w:t>GRAFIKA HRAŠĆE d.o.o. za grafičke usluge i trgovinu u stečaju, OIB: 40727684531, Zagreb, Hrašće, Antuna Arbanasa 41</w:t>
      </w:r>
      <w:r w:rsidR="002A58E3">
        <w:rPr>
          <w:lang w:val="pt-BR"/>
        </w:rPr>
        <w:t>, 28</w:t>
      </w:r>
      <w:r w:rsidRPr="0045390A">
        <w:rPr>
          <w:lang w:val="pt-BR"/>
        </w:rPr>
        <w:t xml:space="preserve">. </w:t>
      </w:r>
      <w:r w:rsidR="00952DF9">
        <w:rPr>
          <w:lang w:val="pt-BR"/>
        </w:rPr>
        <w:t>siječnja</w:t>
      </w:r>
      <w:r w:rsidRPr="0045390A">
        <w:rPr>
          <w:color w:val="FF0000"/>
          <w:lang w:val="pt-BR"/>
        </w:rPr>
        <w:t xml:space="preserve"> </w:t>
      </w:r>
      <w:r w:rsidR="00324C26">
        <w:rPr>
          <w:lang w:val="pt-BR"/>
        </w:rPr>
        <w:t>2019</w:t>
      </w:r>
      <w:r w:rsidRPr="0045390A">
        <w:rPr>
          <w:lang w:val="pt-BR"/>
        </w:rPr>
        <w:t>.</w:t>
      </w:r>
      <w:r w:rsidRPr="0045390A">
        <w:t>,</w:t>
      </w:r>
    </w:p>
    <w:p w:rsidRDefault="009E76F0" w:rsidP="009E76F0" w:rsidR="009E76F0" w:rsidRPr="006B77AD"/>
    <w:p w:rsidRDefault="00EC29F1" w:rsidP="009A3521" w:rsidR="00EC29F1" w:rsidRPr="00AA298D">
      <w:pPr>
        <w:ind w:firstLine="720"/>
        <w:jc w:val="both"/>
      </w:pPr>
    </w:p>
    <w:p w:rsidRDefault="005866EA" w:rsidP="005866EA" w:rsidR="005866EA" w:rsidRPr="00E278BA">
      <w:pPr>
        <w:jc w:val="center"/>
      </w:pPr>
      <w:r w:rsidRPr="00E278BA"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952DF9" w:rsidP="009E76F0" w:rsidR="009E76F0" w:rsidRPr="00ED1A28">
      <w:pPr>
        <w:ind w:firstLine="720"/>
        <w:jc w:val="both"/>
      </w:pPr>
      <w:r>
        <w:t>Stečajnoj upraviteljici</w:t>
      </w:r>
      <w:r w:rsidR="009E76F0">
        <w:t xml:space="preserve"> </w:t>
      </w:r>
      <w:r w:rsidRPr="00952DF9">
        <w:t>Iv</w:t>
      </w:r>
      <w:r>
        <w:t>i</w:t>
      </w:r>
      <w:r w:rsidRPr="00952DF9">
        <w:t xml:space="preserve"> Pinjuh Stjepović, OIB: 60842552274, Zagreb, Draškovićeva 4a, pp 544</w:t>
      </w:r>
      <w:r w:rsidR="009E76F0">
        <w:t>, određuje se nagrada u bruto iznosu od</w:t>
      </w:r>
      <w:r w:rsidR="00FC6742">
        <w:t xml:space="preserve"> </w:t>
      </w:r>
      <w:r w:rsidR="009A5632">
        <w:t>2.688,00</w:t>
      </w:r>
      <w:r w:rsidR="00FC6742">
        <w:t xml:space="preserve"> </w:t>
      </w:r>
      <w:r w:rsidR="009E76F0">
        <w:t>kn.</w:t>
      </w:r>
    </w:p>
    <w:p w:rsidRDefault="00952DF9" w:rsidP="005866EA" w:rsidR="00952DF9">
      <w:pPr>
        <w:jc w:val="center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952DF9" w:rsidP="009E76F0" w:rsidR="009E76F0">
      <w:pPr>
        <w:ind w:firstLine="720"/>
        <w:jc w:val="both"/>
      </w:pPr>
      <w:r>
        <w:t>Podneskom od 10</w:t>
      </w:r>
      <w:r w:rsidR="009E76F0">
        <w:t xml:space="preserve">. </w:t>
      </w:r>
      <w:r>
        <w:t xml:space="preserve">prosinca 2018. stečajna </w:t>
      </w:r>
      <w:r w:rsidR="009E76F0">
        <w:t>upravitelj</w:t>
      </w:r>
      <w:r>
        <w:t>ica je predložila</w:t>
      </w:r>
      <w:r w:rsidR="009E76F0">
        <w:t xml:space="preserve"> određivanje </w:t>
      </w:r>
      <w:r w:rsidR="009E76F0" w:rsidRPr="00C12FC2">
        <w:t xml:space="preserve">nagrade </w:t>
      </w:r>
      <w:r>
        <w:t>jer je unovč</w:t>
      </w:r>
      <w:r w:rsidR="009A5632">
        <w:t>ena cjelokupna imovina stečajnog dužnika i to nekretnina (</w:t>
      </w:r>
      <w:r w:rsidR="009A5632" w:rsidRPr="009A5632">
        <w:t>1/2 suvlasničkog dijela nekretnine upisane u zk. ul. br. 1680, k.o. Hrašće, k.č.br. 920/2, oranica, površine 270 čhv, ukupno površine 270 čhv</w:t>
      </w:r>
      <w:r w:rsidR="009A5632">
        <w:t>)</w:t>
      </w:r>
      <w:r w:rsidR="009E76F0" w:rsidRPr="00C12FC2">
        <w:t xml:space="preserve"> </w:t>
      </w:r>
      <w:r w:rsidR="009A5632">
        <w:t>u</w:t>
      </w:r>
      <w:r w:rsidR="009E76F0">
        <w:t xml:space="preserve"> iznosu od </w:t>
      </w:r>
      <w:r w:rsidR="009A5632">
        <w:t>16.800,00</w:t>
      </w:r>
      <w:r w:rsidR="009E76F0">
        <w:t xml:space="preserve"> kn.</w:t>
      </w:r>
    </w:p>
    <w:p w:rsidRDefault="009E76F0" w:rsidP="009E76F0" w:rsidR="009E76F0">
      <w:pPr>
        <w:jc w:val="both"/>
      </w:pPr>
    </w:p>
    <w:p w:rsidRDefault="009E76F0" w:rsidP="009E76F0" w:rsidR="009E76F0">
      <w:pPr>
        <w:ind w:firstLine="720"/>
        <w:jc w:val="both"/>
      </w:pPr>
      <w:r>
        <w:t>Prema čl. 94. st. 1. Stečajnog zakona („Narodne novine“ broj 71/15, dalje: SZ)   stečajni upravitelj ima pravo na nagradu za svoj rad i naknadu stvarnih troškova. Nagradu stečajnom upravitelju rješenjem određuje sud prema uredbi kojom Vlada Republike Hrvatske utvrđuje kriterije i način obračuna i plaćanja nagrade stečajnim upraviteljima (stavak 2. članka 94. SZ-a).</w:t>
      </w:r>
    </w:p>
    <w:p w:rsidRDefault="009E76F0" w:rsidP="009E76F0" w:rsidR="009E76F0">
      <w:pPr>
        <w:jc w:val="both"/>
      </w:pPr>
    </w:p>
    <w:p w:rsidRDefault="009E76F0" w:rsidP="009E76F0" w:rsidR="009E76F0">
      <w:pPr>
        <w:ind w:firstLine="720"/>
        <w:jc w:val="both"/>
      </w:pPr>
      <w:r>
        <w:t>Nadalje, prema čl. 7. Uredbe o kriterijima i načinu obračuna i plaćanja nagrada stečajnim upraviteljima („Narodne novine“ broj 105/15 dalje: Uredba) nagrada stečajnom upravitelju s osnove vrijednosti unovčene stečajne mase obračunava se primjenom tablica vrijednosti unovčene stečajne mase  i nagrade u postocima:</w:t>
      </w:r>
    </w:p>
    <w:p w:rsidRDefault="009E76F0" w:rsidP="009E76F0" w:rsidR="009E76F0">
      <w:pPr>
        <w:ind w:firstLine="720"/>
        <w:jc w:val="both"/>
      </w:pPr>
    </w:p>
    <w:p w:rsidRDefault="009E76F0" w:rsidP="009E76F0" w:rsidR="009E76F0">
      <w:pPr>
        <w:ind w:firstLine="720"/>
        <w:jc w:val="both"/>
      </w:pPr>
      <w:r>
        <w:t xml:space="preserve">                                                   do      100.000,00 kn  -      16 %</w:t>
      </w:r>
    </w:p>
    <w:p w:rsidRDefault="009E76F0" w:rsidP="009E76F0" w:rsidR="009E76F0">
      <w:pPr>
        <w:ind w:firstLine="720"/>
        <w:jc w:val="both"/>
      </w:pPr>
      <w:r>
        <w:t>na razliku    100.000,01             do      300.000,00 kn -       12%</w:t>
      </w:r>
    </w:p>
    <w:p w:rsidRDefault="009E76F0" w:rsidP="009E76F0" w:rsidR="009E76F0">
      <w:pPr>
        <w:ind w:firstLine="720"/>
        <w:jc w:val="both"/>
      </w:pPr>
      <w:r>
        <w:t>na razliku    300.000,01             do      500.000,00 kn -       10%</w:t>
      </w:r>
    </w:p>
    <w:p w:rsidRDefault="009E76F0" w:rsidP="009E76F0" w:rsidR="009E76F0">
      <w:pPr>
        <w:ind w:firstLine="720"/>
        <w:jc w:val="both"/>
      </w:pPr>
      <w:r>
        <w:t>na razliku    500.000,01             do    1.000.000,00 kn -        8%</w:t>
      </w:r>
    </w:p>
    <w:p w:rsidRDefault="009E76F0" w:rsidP="009E76F0" w:rsidR="009E76F0">
      <w:pPr>
        <w:ind w:firstLine="720"/>
        <w:jc w:val="both"/>
      </w:pPr>
      <w:r>
        <w:t>na razliku  1.000.000,01            do    5.000.000,00 kn -        7%</w:t>
      </w:r>
    </w:p>
    <w:p w:rsidRDefault="009E76F0" w:rsidP="009E76F0" w:rsidR="009E76F0">
      <w:pPr>
        <w:ind w:firstLine="720"/>
        <w:jc w:val="both"/>
      </w:pPr>
      <w:r>
        <w:t>na razliku  5.000.000,01            do  10.000.000,00 kn -        6%</w:t>
      </w:r>
    </w:p>
    <w:p w:rsidRDefault="009E76F0" w:rsidP="009E76F0" w:rsidR="009E76F0">
      <w:pPr>
        <w:ind w:firstLine="720"/>
        <w:jc w:val="both"/>
      </w:pPr>
      <w:r>
        <w:t>na razliku 10.000.000,01           do  12.000.000,00 kn -        5%</w:t>
      </w:r>
    </w:p>
    <w:p w:rsidRDefault="009E76F0" w:rsidP="009E76F0" w:rsidR="009E76F0">
      <w:pPr>
        <w:ind w:firstLine="720"/>
        <w:jc w:val="both"/>
      </w:pPr>
      <w:r>
        <w:t>na razliku iznad 12.000.000,01                                              1%</w:t>
      </w:r>
    </w:p>
    <w:p w:rsidRDefault="009E76F0" w:rsidP="009E76F0" w:rsidR="009E76F0">
      <w:pPr>
        <w:ind w:firstLine="720"/>
        <w:jc w:val="both"/>
      </w:pPr>
    </w:p>
    <w:p w:rsidRDefault="009E76F0" w:rsidP="009E76F0" w:rsidR="009E76F0">
      <w:pPr>
        <w:ind w:firstLine="720"/>
        <w:jc w:val="both"/>
      </w:pPr>
    </w:p>
    <w:p w:rsidRDefault="009E76F0" w:rsidP="009A5632" w:rsidR="009A5632" w:rsidRPr="00A92E83">
      <w:pPr>
        <w:ind w:firstLine="720"/>
        <w:jc w:val="both"/>
      </w:pPr>
      <w:r>
        <w:t>Iz podataka u spisu proizlazi da je u ovom stečajnom postupku unovčena</w:t>
      </w:r>
      <w:r w:rsidR="009A5632">
        <w:t xml:space="preserve"> cjelokupna</w:t>
      </w:r>
      <w:r>
        <w:t xml:space="preserve"> imovina stečajnog dužnika u iznosu od </w:t>
      </w:r>
      <w:r w:rsidR="009A5632">
        <w:t>16.800,00</w:t>
      </w:r>
      <w:r>
        <w:t xml:space="preserve"> kn. Slijedom navedenog na temelju čl. 7. Uredbe stečajnom upravitelju pripada nagrada u bruto iznosu od </w:t>
      </w:r>
      <w:r w:rsidR="009A5632">
        <w:t>2.688,00</w:t>
      </w:r>
      <w:r>
        <w:t xml:space="preserve"> kn</w:t>
      </w:r>
      <w:r w:rsidR="009A5632">
        <w:t>.</w:t>
      </w:r>
    </w:p>
    <w:p w:rsidRDefault="00D846A7" w:rsidP="00D846A7" w:rsidR="00D846A7" w:rsidRPr="00273B2A">
      <w:pPr>
        <w:ind w:firstLine="708"/>
        <w:jc w:val="both"/>
      </w:pPr>
      <w:r w:rsidRPr="00A92E83">
        <w:t xml:space="preserve"> Slijedom navedenog, sukladno čl. 94. st. </w:t>
      </w:r>
      <w:r w:rsidR="009A5632">
        <w:t>1. i 2.</w:t>
      </w:r>
      <w:r w:rsidRPr="00A92E83">
        <w:t xml:space="preserve"> SZ-a</w:t>
      </w:r>
      <w:r w:rsidR="00A92E83">
        <w:t>,</w:t>
      </w:r>
      <w:r w:rsidRPr="00A92E83">
        <w:t xml:space="preserve"> sud je </w:t>
      </w:r>
      <w:r w:rsidR="009A5632">
        <w:t>odlučio kao u izreci</w:t>
      </w:r>
      <w:r w:rsidRPr="00A92E83">
        <w:t>.</w:t>
      </w:r>
      <w:r w:rsidRPr="00273B2A">
        <w:t xml:space="preserve">  </w:t>
      </w:r>
    </w:p>
    <w:p w:rsidRDefault="00D846A7" w:rsidP="00D846A7" w:rsidR="00D846A7">
      <w:pPr>
        <w:ind w:firstLine="720"/>
        <w:jc w:val="both"/>
      </w:pPr>
    </w:p>
    <w:p w:rsidRDefault="002A58E3" w:rsidP="005866EA" w:rsidR="005866EA">
      <w:pPr>
        <w:jc w:val="center"/>
      </w:pPr>
      <w:r>
        <w:t>Zagreb, 2</w:t>
      </w:r>
      <w:r w:rsidR="0071112C">
        <w:t>8</w:t>
      </w:r>
      <w:r w:rsidR="001028EC">
        <w:t>.</w:t>
      </w:r>
      <w:r w:rsidR="00FD5996">
        <w:t xml:space="preserve"> </w:t>
      </w:r>
      <w:r w:rsidR="0071112C">
        <w:t>siječnja</w:t>
      </w:r>
      <w:r w:rsidR="005866EA">
        <w:t xml:space="preserve"> 201</w:t>
      </w:r>
      <w:r w:rsidR="0071112C">
        <w:t>9</w:t>
      </w:r>
      <w:r w:rsidR="005866EA">
        <w:t xml:space="preserve">. </w:t>
      </w:r>
    </w:p>
    <w:p w:rsidRDefault="005866EA" w:rsidP="005866EA" w:rsidR="00AC5D59">
      <w:pPr>
        <w:ind w:left="4320"/>
        <w:jc w:val="right"/>
      </w:pPr>
      <w:r>
        <w:t xml:space="preserve">           </w:t>
      </w:r>
      <w:r w:rsidR="00EC29F1">
        <w:t xml:space="preserve">   </w:t>
      </w:r>
      <w:r w:rsidR="00AC5D59">
        <w:t xml:space="preserve">                      </w:t>
      </w:r>
    </w:p>
    <w:p w:rsidRDefault="004D7065" w:rsidP="004D7065" w:rsidR="005866EA">
      <w:pPr>
        <w:ind w:left="4320"/>
        <w:jc w:val="center"/>
      </w:pPr>
      <w:r>
        <w:t xml:space="preserve">                                         Sutkinja</w:t>
      </w:r>
      <w:r w:rsidR="005866EA">
        <w:t>:</w:t>
      </w:r>
    </w:p>
    <w:p w:rsidRDefault="00EC29F1" w:rsidP="005866EA" w:rsidR="00EC29F1">
      <w:pPr>
        <w:ind w:left="4320"/>
        <w:jc w:val="right"/>
      </w:pPr>
      <w:r>
        <w:t>Nikolina Dorić Hadžisejdić</w:t>
      </w:r>
      <w:r w:rsidR="00EB5093">
        <w:t>, v.r.</w:t>
      </w:r>
    </w:p>
    <w:p w:rsidRDefault="009A50D0" w:rsidP="005866EA" w:rsidR="009A50D0">
      <w:pPr>
        <w:jc w:val="both"/>
      </w:pPr>
    </w:p>
    <w:p w:rsidRDefault="009A50D0" w:rsidP="005866EA" w:rsidR="009A50D0">
      <w:pPr>
        <w:jc w:val="both"/>
      </w:pPr>
    </w:p>
    <w:p w:rsidRDefault="009A50D0" w:rsidP="005866EA" w:rsidR="009A50D0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 xml:space="preserve">Protiv ovog rješenja može se  </w:t>
      </w:r>
      <w:r w:rsidR="00EC29F1">
        <w:t>podnijeti</w:t>
      </w:r>
      <w:r>
        <w:t xml:space="preserve">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EB5093" w:rsidP="007B64C7" w:rsidR="00EB5093">
      <w:pPr>
        <w:ind w:firstLine="708" w:left="3540"/>
        <w:jc w:val="right"/>
      </w:pPr>
    </w:p>
    <w:p w:rsidRDefault="00EB5093" w:rsidP="007B64C7" w:rsidR="00EB5093">
      <w:pPr>
        <w:ind w:firstLine="708" w:left="3540"/>
        <w:jc w:val="right"/>
      </w:pPr>
      <w:r>
        <w:t>Za točnost otpravka-ovlašteni službenik:</w:t>
      </w:r>
    </w:p>
    <w:p w:rsidRDefault="00EB5093" w:rsidP="007B64C7" w:rsidR="00EB5093">
      <w:pPr>
        <w:ind w:firstLine="708" w:left="3540"/>
        <w:jc w:val="right"/>
      </w:pPr>
      <w:r>
        <w:t xml:space="preserve">                                       Valentina Gabud</w:t>
      </w:r>
    </w:p>
    <w:p w:rsidRDefault="00253E2E" w:rsidP="005866EA" w:rsidR="00253E2E">
      <w:pPr>
        <w:ind w:firstLine="720"/>
        <w:jc w:val="both"/>
      </w:pPr>
    </w:p>
    <w:sectPr w:rsidSect="001D2443" w:rsidR="00253E2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F0B" w:rsidR="00E60F0B">
      <w:r>
        <w:separator/>
      </w:r>
    </w:p>
  </w:endnote>
  <w:endnote w:id="0" w:type="continuationSeparator">
    <w:p w:rsidRDefault="00E60F0B" w:rsidR="00E60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F0B" w:rsidR="00E60F0B">
      <w:r>
        <w:separator/>
      </w:r>
    </w:p>
  </w:footnote>
  <w:footnote w:id="0" w:type="continuationSeparator">
    <w:p w:rsidRDefault="00E60F0B" w:rsidR="00E60F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50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61C" w:rsidP="009A5632" w:rsidR="005866EA">
    <w:pPr>
      <w:pStyle w:val="Zaglavlje"/>
    </w:pPr>
    <w:r>
      <w:t xml:space="preserve">                                                                                                                    </w:t>
    </w:r>
    <w:r w:rsidR="00295F8B">
      <w:t>89</w:t>
    </w:r>
    <w:r w:rsidR="005866EA">
      <w:t>. St-</w:t>
    </w:r>
    <w:r w:rsidR="009A5632">
      <w:t>2695</w:t>
    </w:r>
    <w:r w:rsidR="005866EA">
      <w:t>/</w:t>
    </w:r>
    <w:r w:rsidR="009E76F0">
      <w:t>16</w:t>
    </w:r>
    <w:r w:rsidR="00295F8B">
      <w:t>-</w:t>
    </w:r>
    <w:r w:rsidR="00324C26">
      <w:t>37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24785"/>
    <w:rsid w:val="00037F3C"/>
    <w:rsid w:val="00052561"/>
    <w:rsid w:val="000677C8"/>
    <w:rsid w:val="0007620B"/>
    <w:rsid w:val="00086650"/>
    <w:rsid w:val="00087C90"/>
    <w:rsid w:val="00096B4E"/>
    <w:rsid w:val="000A759B"/>
    <w:rsid w:val="000D6E67"/>
    <w:rsid w:val="000E6D9D"/>
    <w:rsid w:val="000F6BA9"/>
    <w:rsid w:val="001010D3"/>
    <w:rsid w:val="001028EC"/>
    <w:rsid w:val="001154E0"/>
    <w:rsid w:val="00121C3F"/>
    <w:rsid w:val="001360D7"/>
    <w:rsid w:val="0013685E"/>
    <w:rsid w:val="001459C7"/>
    <w:rsid w:val="00153D5D"/>
    <w:rsid w:val="001577E4"/>
    <w:rsid w:val="0017575A"/>
    <w:rsid w:val="00180A63"/>
    <w:rsid w:val="001A616B"/>
    <w:rsid w:val="001B20B3"/>
    <w:rsid w:val="001C3161"/>
    <w:rsid w:val="001D2443"/>
    <w:rsid w:val="001F1881"/>
    <w:rsid w:val="00202649"/>
    <w:rsid w:val="00205368"/>
    <w:rsid w:val="002131BA"/>
    <w:rsid w:val="00215436"/>
    <w:rsid w:val="002251CD"/>
    <w:rsid w:val="0024046F"/>
    <w:rsid w:val="00243B55"/>
    <w:rsid w:val="002452F2"/>
    <w:rsid w:val="00245E5F"/>
    <w:rsid w:val="00253495"/>
    <w:rsid w:val="00253E2E"/>
    <w:rsid w:val="00264341"/>
    <w:rsid w:val="0027207A"/>
    <w:rsid w:val="00282033"/>
    <w:rsid w:val="002844BE"/>
    <w:rsid w:val="00285FE0"/>
    <w:rsid w:val="0029135F"/>
    <w:rsid w:val="00295F8B"/>
    <w:rsid w:val="002A271C"/>
    <w:rsid w:val="002A58E3"/>
    <w:rsid w:val="002C4476"/>
    <w:rsid w:val="002D5187"/>
    <w:rsid w:val="002E0389"/>
    <w:rsid w:val="00300EBC"/>
    <w:rsid w:val="00304D16"/>
    <w:rsid w:val="00317F97"/>
    <w:rsid w:val="00324C26"/>
    <w:rsid w:val="00325C88"/>
    <w:rsid w:val="003401C8"/>
    <w:rsid w:val="0034310D"/>
    <w:rsid w:val="00354188"/>
    <w:rsid w:val="00354F39"/>
    <w:rsid w:val="003A4A42"/>
    <w:rsid w:val="003B3AE5"/>
    <w:rsid w:val="003B6DD3"/>
    <w:rsid w:val="003D41F5"/>
    <w:rsid w:val="003E0EB9"/>
    <w:rsid w:val="003E60CD"/>
    <w:rsid w:val="003E7652"/>
    <w:rsid w:val="003F3165"/>
    <w:rsid w:val="00410C13"/>
    <w:rsid w:val="00412B30"/>
    <w:rsid w:val="00456CDD"/>
    <w:rsid w:val="004721ED"/>
    <w:rsid w:val="00491AB1"/>
    <w:rsid w:val="004A0F64"/>
    <w:rsid w:val="004D7065"/>
    <w:rsid w:val="00505654"/>
    <w:rsid w:val="0051464C"/>
    <w:rsid w:val="00520D93"/>
    <w:rsid w:val="00524570"/>
    <w:rsid w:val="00525876"/>
    <w:rsid w:val="005408FF"/>
    <w:rsid w:val="005608D4"/>
    <w:rsid w:val="00586359"/>
    <w:rsid w:val="005866EA"/>
    <w:rsid w:val="005868C5"/>
    <w:rsid w:val="00596B42"/>
    <w:rsid w:val="005C4492"/>
    <w:rsid w:val="005C4D4D"/>
    <w:rsid w:val="005E4C75"/>
    <w:rsid w:val="005E5A41"/>
    <w:rsid w:val="005F3816"/>
    <w:rsid w:val="005F3E59"/>
    <w:rsid w:val="005F5711"/>
    <w:rsid w:val="006776F8"/>
    <w:rsid w:val="0069472B"/>
    <w:rsid w:val="006C0093"/>
    <w:rsid w:val="006C116B"/>
    <w:rsid w:val="006E2618"/>
    <w:rsid w:val="0070616F"/>
    <w:rsid w:val="0071112C"/>
    <w:rsid w:val="00722689"/>
    <w:rsid w:val="0072602F"/>
    <w:rsid w:val="007343D3"/>
    <w:rsid w:val="007374C7"/>
    <w:rsid w:val="00755E35"/>
    <w:rsid w:val="0076394A"/>
    <w:rsid w:val="00787E90"/>
    <w:rsid w:val="007976A6"/>
    <w:rsid w:val="007C53CD"/>
    <w:rsid w:val="007C6B24"/>
    <w:rsid w:val="007D289E"/>
    <w:rsid w:val="008144A5"/>
    <w:rsid w:val="008177C6"/>
    <w:rsid w:val="00822617"/>
    <w:rsid w:val="00866437"/>
    <w:rsid w:val="00874951"/>
    <w:rsid w:val="00880396"/>
    <w:rsid w:val="00881D1D"/>
    <w:rsid w:val="008917E8"/>
    <w:rsid w:val="00897B1D"/>
    <w:rsid w:val="008A136C"/>
    <w:rsid w:val="008F05A9"/>
    <w:rsid w:val="00901B73"/>
    <w:rsid w:val="009222E9"/>
    <w:rsid w:val="0092396E"/>
    <w:rsid w:val="00926B2C"/>
    <w:rsid w:val="009439CA"/>
    <w:rsid w:val="00952DF9"/>
    <w:rsid w:val="00973D51"/>
    <w:rsid w:val="009A3521"/>
    <w:rsid w:val="009A50D0"/>
    <w:rsid w:val="009A5632"/>
    <w:rsid w:val="009C1C3B"/>
    <w:rsid w:val="009C6D30"/>
    <w:rsid w:val="009D7D1E"/>
    <w:rsid w:val="009E76F0"/>
    <w:rsid w:val="00A009B5"/>
    <w:rsid w:val="00A20399"/>
    <w:rsid w:val="00A21501"/>
    <w:rsid w:val="00A31301"/>
    <w:rsid w:val="00A652A7"/>
    <w:rsid w:val="00A80CCD"/>
    <w:rsid w:val="00A80DDB"/>
    <w:rsid w:val="00A87E4D"/>
    <w:rsid w:val="00A9007C"/>
    <w:rsid w:val="00A92E83"/>
    <w:rsid w:val="00AA1191"/>
    <w:rsid w:val="00AB71DB"/>
    <w:rsid w:val="00AC2EFA"/>
    <w:rsid w:val="00AC5D59"/>
    <w:rsid w:val="00AE4D35"/>
    <w:rsid w:val="00AF57F1"/>
    <w:rsid w:val="00B009F8"/>
    <w:rsid w:val="00B00A10"/>
    <w:rsid w:val="00B04FE7"/>
    <w:rsid w:val="00B06FEB"/>
    <w:rsid w:val="00B07A8F"/>
    <w:rsid w:val="00B30F93"/>
    <w:rsid w:val="00B465E2"/>
    <w:rsid w:val="00B5356F"/>
    <w:rsid w:val="00B57FBD"/>
    <w:rsid w:val="00B902ED"/>
    <w:rsid w:val="00C02CC5"/>
    <w:rsid w:val="00C058C9"/>
    <w:rsid w:val="00C06B84"/>
    <w:rsid w:val="00C12DF9"/>
    <w:rsid w:val="00C12FC2"/>
    <w:rsid w:val="00C22123"/>
    <w:rsid w:val="00C2261C"/>
    <w:rsid w:val="00C35162"/>
    <w:rsid w:val="00C4533D"/>
    <w:rsid w:val="00C50F38"/>
    <w:rsid w:val="00C84A8C"/>
    <w:rsid w:val="00C93351"/>
    <w:rsid w:val="00C97992"/>
    <w:rsid w:val="00CA29DB"/>
    <w:rsid w:val="00CB2F05"/>
    <w:rsid w:val="00CB7414"/>
    <w:rsid w:val="00CD3D2C"/>
    <w:rsid w:val="00CD3FFC"/>
    <w:rsid w:val="00CD4A64"/>
    <w:rsid w:val="00CD7F3C"/>
    <w:rsid w:val="00CF2698"/>
    <w:rsid w:val="00CF3A7E"/>
    <w:rsid w:val="00D00CB1"/>
    <w:rsid w:val="00D23FD4"/>
    <w:rsid w:val="00D24601"/>
    <w:rsid w:val="00D4326A"/>
    <w:rsid w:val="00D4412B"/>
    <w:rsid w:val="00D46697"/>
    <w:rsid w:val="00D55987"/>
    <w:rsid w:val="00D57AC9"/>
    <w:rsid w:val="00D846A7"/>
    <w:rsid w:val="00DB2501"/>
    <w:rsid w:val="00DB2873"/>
    <w:rsid w:val="00DD5D5D"/>
    <w:rsid w:val="00DD7BB0"/>
    <w:rsid w:val="00E00585"/>
    <w:rsid w:val="00E04F68"/>
    <w:rsid w:val="00E2104F"/>
    <w:rsid w:val="00E25F85"/>
    <w:rsid w:val="00E60F0B"/>
    <w:rsid w:val="00E63731"/>
    <w:rsid w:val="00E71B72"/>
    <w:rsid w:val="00E749A5"/>
    <w:rsid w:val="00E86A79"/>
    <w:rsid w:val="00EA1A2B"/>
    <w:rsid w:val="00EB0A95"/>
    <w:rsid w:val="00EB5093"/>
    <w:rsid w:val="00EB7EF3"/>
    <w:rsid w:val="00EC29F1"/>
    <w:rsid w:val="00ED3A5D"/>
    <w:rsid w:val="00ED6B92"/>
    <w:rsid w:val="00EE3BE3"/>
    <w:rsid w:val="00EE5B40"/>
    <w:rsid w:val="00F10C44"/>
    <w:rsid w:val="00F340FF"/>
    <w:rsid w:val="00F47207"/>
    <w:rsid w:val="00F53960"/>
    <w:rsid w:val="00F923D3"/>
    <w:rsid w:val="00F92410"/>
    <w:rsid w:val="00FA0073"/>
    <w:rsid w:val="00FA298D"/>
    <w:rsid w:val="00FB23D8"/>
    <w:rsid w:val="00FC0CD3"/>
    <w:rsid w:val="00FC210F"/>
    <w:rsid w:val="00FC6742"/>
    <w:rsid w:val="00FD4CB1"/>
    <w:rsid w:val="00FD5996"/>
    <w:rsid w:val="00FE19D9"/>
    <w:rsid w:val="00FE7440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2154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54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54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54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54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2154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54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54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54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54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9498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6383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2695</izvorni_sadrzaj>
    <derivirana_varijabla naziv="DomainObject.Predmet.Broj_1">2695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u referadi, preslik na VTS-u</izvorni_sadrzaj>
    <derivirana_varijabla naziv="DomainObject.Predmet.Opis_1">spis u referadi, preslik na VTS-u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St-2695/2016</izvorni_sadrzaj>
    <derivirana_varijabla naziv="DomainObject.Predmet.OznakaBroj_1">St-2695/2016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GRAFIKA HRAŠĆE d.o.o. zastupanog po punomoćniku Nevenka Markulin; MARKO SAMARŽIJA</izvorni_sadrzaj>
    <derivirana_varijabla naziv="DomainObject.Predmet.ProtustrankaFormated_1">  GRAFIKA HRAŠĆE d.o.o. zastupanog po punomoćniku Nevenka Markulin; MARKO SAMARŽIJA</derivirana_varijabla>
  </DomainObject.Predmet.ProtustrankaFormated>
  <DomainObject.Predmet.ProtustrankaFormatedOIB>
    <izvorni_sadrzaj>  GRAFIKA HRAŠĆE d.o.o., OIB 40727684531 zastupanog po punomoćniku Nevenka Markulin; MARKO SAMARŽIJA</izvorni_sadrzaj>
    <derivirana_varijabla naziv="DomainObject.Predmet.ProtustrankaFormatedOIB_1">  GRAFIKA HRAŠĆE d.o.o., OIB 40727684531 zastupanog po punomoćniku Nevenka Markulin; MARKO SAMARŽIJA</derivirana_varijabla>
  </DomainObject.Predmet.ProtustrankaFormatedOIB>
  <DomainObject.Predmet.ProtustrankaFormatedWithAdress>
    <izvorni_sadrzaj> GRAFIKA HRAŠĆE d.o.o., Hrašće, Antuna Arbanasa 41, 10000 Zagreb zastupanog po punomoćniku Nevenka Markulin; MARKO SAMARŽIJA</izvorni_sadrzaj>
    <derivirana_varijabla naziv="DomainObject.Predmet.ProtustrankaFormatedWithAdress_1"> GRAFIKA HRAŠĆE d.o.o., Hrašće, Antuna Arbanasa 41, 10000 Zagreb zastupanog po punomoćniku Nevenka Markulin; MARKO SAMARŽIJA</derivirana_varijabla>
  </DomainObject.Predmet.ProtustrankaFormatedWithAdress>
  <DomainObject.Predmet.ProtustrankaFormatedWithAdressOIB>
    <izvorni_sadrzaj> GRAFIKA HRAŠĆE d.o.o., OIB 40727684531, Hrašće, Antuna Arbanasa 41, 10000 Zagreb zastupanog po punomoćniku Nevenka Markulin; MARKO SAMARŽIJA</izvorni_sadrzaj>
    <derivirana_varijabla naziv="DomainObject.Predmet.ProtustrankaFormatedWithAdressOIB_1"> GRAFIKA HRAŠĆE d.o.o., OIB 40727684531, Hrašće, Antuna Arbanasa 41, 10000 Zagreb zastupanog po punomoćniku Nevenka Markulin; MARKO SAMARŽIJA</derivirana_varijabla>
  </DomainObject.Predmet.ProtustrankaFormatedWithAdressOIB>
  <DomainObject.Predmet.ProtustrankaWithAdress>
    <izvorni_sadrzaj>GRAFIKA HRAŠĆE d.o.o. Hrašće, Antuna Arbanasa 41, 10000 Zagreb</izvorni_sadrzaj>
    <derivirana_varijabla naziv="DomainObject.Predmet.ProtustrankaWithAdress_1">GRAFIKA HRAŠĆE d.o.o. Hrašće, Antuna Arbanasa 41, 10000 Zagreb</derivirana_varijabla>
  </DomainObject.Predmet.ProtustrankaWithAdress>
  <DomainObject.Predmet.ProtustrankaWithAdressOIB>
    <izvorni_sadrzaj>GRAFIKA HRAŠĆE d.o.o., OIB 40727684531, Hrašće, Antuna Arbanasa 41, 10000 Zagreb</izvorni_sadrzaj>
    <derivirana_varijabla naziv="DomainObject.Predmet.ProtustrankaWithAdressOIB_1">GRAFIKA HRAŠĆE d.o.o., OIB 40727684531, Hrašće, Antuna Arbanasa 41, 10000 Zagreb</derivirana_varijabla>
  </DomainObject.Predmet.ProtustrankaWithAdressOIB>
  <DomainObject.Predmet.ProtustrankaNazivFormated>
    <izvorni_sadrzaj>GRAFIKA HRAŠĆE d.o.o.</izvorni_sadrzaj>
    <derivirana_varijabla naziv="DomainObject.Predmet.ProtustrankaNazivFormated_1">GRAFIKA HRAŠĆE d.o.o.</derivirana_varijabla>
  </DomainObject.Predmet.ProtustrankaNazivFormated>
  <DomainObject.Predmet.ProtustrankaNazivFormatedOIB>
    <izvorni_sadrzaj>GRAFIKA HRAŠĆE d.o.o., OIB 40727684531</izvorni_sadrzaj>
    <derivirana_varijabla naziv="DomainObject.Predmet.ProtustrankaNazivFormatedOIB_1">GRAFIKA HRAŠĆE d.o.o., OIB 40727684531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Nevenka Markulin</izvorni_sadrzaj>
    <derivirana_varijabla naziv="DomainObject.Predmet.StrankaFormated_1">  FINA Regionalni centar Zagreb; Nevenka Markulin</derivirana_varijabla>
  </DomainObject.Predmet.StrankaFormated>
  <DomainObject.Predmet.StrankaFormatedOIB>
    <izvorni_sadrzaj>  FINA Regionalni centar Zagreb, OIB 85821130368; Nevenka Markulin, OIB 73364624832</izvorni_sadrzaj>
    <derivirana_varijabla naziv="DomainObject.Predmet.StrankaFormatedOIB_1">  FINA Regionalni centar Zagreb, OIB 85821130368; Nevenka Markulin, OIB 73364624832</derivirana_varijabla>
  </DomainObject.Predmet.StrankaFormatedOIB>
  <DomainObject.Predmet.StrankaFormatedWithAdress>
    <izvorni_sadrzaj> FINA Regionalni centar Zagreb, Trg svibanjskih žrtava 1995. 1, 10000 Zagreb; Nevenka Markulin, Ulica Antuna Arbanasa 41, 10020 Hrašće Turopoljsko</izvorni_sadrzaj>
    <derivirana_varijabla naziv="DomainObject.Predmet.StrankaFormatedWithAdress_1"> FINA Regionalni centar Zagreb, Trg svibanjskih žrtava 1995. 1, 10000 Zagreb; Nevenka Markulin, Ulica Antuna Arbanasa 41, 10020 Hrašće Turopoljsko</derivirana_varijabla>
  </DomainObject.Predmet.StrankaFormatedWithAdress>
  <DomainObject.Predmet.StrankaFormatedWithAdressOIB>
    <izvorni_sadrzaj> FINA Regionalni centar Zagreb, OIB 85821130368, Trg svibanjskih žrtava 1995. 1, 10000 Zagreb; Nevenka Markulin, OIB 73364624832, Ulica Antuna Arbanasa 41, 10020 Hrašće Turopoljsko</izvorni_sadrzaj>
    <derivirana_varijabla naziv="DomainObject.Predmet.StrankaFormatedWithAdressOIB_1"> FINA Regionalni centar Zagreb, OIB 85821130368, Trg svibanjskih žrtava 1995. 1, 10000 Zagreb; Nevenka Markulin, OIB 73364624832, Ulica Antuna Arbanasa 41, 10020 Hrašće Turopoljsko</derivirana_varijabla>
  </DomainObject.Predmet.StrankaFormatedWithAdressOIB>
  <DomainObject.Predmet.StrankaWithAdress>
    <izvorni_sadrzaj>FINA Regionalni centar Zagreb Trg svibanjskih žrtava 1995. 1,10000 Zagreb,Nevenka Markulin Ulica Antuna Arbanasa 41,10020 Hrašće Turopoljsko</izvorni_sadrzaj>
    <derivirana_varijabla naziv="DomainObject.Predmet.StrankaWithAdress_1">FINA Regionalni centar Zagreb Trg svibanjskih žrtava 1995. 1,10000 Zagreb,Nevenka Markulin Ulica Antuna Arbanasa 41,10020 Hrašće Turopoljsko</derivirana_varijabla>
  </DomainObject.Predmet.StrankaWithAdress>
  <DomainObject.Predmet.StrankaWithAdressOIB>
    <izvorni_sadrzaj>FINA Regionalni centar Zagreb, OIB 85821130368, Trg svibanjskih žrtava 1995. 1,10000 Zagreb,Nevenka Markulin, OIB 73364624832, Ulica Antuna Arbanasa 41,10020 Hrašće Turopoljsko</izvorni_sadrzaj>
    <derivirana_varijabla naziv="DomainObject.Predmet.StrankaWithAdressOIB_1">FINA Regionalni centar Zagreb, OIB 85821130368, Trg svibanjskih žrtava 1995. 1,10000 Zagreb,Nevenka Markulin, OIB 73364624832, Ulica Antuna Arbanasa 41,10020 Hrašće Turopoljsko</derivirana_varijabla>
  </DomainObject.Predmet.StrankaWithAdressOIB>
  <DomainObject.Predmet.StrankaNazivFormated>
    <izvorni_sadrzaj>FINA Regionalni centar Zagreb,Nevenka Markulin</izvorni_sadrzaj>
    <derivirana_varijabla naziv="DomainObject.Predmet.StrankaNazivFormated_1">FINA Regionalni centar Zagreb,Nevenka Markulin</derivirana_varijabla>
  </DomainObject.Predmet.StrankaNazivFormated>
  <DomainObject.Predmet.StrankaNazivFormatedOIB>
    <izvorni_sadrzaj>FINA Regionalni centar Zagreb, OIB 85821130368,Nevenka Markulin, OIB 73364624832</izvorni_sadrzaj>
    <derivirana_varijabla naziv="DomainObject.Predmet.StrankaNazivFormatedOIB_1">FINA Regionalni centar Zagreb, OIB 85821130368,Nevenka Markulin, OIB 73364624832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Nevenka Markulin</item>
    </izvorni_sadrzaj>
    <derivirana_varijabla naziv="DomainObject.Predmet.StrankaListFormated_1">
      <item>FINA Regionalni centar Zagreb</item>
      <item>Nevenka Markulin</item>
    </derivirana_varijabla>
  </DomainObject.Predmet.StrankaListFormated>
  <DomainObject.Predmet.StrankaListFormatedOIB>
    <izvorni_sadrzaj>
      <item>FINA Regionalni centar Zagreb, OIB 85821130368</item>
      <item>Nevenka Markulin, OIB 73364624832</item>
    </izvorni_sadrzaj>
    <derivirana_varijabla naziv="DomainObject.Predmet.StrankaListFormatedOIB_1">
      <item>FINA Regionalni centar Zagreb, OIB 85821130368</item>
      <item>Nevenka Markulin, OIB 73364624832</item>
    </derivirana_varijabla>
  </DomainObject.Predmet.StrankaListFormatedOIB>
  <DomainObject.Predmet.StrankaListFormatedWithAdress>
    <izvorni_sadrzaj>
      <item>FINA Regionalni centar Zagreb, Trg svibanjskih žrtava 1995. 1, 10000 Zagreb</item>
      <item>Nevenka Markulin, Ulica Antuna Arbanasa 41, 10020 Hrašće Turopoljsko</item>
    </izvorni_sadrzaj>
    <derivirana_varijabla naziv="DomainObject.Predmet.StrankaListFormatedWithAdress_1">
      <item>FINA Regionalni centar Zagreb, Trg svibanjskih žrtava 1995. 1, 10000 Zagreb</item>
      <item>Nevenka Markulin, Ulica Antuna Arbanasa 41, 10020 Hrašće Turopoljsko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Nevenka Markulin, OIB 73364624832, Ulica Antuna Arbanasa 41, 10020 Hrašće Turopoljsko</item>
    </izvorni_sadrzaj>
    <derivirana_varijabla naziv="DomainObject.Predmet.StrankaListFormatedWithAdressOIB_1">
      <item>FINA Regionalni centar Zagreb, OIB 85821130368, Trg svibanjskih žrtava 1995. 1, 10000 Zagreb</item>
      <item>Nevenka Markulin, OIB 73364624832, Ulica Antuna Arbanasa 41, 10020 Hrašće Turopoljsko</item>
    </derivirana_varijabla>
  </DomainObject.Predmet.StrankaListFormatedWithAdressOIB>
  <DomainObject.Predmet.StrankaListNazivFormated>
    <izvorni_sadrzaj>
      <item>FINA Regionalni centar Zagreb</item>
      <item>Nevenka Markulin</item>
    </izvorni_sadrzaj>
    <derivirana_varijabla naziv="DomainObject.Predmet.StrankaListNazivFormated_1">
      <item>FINA Regionalni centar Zagreb</item>
      <item>Nevenka Markulin</item>
    </derivirana_varijabla>
  </DomainObject.Predmet.StrankaListNazivFormated>
  <DomainObject.Predmet.StrankaListNazivFormatedOIB>
    <izvorni_sadrzaj>
      <item>FINA Regionalni centar Zagreb, OIB 85821130368</item>
      <item>Nevenka Markulin, OIB 73364624832</item>
    </izvorni_sadrzaj>
    <derivirana_varijabla naziv="DomainObject.Predmet.StrankaListNazivFormatedOIB_1">
      <item>FINA Regionalni centar Zagreb, OIB 85821130368</item>
      <item>Nevenka Markulin, OIB 73364624832</item>
    </derivirana_varijabla>
  </DomainObject.Predmet.StrankaListNazivFormatedOIB>
  <DomainObject.Predmet.ProtuStrankaListFormated>
    <izvorni_sadrzaj>
      <item>GRAFIKA HRAŠĆE d.o.o. zastupanog po punomoćniku Nevenka Markulin; MARKO SAMARŽIJA</item>
    </izvorni_sadrzaj>
    <derivirana_varijabla naziv="DomainObject.Predmet.ProtuStrankaListFormated_1">
      <item>GRAFIKA HRAŠĆE d.o.o. zastupanog po punomoćniku Nevenka Markulin; MARKO SAMARŽIJA</item>
    </derivirana_varijabla>
  </DomainObject.Predmet.ProtuStrankaListFormated>
  <DomainObject.Predmet.ProtuStrankaListFormatedOIB>
    <izvorni_sadrzaj>
      <item>GRAFIKA HRAŠĆE d.o.o., OIB 40727684531 zastupanog po punomoćniku Nevenka Markulin; MARKO SAMARŽIJA</item>
    </izvorni_sadrzaj>
    <derivirana_varijabla naziv="DomainObject.Predmet.ProtuStrankaListFormatedOIB_1">
      <item>GRAFIKA HRAŠĆE d.o.o., OIB 40727684531 zastupanog po punomoćniku Nevenka Markulin; MARKO SAMARŽIJA</item>
    </derivirana_varijabla>
  </DomainObject.Predmet.ProtuStrankaListFormatedOIB>
  <DomainObject.Predmet.ProtuStrankaListFormatedWithAdress>
    <izvorni_sadrzaj>
      <item>GRAFIKA HRAŠĆE d.o.o., Hrašće, Antuna Arbanasa 41, 10000 Zagreb zastupanog po punomoćniku Nevenka Markulin; MARKO SAMARŽIJA</item>
    </izvorni_sadrzaj>
    <derivirana_varijabla naziv="DomainObject.Predmet.ProtuStrankaListFormatedWithAdress_1">
      <item>GRAFIKA HRAŠĆE d.o.o., Hrašće, Antuna Arbanasa 41, 10000 Zagreb zastupanog po punomoćniku Nevenka Markulin; MARKO SAMARŽIJA</item>
    </derivirana_varijabla>
  </DomainObject.Predmet.ProtuStrankaListFormatedWithAdress>
  <DomainObject.Predmet.ProtuStrankaListFormatedWithAdressOIB>
    <izvorni_sadrzaj>
      <item>GRAFIKA HRAŠĆE d.o.o., OIB 40727684531, Hrašće, Antuna Arbanasa 41, 10000 Zagreb zastupanog po punomoćniku Nevenka Markulin; MARKO SAMARŽIJA</item>
    </izvorni_sadrzaj>
    <derivirana_varijabla naziv="DomainObject.Predmet.ProtuStrankaListFormatedWithAdressOIB_1">
      <item>GRAFIKA HRAŠĆE d.o.o., OIB 40727684531, Hrašće, Antuna Arbanasa 41, 10000 Zagreb zastupanog po punomoćniku Nevenka Markulin; MARKO SAMARŽIJA</item>
    </derivirana_varijabla>
  </DomainObject.Predmet.ProtuStrankaListFormatedWithAdressOIB>
  <DomainObject.Predmet.ProtuStrankaListNazivFormated>
    <izvorni_sadrzaj>
      <item>GRAFIKA HRAŠĆE d.o.o.</item>
    </izvorni_sadrzaj>
    <derivirana_varijabla naziv="DomainObject.Predmet.ProtuStrankaListNazivFormated_1">
      <item>GRAFIKA HRAŠĆE d.o.o.</item>
    </derivirana_varijabla>
  </DomainObject.Predmet.ProtuStrankaListNazivFormated>
  <DomainObject.Predmet.ProtuStrankaListNazivFormatedOIB>
    <izvorni_sadrzaj>
      <item>GRAFIKA HRAŠĆE d.o.o., OIB 40727684531</item>
    </izvorni_sadrzaj>
    <derivirana_varijabla naziv="DomainObject.Predmet.ProtuStrankaListNazivFormatedOIB_1">
      <item>GRAFIKA HRAŠĆE d.o.o., OIB 40727684531</item>
    </derivirana_varijabla>
  </DomainObject.Predmet.ProtuStrankaListNazivFormatedOIB>
  <DomainObject.Predmet.OstaliListFormated>
    <izvorni_sadrzaj>
      <item>Nevenka Markulin punomoćnica sudionika u postupku GRAFIKA HRAŠĆE d.o.o.</item>
      <item>ZAGREBAČKA BANKA DIONIČKO DRUŠTVO</item>
      <item>Addiko Bank dioničko društvo</item>
      <item>MARKO SAMARŽIJA punomoćnik sudionika u postupku GRAFIKA HRAŠĆE d.o.o.</item>
    </izvorni_sadrzaj>
    <derivirana_varijabla naziv="DomainObject.Predmet.OstaliListFormated_1">
      <item>Nevenka Markulin punomoćnica sudionika u postupku GRAFIKA HRAŠĆE d.o.o.</item>
      <item>ZAGREBAČKA BANKA DIONIČKO DRUŠTVO</item>
      <item>Addiko Bank dioničko društvo</item>
      <item>MARKO SAMARŽIJA punomoćnik sudionika u postupku GRAFIKA HRAŠĆE d.o.o.</item>
    </derivirana_varijabla>
  </DomainObject.Predmet.OstaliListFormated>
  <DomainObject.Predmet.OstaliListFormatedOIB>
    <izvorni_sadrzaj>
      <item>Nevenka Markulin, OIB 73364624832 punomoćnica sudionika u postupku GRAFIKA HRAŠĆE d.o.o.</item>
      <item>ZAGREBAČKA BANKA DIONIČKO DRUŠTVO, OIB 92963223473</item>
      <item>Addiko Bank dioničko društvo, OIB 14036333877</item>
      <item>MARKO SAMARŽIJA punomoćnik sudionika u postupku GRAFIKA HRAŠĆE d.o.o.</item>
    </izvorni_sadrzaj>
    <derivirana_varijabla naziv="DomainObject.Predmet.OstaliListFormatedOIB_1">
      <item>Nevenka Markulin, OIB 73364624832 punomoćnica sudionika u postupku GRAFIKA HRAŠĆE d.o.o.</item>
      <item>ZAGREBAČKA BANKA DIONIČKO DRUŠTVO, OIB 92963223473</item>
      <item>Addiko Bank dioničko društvo, OIB 14036333877</item>
      <item>MARKO SAMARŽIJA punomoćnik sudionika u postupku GRAFIKA HRAŠĆE d.o.o.</item>
    </derivirana_varijabla>
  </DomainObject.Predmet.OstaliListFormatedOIB>
  <DomainObject.Predmet.OstaliListFormatedWithAdress>
    <izvorni_sadrzaj>
      <item>Nevenka Markulin, Ulica Antuna Arbanasa 41, 10020 Hrašće Turopoljsko punomoćnica sudionika u postupku GRAFIKA HRAŠĆE d.o.o.</item>
      <item>ZAGREBAČKA BANKA DIONIČKO DRUŠTVO, Trg bana Josipa Jelačića 10, 10000 Zagreb</item>
      <item>Addiko Bank dioničko društvo, Slavonska avenija 6, 10000 Zagreb</item>
      <item>MARKO SAMARŽIJA, Gundulićeva 36, 10000 Zagreb punomoćnik sudionika u postupku GRAFIKA HRAŠĆE d.o.o.</item>
    </izvorni_sadrzaj>
    <derivirana_varijabla naziv="DomainObject.Predmet.OstaliListFormatedWithAdress_1">
      <item>Nevenka Markulin, Ulica Antuna Arbanasa 41, 10020 Hrašće Turopoljsko punomoćnica sudionika u postupku GRAFIKA HRAŠĆE d.o.o.</item>
      <item>ZAGREBAČKA BANKA DIONIČKO DRUŠTVO, Trg bana Josipa Jelačića 10, 10000 Zagreb</item>
      <item>Addiko Bank dioničko društvo, Slavonska avenija 6, 10000 Zagreb</item>
      <item>MARKO SAMARŽIJA, Gundulićeva 36, 10000 Zagreb punomoćnik sudionika u postupku GRAFIKA HRAŠĆE d.o.o.</item>
    </derivirana_varijabla>
  </DomainObject.Predmet.OstaliListFormatedWithAdress>
  <DomainObject.Predmet.OstaliListFormatedWithAdressOIB>
    <izvorni_sadrzaj>
      <item>Nevenka Markulin, OIB 73364624832, Ulica Antuna Arbanasa 41, 10020 Hrašće Turopoljsko punomoćnica sudionika u postupku GRAFIKA HRAŠĆE d.o.o.</item>
      <item>ZAGREBAČKA BANKA DIONIČKO DRUŠTVO, OIB 92963223473, Trg bana Josipa Jelačića 10, 10000 Zagreb</item>
      <item>Addiko Bank dioničko društvo, OIB 14036333877, Slavonska avenija 6, 10000 Zagreb</item>
      <item>MARKO SAMARŽIJA, Gundulićeva 36, 10000 Zagreb punomoćnik sudionika u postupku GRAFIKA HRAŠĆE d.o.o.</item>
    </izvorni_sadrzaj>
    <derivirana_varijabla naziv="DomainObject.Predmet.OstaliListFormatedWithAdressOIB_1">
      <item>Nevenka Markulin, OIB 73364624832, Ulica Antuna Arbanasa 41, 10020 Hrašće Turopoljsko punomoćnica sudionika u postupku GRAFIKA HRAŠĆE d.o.o.</item>
      <item>ZAGREBAČKA BANKA DIONIČKO DRUŠTVO, OIB 92963223473, Trg bana Josipa Jelačića 10, 10000 Zagreb</item>
      <item>Addiko Bank dioničko društvo, OIB 14036333877, Slavonska avenija 6, 10000 Zagreb</item>
      <item>MARKO SAMARŽIJA, Gundulićeva 36, 10000 Zagreb punomoćnik sudionika u postupku GRAFIKA HRAŠĆE d.o.o.</item>
    </derivirana_varijabla>
  </DomainObject.Predmet.OstaliListFormatedWithAdressOIB>
  <DomainObject.Predmet.OstaliListNazivFormated>
    <izvorni_sadrzaj>
      <item>Nevenka Markulin</item>
      <item>ZAGREBAČKA BANKA DIONIČKO DRUŠTVO</item>
      <item>Addiko Bank dioničko društvo</item>
      <item>MARKO SAMARŽIJA</item>
    </izvorni_sadrzaj>
    <derivirana_varijabla naziv="DomainObject.Predmet.OstaliListNazivFormated_1">
      <item>Nevenka Markulin</item>
      <item>ZAGREBAČKA BANKA DIONIČKO DRUŠTVO</item>
      <item>Addiko Bank dioničko društvo</item>
      <item>MARKO SAMARŽIJA</item>
    </derivirana_varijabla>
  </DomainObject.Predmet.OstaliListNazivFormated>
  <DomainObject.Predmet.OstaliListNazivFormatedOIB>
    <izvorni_sadrzaj>
      <item>Nevenka Markulin, OIB 73364624832</item>
      <item>ZAGREBAČKA BANKA DIONIČKO DRUŠTVO, OIB 92963223473</item>
      <item>Addiko Bank dioničko društvo, OIB 14036333877</item>
      <item>MARKO SAMARŽIJA</item>
    </izvorni_sadrzaj>
    <derivirana_varijabla naziv="DomainObject.Predmet.OstaliListNazivFormatedOIB_1">
      <item>Nevenka Markulin, OIB 73364624832</item>
      <item>ZAGREBAČKA BANKA DIONIČKO DRUŠTVO, OIB 92963223473</item>
      <item>Addiko Bank dioničko društvo, OIB 14036333877</item>
      <item>MARKO SAMARŽIJA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GRAFIKA HRAŠĆE d.o.o.</izvorni_sadrzaj>
    <derivirana_varijabla naziv="DomainObject.Predmet.ProtustrankaIDrugi_1">GRAFIKA HRAŠĆE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GRAFIKA HRAŠĆE d.o.o., OIB 40727684531, Hrašće, Antuna Arbanasa 41, 10000 Zagreb</izvorni_sadrzaj>
    <derivirana_varijabla naziv="DomainObject.Predmet.ProtustrankaIDrugiAdressOIB_1">GRAFIKA HRAŠĆE d.o.o., OIB 40727684531, Hrašće, Antuna Arbanasa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GRAFIKA HRAŠĆE d.o.o.</item>
      <item>Nevenka Markulin</item>
      <item>ZAGREBAČKA BANKA DIONIČKO DRUŠTVO</item>
      <item>Addiko Bank dioničko društvo</item>
      <item>Nevenka Markulin</item>
      <item>MARKO SAMARŽIJA</item>
    </izvorni_sadrzaj>
    <derivirana_varijabla naziv="DomainObject.Predmet.SudioniciListNaziv_1">
      <item>FINA Regionalni centar Zagreb</item>
      <item>GRAFIKA HRAŠĆE d.o.o.</item>
      <item>Nevenka Markulin</item>
      <item>ZAGREBAČKA BANKA DIONIČKO DRUŠTVO</item>
      <item>Addiko Bank dioničko društvo</item>
      <item>Nevenka Markulin</item>
      <item>MARKO SAMARŽIJA</item>
    </derivirana_varijabla>
  </DomainObject.Predmet.SudioniciListNaziv>
  <DomainObject.Predmet.SudioniciListAdressOIB>
    <izvorni_sadrzaj>
      <item>FINA Regionalni centar Zagreb, OIB 85821130368, Trg svibanjskih žrtava 1995. 1,10000 Zagreb</item>
      <item>GRAFIKA HRAŠĆE d.o.o., OIB 40727684531, Hrašće, Antuna Arbanasa 41,10000 Zagreb</item>
      <item>Nevenka Markulin, OIB 73364624832, Ulica Antuna Arbanasa 41,10020 Hrašće Turopoljsko</item>
      <item>ZAGREBAČKA BANKA DIONIČKO DRUŠTVO, OIB 92963223473, Trg bana Josipa Jelačića 10,10000 Zagreb</item>
      <item>Addiko Bank dioničko društvo, OIB 14036333877, Slavonska avenija 6,10000 Zagreb</item>
      <item>Nevenka Markulin, OIB 73364624832, Ulica Antuna Arbanasa 41,10020 Hrašće Turopoljsko</item>
      <item>MARKO SAMARŽIJA, Gundulićeva 36,10000 Zagreb</item>
    </izvorni_sadrzaj>
    <derivirana_varijabla naziv="DomainObject.Predmet.SudioniciListAdressOIB_1">
      <item>FINA Regionalni centar Zagreb, OIB 85821130368, Trg svibanjskih žrtava 1995. 1,10000 Zagreb</item>
      <item>GRAFIKA HRAŠĆE d.o.o., OIB 40727684531, Hrašće, Antuna Arbanasa 41,10000 Zagreb</item>
      <item>Nevenka Markulin, OIB 73364624832, Ulica Antuna Arbanasa 41,10020 Hrašće Turopoljsko</item>
      <item>ZAGREBAČKA BANKA DIONIČKO DRUŠTVO, OIB 92963223473, Trg bana Josipa Jelačića 10,10000 Zagreb</item>
      <item>Addiko Bank dioničko društvo, OIB 14036333877, Slavonska avenija 6,10000 Zagreb</item>
      <item>Nevenka Markulin, OIB 73364624832, Ulica Antuna Arbanasa 41,10020 Hrašće Turopoljsko</item>
      <item>MARKO SAMARŽIJA, Gundulićeva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40727684531</item>
      <item>, OIB 73364624832</item>
      <item>, OIB 92963223473</item>
      <item>, OIB 14036333877</item>
      <item>, OIB 73364624832</item>
      <item>, OIB null</item>
    </izvorni_sadrzaj>
    <derivirana_varijabla naziv="DomainObject.Predmet.SudioniciListNazivOIB_1">
      <item>, OIB 85821130368</item>
      <item>, OIB 40727684531</item>
      <item>, OIB 73364624832</item>
      <item>, OIB 92963223473</item>
      <item>, OIB 14036333877</item>
      <item>, OIB 73364624832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2156</properties:Characters>
  <properties:Lines>67</properties:Lines>
  <properties:Paragraphs>30</properties:Paragraphs>
  <properties:TotalTime>399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2017-02-02T12:15:00Z</dcterms:created>
  <dc:creator>Korisnik</dc:creator>
  <cp:lastModifiedBy>Valentina Gabud</cp:lastModifiedBy>
  <cp:lastPrinted>2019-01-28T07:52:00Z</cp:lastPrinted>
  <dcterms:modified xmlns:xsi="http://www.w3.org/2001/XMLSchema-instance" xsi:type="dcterms:W3CDTF">2019-01-28T07:52:00Z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(18.rješenje-nagrada st.up..docx)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