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d3dba" w14:paraId="1dd3dba" w:rsidRDefault="00613AAD" w:rsidP="00613AAD" w:rsidR="00613AAD">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1.St-138/2014</w:t>
      </w:r>
    </w:p>
    <w:p w:rsidRDefault="00613AAD" w:rsidP="00613AAD" w:rsidR="00613AAD">
      <w:pPr>
        <w:jc w:val="both"/>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13AAD" w:rsidP="00613AAD" w:rsidR="00613AAD">
      <w:pPr>
        <w:jc w:val="both"/>
        <w:rPr>
          <w:b/>
        </w:rPr>
      </w:pPr>
    </w:p>
    <w:p w:rsidRDefault="00613AAD" w:rsidP="00613AAD" w:rsidR="00613AAD">
      <w:pPr>
        <w:jc w:val="both"/>
        <w:rPr>
          <w:b/>
        </w:rPr>
      </w:pPr>
      <w:r>
        <w:rPr>
          <w:b/>
        </w:rPr>
        <w:t>REPUBLIKA HRVATSKA</w:t>
      </w:r>
    </w:p>
    <w:p w:rsidRDefault="00613AAD" w:rsidP="00613AAD" w:rsidR="00613AAD">
      <w:pPr>
        <w:jc w:val="both"/>
        <w:rPr>
          <w:b/>
        </w:rPr>
      </w:pPr>
      <w:r>
        <w:rPr>
          <w:b/>
        </w:rPr>
        <w:t>TRGOVAČKI SUD U SPLITU</w:t>
      </w:r>
    </w:p>
    <w:p w:rsidRDefault="00613AAD" w:rsidP="00613AAD" w:rsidR="00613AAD">
      <w:pPr>
        <w:jc w:val="both"/>
        <w:rPr>
          <w:b/>
        </w:rPr>
      </w:pPr>
      <w:r>
        <w:rPr>
          <w:b/>
        </w:rPr>
        <w:t>Split, Sukoišanska 6</w:t>
      </w:r>
    </w:p>
    <w:p w:rsidRDefault="00613AAD" w:rsidP="00613AAD" w:rsidR="00613AAD">
      <w:pPr>
        <w:ind w:firstLine="708"/>
        <w:jc w:val="both"/>
        <w:rPr>
          <w:b/>
        </w:rPr>
      </w:pPr>
    </w:p>
    <w:p w:rsidRDefault="00613AAD" w:rsidP="00613AAD" w:rsidR="00613AAD">
      <w:pPr>
        <w:ind w:firstLine="708"/>
        <w:jc w:val="center"/>
        <w:rPr>
          <w:b/>
        </w:rPr>
      </w:pPr>
    </w:p>
    <w:p w:rsidRDefault="00613AAD" w:rsidP="00613AAD" w:rsidR="00613AAD">
      <w:pPr>
        <w:ind w:firstLine="708"/>
        <w:jc w:val="center"/>
        <w:rPr>
          <w:b/>
        </w:rPr>
      </w:pPr>
      <w:r>
        <w:rPr>
          <w:b/>
        </w:rPr>
        <w:t>R E P U B L I K A  H R V A T S K A</w:t>
      </w:r>
    </w:p>
    <w:p w:rsidRDefault="00613AAD" w:rsidP="00613AAD" w:rsidR="00613AAD">
      <w:pPr>
        <w:ind w:firstLine="708"/>
        <w:jc w:val="center"/>
        <w:rPr>
          <w:b/>
        </w:rPr>
      </w:pPr>
    </w:p>
    <w:p w:rsidRDefault="00613AAD" w:rsidP="00613AAD" w:rsidR="00613AAD">
      <w:pPr>
        <w:ind w:firstLine="708"/>
        <w:jc w:val="center"/>
        <w:rPr>
          <w:b/>
        </w:rPr>
      </w:pPr>
      <w:r>
        <w:rPr>
          <w:b/>
        </w:rPr>
        <w:t>R J E Š E NJ E</w:t>
      </w:r>
    </w:p>
    <w:p w:rsidRDefault="00613AAD" w:rsidP="00613AAD" w:rsidR="00613AAD">
      <w:pPr>
        <w:ind w:firstLine="708"/>
        <w:jc w:val="center"/>
        <w:rPr>
          <w:b/>
        </w:rPr>
      </w:pPr>
    </w:p>
    <w:p w:rsidRDefault="00613AAD" w:rsidP="00613AAD" w:rsidR="00613AAD">
      <w:pPr>
        <w:ind w:firstLine="708"/>
        <w:jc w:val="both"/>
      </w:pPr>
    </w:p>
    <w:p w:rsidRDefault="00613AAD" w:rsidP="00613AAD" w:rsidR="00613AAD">
      <w:pPr>
        <w:ind w:firstLine="708"/>
        <w:jc w:val="both"/>
      </w:pPr>
      <w:r>
        <w:t>Trgovački sud u Splitu, po sucu ovog suda Velimiru Vukoviću, kao stečajnom sucu, u stečajnom postupku nad stečajnim dužnikom</w:t>
      </w:r>
      <w:r>
        <w:rPr>
          <w:rFonts w:eastAsia="Calibri"/>
          <w:lang w:eastAsia="en-US"/>
        </w:rPr>
        <w:t xml:space="preserve"> Sportski grad TPN d.o.o. u stečaju Split, Zrinsko – Frankopanska 211, OIB: 53703638008, kojeg zastupa stečajni upravitelj Perica Mitrović iz Osijeka, Bjelolasička 23, </w:t>
      </w:r>
      <w:r>
        <w:t>dana 08. lipnja 2016. godine,</w:t>
      </w:r>
    </w:p>
    <w:p w:rsidRDefault="00613AAD" w:rsidP="00613AAD" w:rsidR="00613AAD">
      <w:pPr>
        <w:jc w:val="both"/>
      </w:pPr>
      <w:r>
        <w:t xml:space="preserve"> </w:t>
      </w:r>
    </w:p>
    <w:p w:rsidRDefault="00613AAD" w:rsidP="00613AAD" w:rsidR="00613AAD">
      <w:pPr>
        <w:jc w:val="center"/>
        <w:rPr>
          <w:rFonts w:eastAsia="Calibri"/>
          <w:lang w:eastAsia="en-US"/>
        </w:rPr>
      </w:pPr>
      <w:r>
        <w:t>r i j e š i o  j e:</w:t>
      </w:r>
    </w:p>
    <w:p w:rsidRDefault="00F53219" w:rsidR="00F53219"/>
    <w:p w:rsidRDefault="00613AAD" w:rsidP="00613AAD" w:rsidR="00613AAD">
      <w:pPr>
        <w:pStyle w:val="Tijeloteksta"/>
        <w:jc w:val="both"/>
      </w:pPr>
      <w:r>
        <w:t>I.</w:t>
      </w:r>
      <w:r>
        <w:tab/>
        <w:t>Saziva se Skupština  vjerovnika za dan  01. srpnja 2016. godine u 09,00  sati, sudnica br. 1/Prizemlje,  Trgovačkog suda u Splitu, Ul. Sukoišanska br. 6 sa sljedećim dnevnim redom:</w:t>
      </w:r>
    </w:p>
    <w:p w:rsidRDefault="00613AAD" w:rsidP="00613AAD" w:rsidR="00613AAD">
      <w:pPr>
        <w:pStyle w:val="Tijeloteksta"/>
        <w:numPr>
          <w:ilvl w:val="0"/>
          <w:numId w:val="1"/>
        </w:numPr>
      </w:pPr>
      <w:r>
        <w:t>a)  Izvješće stečajnog upravitelja od 06. lipnja 2016. godine o tijeku  o tijeku stečajnog postupka i stanju stečajne mase i b) Izvješće o provedenom vještačenju o financijsko materijalnom poslovanju stečajnog dužnika od 08.04.2016.</w:t>
      </w:r>
      <w:r w:rsidR="00A75B4C">
        <w:t xml:space="preserve"> godine.</w:t>
      </w:r>
    </w:p>
    <w:p w:rsidRDefault="00613AAD" w:rsidP="00613AAD" w:rsidR="00613AAD">
      <w:pPr>
        <w:pStyle w:val="Tijeloteksta"/>
        <w:numPr>
          <w:ilvl w:val="0"/>
          <w:numId w:val="1"/>
        </w:numPr>
      </w:pPr>
      <w:r>
        <w:t xml:space="preserve"> Donošenje odluke o načinu i uvjetima prodaje  imovine stečajnog dužnika  </w:t>
      </w:r>
    </w:p>
    <w:p w:rsidRDefault="00613AAD" w:rsidP="00613AAD" w:rsidR="00613AAD">
      <w:pPr>
        <w:pStyle w:val="Tijeloteksta"/>
        <w:numPr>
          <w:ilvl w:val="0"/>
          <w:numId w:val="1"/>
        </w:numPr>
      </w:pPr>
      <w:r>
        <w:t xml:space="preserve">Razno </w:t>
      </w:r>
    </w:p>
    <w:p w:rsidRDefault="00613AAD" w:rsidP="00613AAD" w:rsidR="00613AAD">
      <w:pPr>
        <w:pStyle w:val="Tijeloteksta"/>
        <w:jc w:val="both"/>
      </w:pPr>
      <w:r>
        <w:t>II.</w:t>
      </w:r>
      <w:r>
        <w:tab/>
        <w:t>Na skupštinu vjerovnika se pozivaju svi vjerovnici stečajnog dužnika, vjerovnici stečajne mase  i stečajn</w:t>
      </w:r>
      <w:r w:rsidR="00F544C4">
        <w:t>i</w:t>
      </w:r>
      <w:r>
        <w:t xml:space="preserve"> upravitelj</w:t>
      </w:r>
      <w:r w:rsidR="00F544C4">
        <w:t>.</w:t>
      </w:r>
      <w:r>
        <w:t xml:space="preserve"> </w:t>
      </w:r>
    </w:p>
    <w:p w:rsidRDefault="00613AAD" w:rsidP="00613AAD" w:rsidR="00613AAD">
      <w:pPr>
        <w:ind w:left="705"/>
        <w:jc w:val="center"/>
      </w:pPr>
      <w:r>
        <w:t>Obrazloženje</w:t>
      </w:r>
    </w:p>
    <w:p w:rsidRDefault="00613AAD" w:rsidP="00613AAD" w:rsidR="00613AAD">
      <w:pPr>
        <w:ind w:left="705"/>
        <w:jc w:val="center"/>
      </w:pPr>
    </w:p>
    <w:p w:rsidRDefault="00613AAD" w:rsidP="00613AAD" w:rsidR="00613AAD">
      <w:pPr>
        <w:ind w:left="705"/>
        <w:jc w:val="center"/>
        <w:rPr>
          <w:b/>
          <w:bCs/>
        </w:rPr>
      </w:pPr>
    </w:p>
    <w:p w:rsidRDefault="00613AAD" w:rsidP="00613AAD" w:rsidR="00613AAD" w:rsidRPr="00613AAD">
      <w:pPr>
        <w:pStyle w:val="Tijeloteksta-uvlaka3"/>
        <w:ind w:firstLine="705" w:left="0"/>
        <w:rPr>
          <w:sz w:val="24"/>
          <w:szCs w:val="24"/>
        </w:rPr>
      </w:pPr>
      <w:r>
        <w:rPr>
          <w:sz w:val="24"/>
          <w:szCs w:val="24"/>
        </w:rPr>
        <w:t xml:space="preserve">Rješenjem ovog suda br.  St-138/2014 od </w:t>
      </w:r>
      <w:r w:rsidR="00A75B4C">
        <w:rPr>
          <w:sz w:val="24"/>
          <w:szCs w:val="24"/>
        </w:rPr>
        <w:t>07</w:t>
      </w:r>
      <w:r>
        <w:rPr>
          <w:sz w:val="24"/>
          <w:szCs w:val="24"/>
        </w:rPr>
        <w:t xml:space="preserve">. </w:t>
      </w:r>
      <w:r w:rsidR="00A75B4C">
        <w:rPr>
          <w:sz w:val="24"/>
          <w:szCs w:val="24"/>
        </w:rPr>
        <w:t>listopada</w:t>
      </w:r>
      <w:r>
        <w:rPr>
          <w:sz w:val="24"/>
          <w:szCs w:val="24"/>
        </w:rPr>
        <w:t xml:space="preserve"> 201</w:t>
      </w:r>
      <w:r w:rsidR="00A75B4C">
        <w:rPr>
          <w:sz w:val="24"/>
          <w:szCs w:val="24"/>
        </w:rPr>
        <w:t>4</w:t>
      </w:r>
      <w:r>
        <w:rPr>
          <w:sz w:val="24"/>
          <w:szCs w:val="24"/>
        </w:rPr>
        <w:t xml:space="preserve">. godine otvoren je stečajni postupak nad stečajnim dužnikom </w:t>
      </w:r>
      <w:r w:rsidRPr="00613AAD">
        <w:rPr>
          <w:rFonts w:eastAsia="Calibri"/>
          <w:sz w:val="24"/>
          <w:szCs w:val="24"/>
          <w:lang w:eastAsia="en-US"/>
        </w:rPr>
        <w:t>Sportski grad TPN d.o.o. u stečaju Split, Zrinsko – Frankopanska 211, OIB: 53703638008</w:t>
      </w:r>
      <w:r w:rsidRPr="00613AAD">
        <w:rPr>
          <w:sz w:val="24"/>
          <w:szCs w:val="24"/>
        </w:rPr>
        <w:t xml:space="preserve"> </w:t>
      </w:r>
      <w:r>
        <w:rPr>
          <w:sz w:val="24"/>
          <w:szCs w:val="24"/>
        </w:rPr>
        <w:t>.</w:t>
      </w:r>
    </w:p>
    <w:p w:rsidRDefault="00613AAD" w:rsidP="00613AAD" w:rsidR="00613AAD">
      <w:pPr>
        <w:pStyle w:val="Bezproreda"/>
        <w:ind w:firstLine="705"/>
      </w:pPr>
      <w:r>
        <w:t xml:space="preserve"> Istim rješenjem za stečajnog upravitelja imenovan je </w:t>
      </w:r>
      <w:r w:rsidR="00A75B4C">
        <w:t>Perica Mitrović dipl. iur. iz Osijeka, Bjelolasička 23, OIB: 29538074286.</w:t>
      </w:r>
    </w:p>
    <w:p w:rsidRDefault="00A75B4C" w:rsidP="00613AAD" w:rsidR="00A75B4C">
      <w:pPr>
        <w:pStyle w:val="Bezproreda"/>
        <w:ind w:firstLine="705"/>
      </w:pPr>
    </w:p>
    <w:p w:rsidRDefault="00613AAD" w:rsidP="00613AAD" w:rsidR="00613AAD">
      <w:pPr>
        <w:pStyle w:val="Tijeloteksta-uvlaka3"/>
        <w:ind w:firstLine="705" w:left="0"/>
        <w:rPr>
          <w:sz w:val="24"/>
          <w:szCs w:val="24"/>
        </w:rPr>
      </w:pPr>
    </w:p>
    <w:p w:rsidRDefault="00613AAD" w:rsidP="00613AAD" w:rsidR="00613AAD">
      <w:pPr>
        <w:pStyle w:val="Tijeloteksta-uvlaka3"/>
        <w:ind w:firstLine="705" w:left="0"/>
        <w:rPr>
          <w:sz w:val="24"/>
          <w:szCs w:val="24"/>
        </w:rPr>
      </w:pPr>
    </w:p>
    <w:p w:rsidRDefault="00613AAD" w:rsidP="00613AAD" w:rsidR="00613AAD" w:rsidRPr="00834AB3">
      <w:pPr>
        <w:pStyle w:val="Tijeloteksta-uvlaka3"/>
        <w:numPr>
          <w:ilvl w:val="0"/>
          <w:numId w:val="2"/>
        </w:numPr>
        <w:rPr>
          <w:b/>
          <w:sz w:val="24"/>
          <w:szCs w:val="24"/>
        </w:rPr>
      </w:pPr>
      <w:r>
        <w:rPr>
          <w:sz w:val="24"/>
          <w:szCs w:val="24"/>
        </w:rPr>
        <w:lastRenderedPageBreak/>
        <w:tab/>
      </w:r>
      <w:r>
        <w:rPr>
          <w:sz w:val="24"/>
          <w:szCs w:val="24"/>
        </w:rPr>
        <w:tab/>
      </w:r>
      <w:r>
        <w:rPr>
          <w:sz w:val="24"/>
          <w:szCs w:val="24"/>
        </w:rPr>
        <w:tab/>
      </w:r>
      <w:r w:rsidR="00F544C4">
        <w:rPr>
          <w:sz w:val="24"/>
          <w:szCs w:val="24"/>
        </w:rPr>
        <w:tab/>
      </w:r>
      <w:r w:rsidRPr="00834AB3">
        <w:rPr>
          <w:b/>
          <w:sz w:val="24"/>
          <w:szCs w:val="24"/>
        </w:rPr>
        <w:t>1</w:t>
      </w:r>
      <w:r>
        <w:rPr>
          <w:b/>
          <w:sz w:val="24"/>
          <w:szCs w:val="24"/>
        </w:rPr>
        <w:t>.</w:t>
      </w:r>
      <w:r w:rsidRPr="00834AB3">
        <w:rPr>
          <w:b/>
          <w:sz w:val="24"/>
          <w:szCs w:val="24"/>
        </w:rPr>
        <w:t>St-</w:t>
      </w:r>
      <w:r>
        <w:rPr>
          <w:b/>
          <w:sz w:val="24"/>
          <w:szCs w:val="24"/>
        </w:rPr>
        <w:t>13</w:t>
      </w:r>
      <w:r w:rsidR="00A75B4C">
        <w:rPr>
          <w:b/>
          <w:sz w:val="24"/>
          <w:szCs w:val="24"/>
        </w:rPr>
        <w:t>8</w:t>
      </w:r>
      <w:r w:rsidRPr="00834AB3">
        <w:rPr>
          <w:b/>
          <w:sz w:val="24"/>
          <w:szCs w:val="24"/>
        </w:rPr>
        <w:t>/</w:t>
      </w:r>
      <w:r>
        <w:rPr>
          <w:b/>
          <w:sz w:val="24"/>
          <w:szCs w:val="24"/>
        </w:rPr>
        <w:t>201</w:t>
      </w:r>
      <w:r w:rsidR="00A75B4C">
        <w:rPr>
          <w:b/>
          <w:sz w:val="24"/>
          <w:szCs w:val="24"/>
        </w:rPr>
        <w:t>4</w:t>
      </w:r>
    </w:p>
    <w:p w:rsidRDefault="00613AAD" w:rsidP="00613AAD" w:rsidR="00613AAD">
      <w:pPr>
        <w:pStyle w:val="Tijeloteksta-uvlaka3"/>
        <w:ind w:firstLine="705" w:left="0"/>
        <w:rPr>
          <w:sz w:val="24"/>
          <w:szCs w:val="24"/>
        </w:rPr>
      </w:pPr>
    </w:p>
    <w:p w:rsidRDefault="00613AAD" w:rsidP="00A75B4C" w:rsidR="00A75B4C">
      <w:pPr>
        <w:pStyle w:val="Tijeloteksta"/>
        <w:ind w:firstLine="705"/>
      </w:pPr>
      <w:r>
        <w:t>U izvješću stečajn</w:t>
      </w:r>
      <w:r w:rsidR="00A75B4C">
        <w:t>og</w:t>
      </w:r>
      <w:r>
        <w:t xml:space="preserve"> upravitelj</w:t>
      </w:r>
      <w:r w:rsidR="00A75B4C">
        <w:t>a</w:t>
      </w:r>
      <w:r>
        <w:t xml:space="preserve"> od </w:t>
      </w:r>
      <w:r w:rsidR="00A75B4C">
        <w:t>06</w:t>
      </w:r>
      <w:r>
        <w:t>.</w:t>
      </w:r>
      <w:r w:rsidR="00A75B4C">
        <w:t>lip</w:t>
      </w:r>
      <w:r>
        <w:t>nja 2016. godine  predloženo je sazivanje Skupštine vjerovnika na temu:  Izvješće stečajn</w:t>
      </w:r>
      <w:r w:rsidR="00A75B4C">
        <w:t>og</w:t>
      </w:r>
      <w:r>
        <w:t xml:space="preserve"> upravitelj</w:t>
      </w:r>
      <w:r w:rsidR="00A75B4C">
        <w:t>a</w:t>
      </w:r>
      <w:r>
        <w:t xml:space="preserve"> od </w:t>
      </w:r>
      <w:r w:rsidR="00A75B4C">
        <w:t>06</w:t>
      </w:r>
      <w:r>
        <w:t>.</w:t>
      </w:r>
      <w:r w:rsidR="00A75B4C">
        <w:t>lip</w:t>
      </w:r>
      <w:r>
        <w:t xml:space="preserve">nja 2016. godine o tijeku  o tijeku stečajnog postupka i stanju stečajne mase, donošenje odluke o načinu i uvjetima prodaje  imovine stečajnog dužnika  </w:t>
      </w:r>
      <w:r w:rsidR="00A75B4C">
        <w:t xml:space="preserve"> te razno</w:t>
      </w:r>
      <w:r>
        <w:t>, pa je temeljem odredbi čl.  38 b Stečajnog zakona, (Narodne novine br. 44/96, 29/99, 129/00, 123/03, 82/06 , 116/10, 25/12 i 133712), odlučeno kao u izreci rješenja</w:t>
      </w:r>
      <w:r w:rsidR="00A75B4C">
        <w:t>, uz</w:t>
      </w:r>
      <w:r>
        <w:t xml:space="preserve"> </w:t>
      </w:r>
      <w:r w:rsidR="00A75B4C">
        <w:t>dopunu suda da se u sklopu točke dnevnog reda Izvješće stečajnog upravitelja od 06.lipnja 2016. godine o tijeku  o tijeku stečajnog postupka i stanju stečajne mase na Skupštini raspravi i u međuvremenu provedeno vještačenje o financijsko materijalnom poslovanju stečajnog dužnika od 08.04.2016.godine.</w:t>
      </w:r>
    </w:p>
    <w:p w:rsidRDefault="00A75B4C" w:rsidP="00A75B4C" w:rsidR="00A75B4C">
      <w:pPr>
        <w:pStyle w:val="Tijeloteksta"/>
        <w:ind w:firstLine="705"/>
      </w:pPr>
    </w:p>
    <w:p w:rsidRDefault="00613AAD" w:rsidP="00A75B4C" w:rsidR="00613AAD">
      <w:pPr>
        <w:pStyle w:val="Tijeloteksta"/>
        <w:ind w:firstLine="708" w:left="1416"/>
      </w:pPr>
      <w:r>
        <w:t>U Splitu,  0</w:t>
      </w:r>
      <w:r w:rsidR="00A75B4C">
        <w:t>8</w:t>
      </w:r>
      <w:r>
        <w:t>. lipnja 2016.godine.</w:t>
      </w:r>
    </w:p>
    <w:p w:rsidRDefault="00613AAD" w:rsidP="00613AAD" w:rsidR="00613AAD">
      <w:pPr>
        <w:jc w:val="both"/>
      </w:pPr>
    </w:p>
    <w:p w:rsidRDefault="00613AAD" w:rsidP="00613AAD" w:rsidR="00613AAD">
      <w:pPr>
        <w:jc w:val="both"/>
      </w:pPr>
    </w:p>
    <w:p w:rsidRDefault="00613AAD" w:rsidP="00613AAD" w:rsidR="00613AAD">
      <w:pPr>
        <w:jc w:val="both"/>
      </w:pPr>
      <w:r>
        <w:tab/>
      </w:r>
      <w:r>
        <w:tab/>
      </w:r>
      <w:r>
        <w:tab/>
      </w:r>
      <w:r>
        <w:tab/>
      </w:r>
      <w:r>
        <w:tab/>
      </w:r>
      <w:r>
        <w:tab/>
      </w:r>
      <w:r>
        <w:tab/>
      </w:r>
      <w:r>
        <w:tab/>
      </w:r>
      <w:r>
        <w:tab/>
        <w:t>S U D A C</w:t>
      </w:r>
      <w:r>
        <w:tab/>
      </w:r>
      <w:r>
        <w:tab/>
      </w:r>
      <w:r>
        <w:tab/>
      </w:r>
      <w:r>
        <w:tab/>
      </w:r>
      <w:r>
        <w:tab/>
      </w:r>
      <w:r>
        <w:tab/>
      </w:r>
      <w:r>
        <w:tab/>
      </w:r>
    </w:p>
    <w:p w:rsidRDefault="00613AAD" w:rsidP="00613AAD" w:rsidR="00613AAD">
      <w:pPr>
        <w:ind w:firstLine="708" w:left="5664"/>
        <w:jc w:val="both"/>
      </w:pPr>
      <w:r>
        <w:t>Velimir Vuković</w:t>
      </w:r>
      <w:r>
        <w:tab/>
      </w:r>
    </w:p>
    <w:p w:rsidRDefault="00613AAD" w:rsidP="00613AAD" w:rsidR="00613AAD">
      <w:pPr>
        <w:ind w:firstLine="708" w:left="4956"/>
        <w:jc w:val="both"/>
      </w:pPr>
      <w:r>
        <w:tab/>
      </w:r>
      <w:r>
        <w:tab/>
      </w:r>
    </w:p>
    <w:p w:rsidRDefault="00613AAD" w:rsidP="00613AAD" w:rsidR="00613AAD">
      <w:pPr>
        <w:ind w:firstLine="708" w:left="4956"/>
        <w:jc w:val="both"/>
      </w:pPr>
      <w:r>
        <w:tab/>
      </w:r>
      <w:r>
        <w:tab/>
      </w:r>
    </w:p>
    <w:p w:rsidRDefault="00613AAD" w:rsidP="00613AAD" w:rsidR="00613AAD">
      <w:pPr>
        <w:jc w:val="both"/>
      </w:pPr>
    </w:p>
    <w:p w:rsidRDefault="00613AAD" w:rsidP="00613AAD" w:rsidR="00613AAD">
      <w:pPr>
        <w:jc w:val="both"/>
      </w:pPr>
      <w:r>
        <w:t>POUKA O PRAVNOM LIJEKU: Protiv ovog rješenja žalba nije  dopuštena.</w:t>
      </w:r>
      <w:r>
        <w:tab/>
      </w:r>
      <w:r>
        <w:tab/>
      </w:r>
      <w:r>
        <w:tab/>
      </w:r>
    </w:p>
    <w:p w:rsidRDefault="00613AAD" w:rsidP="00613AAD" w:rsidR="00613AAD">
      <w:smartTag w:element="stockticker" w:uri="urn:schemas-microsoft-com:office:smarttags">
        <w:r>
          <w:t>DNA</w:t>
        </w:r>
      </w:smartTag>
      <w:r>
        <w:t>:</w:t>
      </w:r>
    </w:p>
    <w:p w:rsidRDefault="00613AAD" w:rsidP="00613AAD" w:rsidR="00613AAD">
      <w:r>
        <w:t>- stečajno</w:t>
      </w:r>
      <w:r w:rsidR="00F544C4">
        <w:t>m</w:t>
      </w:r>
      <w:r>
        <w:t xml:space="preserve"> upravitelj</w:t>
      </w:r>
      <w:r w:rsidR="00F544C4">
        <w:t>u</w:t>
      </w:r>
      <w:r>
        <w:t xml:space="preserve"> </w:t>
      </w:r>
    </w:p>
    <w:p w:rsidRDefault="00F544C4" w:rsidP="00613AAD" w:rsidR="00F544C4">
      <w:r>
        <w:t>- ŽDO Split, građansko upravni odjel</w:t>
      </w:r>
    </w:p>
    <w:p w:rsidRDefault="00613AAD" w:rsidP="00613AAD" w:rsidR="00613AAD">
      <w:r>
        <w:t xml:space="preserve">- mrežna stranica e-oglasna ploča </w:t>
      </w:r>
    </w:p>
    <w:p w:rsidRDefault="00613AAD" w:rsidP="00613AAD" w:rsidR="00613AAD">
      <w:pPr>
        <w:pStyle w:val="Bezproreda"/>
      </w:pPr>
    </w:p>
    <w:p w:rsidRDefault="00613AAD" w:rsidP="00613AAD" w:rsidR="00613AAD">
      <w:pPr>
        <w:pStyle w:val="Bezproreda"/>
      </w:pPr>
    </w:p>
    <w:p w:rsidRDefault="00613AAD" w:rsidP="00613AAD" w:rsidR="00613AAD"/>
    <w:p w:rsidRDefault="00613AAD" w:rsidR="00613AAD"/>
    <w:sectPr w:rsidR="00613AA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BD0C32"/>
    <w:multiLevelType w:val="hybridMultilevel"/>
    <w:tmpl w:val="A77E10D4"/>
    <w:lvl w:tplc="EAD80058" w:ilvl="0">
      <w:start w:val="2"/>
      <w:numFmt w:val="decimal"/>
      <w:lvlText w:val="%1"/>
      <w:lvlJc w:val="left"/>
      <w:pPr>
        <w:ind w:hanging="360" w:left="4605"/>
      </w:pPr>
      <w:rPr>
        <w:rFonts w:hint="default"/>
        <w:b w:val="false"/>
      </w:rPr>
    </w:lvl>
    <w:lvl w:tentative="true" w:tplc="041A0019" w:ilvl="1">
      <w:start w:val="1"/>
      <w:numFmt w:val="lowerLetter"/>
      <w:lvlText w:val="%2."/>
      <w:lvlJc w:val="left"/>
      <w:pPr>
        <w:ind w:hanging="360" w:left="5325"/>
      </w:pPr>
    </w:lvl>
    <w:lvl w:tentative="true" w:tplc="041A001B" w:ilvl="2">
      <w:start w:val="1"/>
      <w:numFmt w:val="lowerRoman"/>
      <w:lvlText w:val="%3."/>
      <w:lvlJc w:val="right"/>
      <w:pPr>
        <w:ind w:hanging="180" w:left="6045"/>
      </w:pPr>
    </w:lvl>
    <w:lvl w:tentative="true" w:tplc="041A000F" w:ilvl="3">
      <w:start w:val="1"/>
      <w:numFmt w:val="decimal"/>
      <w:lvlText w:val="%4."/>
      <w:lvlJc w:val="left"/>
      <w:pPr>
        <w:ind w:hanging="360" w:left="6765"/>
      </w:pPr>
    </w:lvl>
    <w:lvl w:tentative="true" w:tplc="041A0019" w:ilvl="4">
      <w:start w:val="1"/>
      <w:numFmt w:val="lowerLetter"/>
      <w:lvlText w:val="%5."/>
      <w:lvlJc w:val="left"/>
      <w:pPr>
        <w:ind w:hanging="360" w:left="7485"/>
      </w:pPr>
    </w:lvl>
    <w:lvl w:tentative="true" w:tplc="041A001B" w:ilvl="5">
      <w:start w:val="1"/>
      <w:numFmt w:val="lowerRoman"/>
      <w:lvlText w:val="%6."/>
      <w:lvlJc w:val="right"/>
      <w:pPr>
        <w:ind w:hanging="180" w:left="8205"/>
      </w:pPr>
    </w:lvl>
    <w:lvl w:tentative="true" w:tplc="041A000F" w:ilvl="6">
      <w:start w:val="1"/>
      <w:numFmt w:val="decimal"/>
      <w:lvlText w:val="%7."/>
      <w:lvlJc w:val="left"/>
      <w:pPr>
        <w:ind w:hanging="360" w:left="8925"/>
      </w:pPr>
    </w:lvl>
    <w:lvl w:tentative="true" w:tplc="041A0019" w:ilvl="7">
      <w:start w:val="1"/>
      <w:numFmt w:val="lowerLetter"/>
      <w:lvlText w:val="%8."/>
      <w:lvlJc w:val="left"/>
      <w:pPr>
        <w:ind w:hanging="360" w:left="9645"/>
      </w:pPr>
    </w:lvl>
    <w:lvl w:tentative="true" w:tplc="041A001B" w:ilvl="8">
      <w:start w:val="1"/>
      <w:numFmt w:val="lowerRoman"/>
      <w:lvlText w:val="%9."/>
      <w:lvlJc w:val="right"/>
      <w:pPr>
        <w:ind w:hanging="180" w:left="10365"/>
      </w:pPr>
    </w:lvl>
  </w:abstractNum>
  <w:abstractNum w:abstractNumId="1">
    <w:nsid w:val="7F286A2F"/>
    <w:multiLevelType w:val="hybridMultilevel"/>
    <w:tmpl w:val="C46C10B4"/>
    <w:lvl w:tplc="E82ED7FE" w:ilvl="0">
      <w:start w:val="1"/>
      <w:numFmt w:val="decimal"/>
      <w:lvlText w:val="%1."/>
      <w:lvlJc w:val="left"/>
      <w:pPr>
        <w:ind w:hanging="945" w:left="165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3AAD"/>
    <w:rsid w:val="00613AAD"/>
    <w:rsid w:val="008459AE"/>
    <w:rsid w:val="00A75B4C"/>
    <w:rsid w:val="00F53219"/>
    <w:rsid w:val="00F544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3AAD"/>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13AA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3AAD"/>
    <w:rPr>
      <w:rFonts w:cs="Tahoma" w:eastAsia="Times New Roman" w:hAnsi="Tahoma" w:ascii="Tahoma"/>
      <w:sz w:val="16"/>
      <w:szCs w:val="16"/>
      <w:lang w:eastAsia="hr-HR"/>
    </w:rPr>
  </w:style>
  <w:style w:styleId="Bezproreda" w:type="paragraph">
    <w:name w:val="No Spacing"/>
    <w:uiPriority w:val="1"/>
    <w:qFormat/>
    <w:rsid w:val="00613AAD"/>
  </w:style>
  <w:style w:styleId="Tijeloteksta" w:type="paragraph">
    <w:name w:val="Body Text"/>
    <w:basedOn w:val="Normal"/>
    <w:link w:val="TijelotekstaChar"/>
    <w:unhideWhenUsed/>
    <w:rsid w:val="00613AAD"/>
    <w:pPr>
      <w:spacing w:after="120"/>
    </w:pPr>
  </w:style>
  <w:style w:customStyle="true" w:styleId="TijelotekstaChar" w:type="character">
    <w:name w:val="Tijelo teksta Char"/>
    <w:basedOn w:val="Zadanifontodlomka"/>
    <w:link w:val="Tijeloteksta"/>
    <w:rsid w:val="00613AAD"/>
    <w:rPr>
      <w:rFonts w:eastAsia="Times New Roman"/>
      <w:lang w:eastAsia="hr-HR"/>
    </w:rPr>
  </w:style>
  <w:style w:styleId="Tijeloteksta-uvlaka3" w:type="paragraph">
    <w:name w:val="Body Text Indent 3"/>
    <w:basedOn w:val="Normal"/>
    <w:link w:val="Tijeloteksta-uvlaka3Char"/>
    <w:unhideWhenUsed/>
    <w:rsid w:val="00613AAD"/>
    <w:pPr>
      <w:spacing w:after="120"/>
      <w:ind w:left="283"/>
    </w:pPr>
    <w:rPr>
      <w:sz w:val="16"/>
      <w:szCs w:val="16"/>
    </w:rPr>
  </w:style>
  <w:style w:customStyle="true" w:styleId="Tijeloteksta-uvlaka3Char" w:type="character">
    <w:name w:val="Tijelo teksta - uvlaka 3 Char"/>
    <w:basedOn w:val="Zadanifontodlomka"/>
    <w:link w:val="Tijeloteksta-uvlaka3"/>
    <w:rsid w:val="00613AAD"/>
    <w:rPr>
      <w:rFonts w:eastAsia="Times New Roman"/>
      <w:sz w:val="16"/>
      <w:szCs w:val="16"/>
      <w:lang w:eastAsia="hr-HR"/>
    </w:rPr>
  </w:style>
  <w:style w:styleId="Tekstrezerviranogmjesta" w:type="character">
    <w:name w:val="Placeholder Text"/>
    <w:basedOn w:val="Zadanifontodlomka"/>
    <w:uiPriority w:val="99"/>
    <w:semiHidden/>
    <w:rsid w:val="008459AE"/>
    <w:rPr>
      <w:color w:val="808080"/>
      <w:bdr w:space="0" w:sz="0" w:color="auto" w:val="none"/>
      <w:shd w:fill="auto" w:color="auto" w:val="clear"/>
    </w:rPr>
  </w:style>
  <w:style w:customStyle="true" w:styleId="eSPISCCParagraphDefaultFont" w:type="character">
    <w:name w:val="eSPIS_CC_Paragraph Default Font"/>
    <w:basedOn w:val="Zadanifontodlomka"/>
    <w:rsid w:val="008459A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459AE"/>
    <w:rPr>
      <w:b/>
      <w:bdr w:space="0" w:sz="0" w:color="auto" w:val="none"/>
      <w:shd w:fill="FFFFCC" w:color="auto" w:val="clear"/>
      <w:lang w:val="hr-HR"/>
    </w:rPr>
  </w:style>
  <w:style w:customStyle="true" w:styleId="PozadinaSvijetloCrvena" w:type="character">
    <w:name w:val="Pozadina_SvijetloCrvena"/>
    <w:basedOn w:val="eSPISCCParagraphDefaultFont"/>
    <w:rsid w:val="008459A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459A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3AAD"/>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13AAD"/>
    <w:rPr>
      <w:rFonts w:ascii="Tahoma" w:cs="Tahoma" w:hAnsi="Tahoma"/>
      <w:sz w:val="16"/>
      <w:szCs w:val="16"/>
    </w:rPr>
  </w:style>
  <w:style w:customStyle="1" w:styleId="TekstbaloniaChar" w:type="character">
    <w:name w:val="Tekst balončića Char"/>
    <w:basedOn w:val="Zadanifontodlomka"/>
    <w:link w:val="Tekstbalonia"/>
    <w:uiPriority w:val="99"/>
    <w:semiHidden/>
    <w:rsid w:val="00613AAD"/>
    <w:rPr>
      <w:rFonts w:ascii="Tahoma" w:cs="Tahoma" w:eastAsia="Times New Roman" w:hAnsi="Tahoma"/>
      <w:sz w:val="16"/>
      <w:szCs w:val="16"/>
      <w:lang w:eastAsia="hr-HR"/>
    </w:rPr>
  </w:style>
  <w:style w:styleId="Bezproreda" w:type="paragraph">
    <w:name w:val="No Spacing"/>
    <w:uiPriority w:val="1"/>
    <w:qFormat/>
    <w:rsid w:val="00613AAD"/>
  </w:style>
  <w:style w:styleId="Tijeloteksta" w:type="paragraph">
    <w:name w:val="Body Text"/>
    <w:basedOn w:val="Normal"/>
    <w:link w:val="TijelotekstaChar"/>
    <w:unhideWhenUsed/>
    <w:rsid w:val="00613AAD"/>
    <w:pPr>
      <w:spacing w:after="120"/>
    </w:pPr>
  </w:style>
  <w:style w:customStyle="1" w:styleId="TijelotekstaChar" w:type="character">
    <w:name w:val="Tijelo teksta Char"/>
    <w:basedOn w:val="Zadanifontodlomka"/>
    <w:link w:val="Tijeloteksta"/>
    <w:rsid w:val="00613AAD"/>
    <w:rPr>
      <w:rFonts w:eastAsia="Times New Roman"/>
      <w:lang w:eastAsia="hr-HR"/>
    </w:rPr>
  </w:style>
  <w:style w:styleId="Tijeloteksta-uvlaka3" w:type="paragraph">
    <w:name w:val="Body Text Indent 3"/>
    <w:basedOn w:val="Normal"/>
    <w:link w:val="Tijeloteksta-uvlaka3Char"/>
    <w:unhideWhenUsed/>
    <w:rsid w:val="00613AAD"/>
    <w:pPr>
      <w:spacing w:after="120"/>
      <w:ind w:left="283"/>
    </w:pPr>
    <w:rPr>
      <w:sz w:val="16"/>
      <w:szCs w:val="16"/>
    </w:rPr>
  </w:style>
  <w:style w:customStyle="1" w:styleId="Tijeloteksta-uvlaka3Char" w:type="character">
    <w:name w:val="Tijelo teksta - uvlaka 3 Char"/>
    <w:basedOn w:val="Zadanifontodlomka"/>
    <w:link w:val="Tijeloteksta-uvlaka3"/>
    <w:rsid w:val="00613AAD"/>
    <w:rPr>
      <w:rFonts w:eastAsia="Times New Roman"/>
      <w:sz w:val="16"/>
      <w:szCs w:val="16"/>
      <w:lang w:eastAsia="hr-HR"/>
    </w:rPr>
  </w:style>
  <w:style w:styleId="Tekstrezerviranogmjesta" w:type="character">
    <w:name w:val="Placeholder Text"/>
    <w:basedOn w:val="Zadanifontodlomka"/>
    <w:uiPriority w:val="99"/>
    <w:semiHidden/>
    <w:rsid w:val="008459AE"/>
    <w:rPr>
      <w:color w:val="808080"/>
      <w:bdr w:color="auto" w:space="0" w:sz="0" w:val="none"/>
      <w:shd w:color="auto" w:fill="auto" w:val="clear"/>
    </w:rPr>
  </w:style>
  <w:style w:customStyle="1" w:styleId="eSPISCCParagraphDefaultFont" w:type="character">
    <w:name w:val="eSPIS_CC_Paragraph Default Font"/>
    <w:basedOn w:val="Zadanifontodlomka"/>
    <w:rsid w:val="008459A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459AE"/>
    <w:rPr>
      <w:b/>
      <w:bdr w:color="auto" w:space="0" w:sz="0" w:val="none"/>
      <w:shd w:color="auto" w:fill="FFFFCC" w:val="clear"/>
      <w:lang w:val="hr-HR"/>
    </w:rPr>
  </w:style>
  <w:style w:customStyle="1" w:styleId="PozadinaSvijetloCrvena" w:type="character">
    <w:name w:val="Pozadina_SvijetloCrvena"/>
    <w:basedOn w:val="eSPISCCParagraphDefaultFont"/>
    <w:rsid w:val="008459A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459A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44071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2014.</izvorni_sadrzaj>
    <derivirana_varijabla naziv="DomainObject.Predmet.DatumOsnivanja_1">8.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St-138/2014</izvorni_sadrzaj>
    <derivirana_varijabla naziv="DomainObject.Predmet.OznakaBroj_1">St-138/2014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SPORTSKI GRAD TPN društvo s ograničenom odgovornošću za građenje</izvorni_sadrzaj>
    <derivirana_varijabla naziv="DomainObject.Predmet.ProtustrankaFormated_1">  SPORTSKI GRAD TPN društvo s ograničenom odgovornošću za građenje</derivirana_varijabla>
  </DomainObject.Predmet.ProtustrankaFormated>
  <DomainObject.Predmet.ProtustrankaFormatedOIB>
    <izvorni_sadrzaj>  SPORTSKI GRAD TPN društvo s ograničenom odgovornošću za građenje, OIB 53703638008</izvorni_sadrzaj>
    <derivirana_varijabla naziv="DomainObject.Predmet.ProtustrankaFormatedOIB_1">  SPORTSKI GRAD TPN društvo s ograničenom odgovornošću za građenje, OIB 53703638008</derivirana_varijabla>
  </DomainObject.Predmet.ProtustrankaFormatedOIB>
  <DomainObject.Predmet.ProtustrankaFormatedWithAdress>
    <izvorni_sadrzaj> SPORTSKI GRAD TPN društvo s ograničenom odgovornošću za građenje, Zrinsko-Frankopanska 211, 21000 Split</izvorni_sadrzaj>
    <derivirana_varijabla naziv="DomainObject.Predmet.ProtustrankaFormatedWithAdress_1"> SPORTSKI GRAD TPN društvo s ograničenom odgovornošću za građenje, Zrinsko-Frankopanska 211, 21000 Split</derivirana_varijabla>
  </DomainObject.Predmet.ProtustrankaFormatedWithAdress>
  <DomainObject.Predmet.ProtustrankaFormatedWithAdressOIB>
    <izvorni_sadrzaj> SPORTSKI GRAD TPN društvo s ograničenom odgovornošću za građenje, OIB 53703638008, Zrinsko-Frankopanska 211, 21000 Split</izvorni_sadrzaj>
    <derivirana_varijabla naziv="DomainObject.Predmet.ProtustrankaFormatedWithAdressOIB_1"> SPORTSKI GRAD TPN društvo s ograničenom odgovornošću za građenje, OIB 53703638008, Zrinsko-Frankopanska 211, 21000 Split</derivirana_varijabla>
  </DomainObject.Predmet.ProtustrankaFormatedWithAdressOIB>
  <DomainObject.Predmet.ProtustrankaWithAdress>
    <izvorni_sadrzaj>SPORTSKI GRAD TPN društvo s ograničenom odgovornošću za građenje Zrinsko-Frankopanska 211, 21000 Split</izvorni_sadrzaj>
    <derivirana_varijabla naziv="DomainObject.Predmet.ProtustrankaWithAdress_1">SPORTSKI GRAD TPN društvo s ograničenom odgovornošću za građenje Zrinsko-Frankopanska 211, 21000 Split</derivirana_varijabla>
  </DomainObject.Predmet.ProtustrankaWithAdress>
  <DomainObject.Predmet.ProtustrankaWithAdressOIB>
    <izvorni_sadrzaj>SPORTSKI GRAD TPN društvo s ograničenom odgovornošću za građenje, OIB 53703638008, Zrinsko-Frankopanska 211, 21000 Split</izvorni_sadrzaj>
    <derivirana_varijabla naziv="DomainObject.Predmet.ProtustrankaWithAdressOIB_1">SPORTSKI GRAD TPN društvo s ograničenom odgovornošću za građenje, OIB 53703638008, Zrinsko-Frankopanska 211, 21000 Split</derivirana_varijabla>
  </DomainObject.Predmet.ProtustrankaWithAdressOIB>
  <DomainObject.Predmet.ProtustrankaNazivFormated>
    <izvorni_sadrzaj>SPORTSKI GRAD TPN društvo s ograničenom odgovornošću za građenje</izvorni_sadrzaj>
    <derivirana_varijabla naziv="DomainObject.Predmet.ProtustrankaNazivFormated_1">SPORTSKI GRAD TPN društvo s ograničenom odgovornošću za građenje</derivirana_varijabla>
  </DomainObject.Predmet.ProtustrankaNazivFormated>
  <DomainObject.Predmet.ProtustrankaNazivFormatedOIB>
    <izvorni_sadrzaj>SPORTSKI GRAD TPN društvo s ograničenom odgovornošću za građenje, OIB 53703638008</izvorni_sadrzaj>
    <derivirana_varijabla naziv="DomainObject.Predmet.ProtustrankaNazivFormatedOIB_1">SPORTSKI GRAD TPN društvo s ograničenom odgovornošću za građenje, OIB 53703638008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izvorni_sadrzaj>
    <derivirana_varijabla naziv="DomainObject.Predmet.StrankaFormated_1">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derivirana_varijabla>
  </DomainObject.Predmet.StrankaFormated>
  <DomainObject.Predmet.StrankaFormatedOIB>
    <izvorni_sadrzaj>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 OIB 79766124714</izvorni_sadrzaj>
    <derivirana_varijabla naziv="DomainObject.Predmet.StrankaFormatedOIB_1">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 OIB 79766124714</derivirana_varijabla>
  </DomainObject.Predmet.StrankaFormatedOIB>
  <DomainObject.Predmet.StrankaFormatedWithAdress>
    <izvorni_sadrzaj>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izvorni_sadrzaj>
    <derivirana_varijabla naziv="DomainObject.Predmet.StrankaFormatedWithAdress_1">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derivirana_varijabla>
  </DomainObject.Predmet.StrankaFormatedWithAdress>
  <DomainObject.Predmet.StrankaFormatedWithAdressOIB>
    <izvorni_sadrzaj>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OIB 79766124714, Janka Rakuše 1, 10000 Zagreb</izvorni_sadrzaj>
    <derivirana_varijabla naziv="DomainObject.Predmet.StrankaFormatedWithAdressOIB_1">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OIB 79766124714, Janka Rakuše 1, 10000 Zagreb</derivirana_varijabla>
  </DomainObject.Predmet.StrankaFormatedWithAdressOIB>
  <DomainObject.Predmet.StrankaWithAdress>
    <izvorni_sadrzaj>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izvorni_sadrzaj>
    <derivirana_varijabla naziv="DomainObject.Predmet.StrankaWithAdress_1">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derivirana_varijabla>
  </DomainObject.Predmet.StrankaWithAdress>
  <DomainObject.Predmet.StrankaWithAdressOIB>
    <izvorni_sadrzaj>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OIB 79766124714, Janka Rakuše 1,10000 Zagreb</izvorni_sadrzaj>
    <derivirana_varijabla naziv="DomainObject.Predmet.StrankaWithAdressOIB_1">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OIB 79766124714, Janka Rakuše 1,10000 Zagreb</derivirana_varijabla>
  </DomainObject.Predmet.StrankaWithAdressOIB>
  <DomainObject.Predmet.StrankaNazivFormated>
    <izvorni_sadrzaj>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izvorni_sadrzaj>
    <derivirana_varijabla naziv="DomainObject.Predmet.StrankaNazivFormated_1">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derivirana_varijabla>
  </DomainObject.Predmet.StrankaNazivFormated>
  <DomainObject.Predmet.StrankaNazivFormatedOIB>
    <izvorni_sadrzaj>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 OIB 79766124714</izvorni_sadrzaj>
    <derivirana_varijabla naziv="DomainObject.Predmet.StrankaNazivFormatedOIB_1">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 OIB 79766124714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Formated>
  <DomainObject.Predmet.StrankaList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izvorni_sadrzaj>
    <derivirana_varijabla naziv="DomainObject.Predmet.StrankaList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derivirana_varijabla>
  </DomainObject.Predmet.StrankaListFormatedOIB>
  <DomainObject.Predmet.StrankaListFormatedWithAdress>
    <izvorni_sadrzaj>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izvorni_sadrzaj>
    <derivirana_varijabla naziv="DomainObject.Predmet.StrankaListFormatedWithAdress_1">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derivirana_varijabla>
  </DomainObject.Predmet.StrankaListFormatedWithAdress>
  <DomainObject.Predmet.StrankaListFormatedWithAdressOIB>
    <izvorni_sadrzaj>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OIB 79766124714, Janka Rakuše 1, 10000 Zagreb</item>
    </izvorni_sadrzaj>
    <derivirana_varijabla naziv="DomainObject.Predmet.StrankaListFormatedWithAdressOIB_1">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OIB 79766124714, Janka Rakuše 1, 10000 Zagreb</item>
    </derivirana_varijabla>
  </DomainObject.Predmet.StrankaListFormatedWithAdressOIB>
  <DomainObject.Predmet.StrankaListNaziv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Naziv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NazivFormated>
  <DomainObject.Predmet.StrankaListNaziv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izvorni_sadrzaj>
    <derivirana_varijabla naziv="DomainObject.Predmet.StrankaListNaziv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derivirana_varijabla>
  </DomainObject.Predmet.StrankaListNazivFormatedOIB>
  <DomainObject.Predmet.ProtuStrankaListFormated>
    <izvorni_sadrzaj>
      <item>SPORTSKI GRAD TPN društvo s ograničenom odgovornošću za građenje</item>
    </izvorni_sadrzaj>
    <derivirana_varijabla naziv="DomainObject.Predmet.ProtuStrankaListFormated_1">
      <item>SPORTSKI GRAD TPN društvo s ograničenom odgovornošću za građenje</item>
    </derivirana_varijabla>
  </DomainObject.Predmet.ProtuStrankaListFormated>
  <DomainObject.Predmet.ProtuStrankaListFormatedOIB>
    <izvorni_sadrzaj>
      <item>SPORTSKI GRAD TPN društvo s ograničenom odgovornošću za građenje, OIB 53703638008</item>
    </izvorni_sadrzaj>
    <derivirana_varijabla naziv="DomainObject.Predmet.ProtuStrankaListFormatedOIB_1">
      <item>SPORTSKI GRAD TPN društvo s ograničenom odgovornošću za građenje, OIB 53703638008</item>
    </derivirana_varijabla>
  </DomainObject.Predmet.ProtuStrankaListFormatedOIB>
  <DomainObject.Predmet.ProtuStrankaListFormatedWithAdress>
    <izvorni_sadrzaj>
      <item>SPORTSKI GRAD TPN društvo s ograničenom odgovornošću za građenje, Zrinsko-Frankopanska 211, 21000 Split</item>
    </izvorni_sadrzaj>
    <derivirana_varijabla naziv="DomainObject.Predmet.ProtuStrankaListFormatedWithAdress_1">
      <item>SPORTSKI GRAD TPN društvo s ograničenom odgovornošću za građenje, Zrinsko-Frankopanska 211, 21000 Split</item>
    </derivirana_varijabla>
  </DomainObject.Predmet.ProtuStrankaListFormatedWithAdress>
  <DomainObject.Predmet.ProtuStrankaListFormatedWithAdressOIB>
    <izvorni_sadrzaj>
      <item>SPORTSKI GRAD TPN društvo s ograničenom odgovornošću za građenje, OIB 53703638008, Zrinsko-Frankopanska 211, 21000 Split</item>
    </izvorni_sadrzaj>
    <derivirana_varijabla naziv="DomainObject.Predmet.ProtuStrankaListFormatedWithAdressOIB_1">
      <item>SPORTSKI GRAD TPN društvo s ograničenom odgovornošću za građenje, OIB 53703638008, Zrinsko-Frankopanska 211, 21000 Split</item>
    </derivirana_varijabla>
  </DomainObject.Predmet.ProtuStrankaListFormatedWithAdressOIB>
  <DomainObject.Predmet.ProtuStrankaListNazivFormated>
    <izvorni_sadrzaj>
      <item>SPORTSKI GRAD TPN društvo s ograničenom odgovornošću za građenje</item>
    </izvorni_sadrzaj>
    <derivirana_varijabla naziv="DomainObject.Predmet.ProtuStrankaListNazivFormated_1">
      <item>SPORTSKI GRAD TPN društvo s ograničenom odgovornošću za građenje</item>
    </derivirana_varijabla>
  </DomainObject.Predmet.ProtuStrankaListNazivFormated>
  <DomainObject.Predmet.ProtuStrankaListNazivFormatedOIB>
    <izvorni_sadrzaj>
      <item>SPORTSKI GRAD TPN društvo s ograničenom odgovornošću za građenje, OIB 53703638008</item>
    </izvorni_sadrzaj>
    <derivirana_varijabla naziv="DomainObject.Predmet.ProtuStrankaListNazivFormatedOIB_1">
      <item>SPORTSKI GRAD TPN društvo s ograničenom odgovornošću za građenje, OIB 53703638008</item>
    </derivirana_varijabla>
  </DomainObject.Predmet.ProtuStrankaListNazivFormatedOIB>
  <DomainObject.Predmet.OstaliListFormated>
    <izvorni_sadrzaj>
      <item>Ivan Bakula</item>
      <item>Perica Mitrović</item>
      <item>Županijsko državno odvjetništvo Split</item>
      <item>Winton Afrić</item>
      <item>Damjan Krivić</item>
      <item>Jere Brkan</item>
    </izvorni_sadrzaj>
    <derivirana_varijabla naziv="DomainObject.Predmet.OstaliListFormated_1">
      <item>Ivan Bakula</item>
      <item>Perica Mitrović</item>
      <item>Županijsko državno odvjetništvo Split</item>
      <item>Winton Afrić</item>
      <item>Damjan Krivić</item>
      <item>Jere Brkan</item>
    </derivirana_varijabla>
  </DomainObject.Predmet.OstaliListFormated>
  <DomainObject.Predmet.OstaliListFormatedOIB>
    <izvorni_sadrzaj>
      <item>Ivan Bakula, OIB 30921566999</item>
      <item>Perica Mitrović, OIB 29538074286</item>
      <item>Županijsko državno odvjetništvo Split</item>
      <item>Winton Afrić, OIB 27412164172</item>
      <item>Damjan Krivić, OIB 50776369678</item>
      <item>Jere Brkan, OIB 41295759150</item>
    </izvorni_sadrzaj>
    <derivirana_varijabla naziv="DomainObject.Predmet.OstaliListFormatedOIB_1">
      <item>Ivan Bakula, OIB 30921566999</item>
      <item>Perica Mitrović, OIB 29538074286</item>
      <item>Županijsko državno odvjetništvo Split</item>
      <item>Winton Afrić, OIB 27412164172</item>
      <item>Damjan Krivić, OIB 50776369678</item>
      <item>Jere Brkan, OIB 41295759150</item>
    </derivirana_varijabla>
  </DomainObject.Predmet.OstaliListFormatedOIB>
  <DomainObject.Predmet.OstaliListFormatedWithAdress>
    <izvorni_sadrzaj>
      <item>Ivan Bakula, Oboj 35, 10000 Zagreb</item>
      <item>Perica Mitrović, Bjelolasička Ulica 23, 31000 Osijek</item>
      <item>Županijsko državno odvjetništvo Split, Gundulićeva 29A, 21000 Split</item>
      <item>Winton Afrić, Antuna Branka Šimića 15, 21000 Split</item>
      <item>Damjan Krivić, Radnička cesta 52, 10000 Zagreb</item>
      <item>Jere Brkan, Vukovarska 127, 21000 Split</item>
    </izvorni_sadrzaj>
    <derivirana_varijabla naziv="DomainObject.Predmet.OstaliListFormatedWithAdress_1">
      <item>Ivan Bakula, Oboj 35, 10000 Zagreb</item>
      <item>Perica Mitrović, Bjelolasička Ulica 23, 31000 Osijek</item>
      <item>Županijsko državno odvjetništvo Split, Gundulićeva 29A, 21000 Split</item>
      <item>Winton Afrić, Antuna Branka Šimića 15, 21000 Split</item>
      <item>Damjan Krivić, Radnička cesta 52, 10000 Zagreb</item>
      <item>Jere Brkan, Vukovarska 127, 21000 Split</item>
    </derivirana_varijabla>
  </DomainObject.Predmet.OstaliListFormatedWithAdress>
  <DomainObject.Predmet.OstaliListFormatedWithAdressOIB>
    <izvorni_sadrzaj>
      <item>Ivan Bakula, OIB 30921566999, Oboj 35, 10000 Zagreb</item>
      <item>Perica Mitrović, OIB 29538074286, Bjelolasička Ulica 23, 31000 Osijek</item>
      <item>Županijsko državno odvjetništvo Split, Gundulićeva 29A, 21000 Split</item>
      <item>Winton Afrić, OIB 27412164172, Antuna Branka Šimića 15, 21000 Split</item>
      <item>Damjan Krivić, OIB 50776369678, Radnička cesta 52, 10000 Zagreb</item>
      <item>Jere Brkan, OIB 41295759150, Vukovarska 127, 21000 Split</item>
    </izvorni_sadrzaj>
    <derivirana_varijabla naziv="DomainObject.Predmet.OstaliListFormatedWithAdressOIB_1">
      <item>Ivan Bakula, OIB 30921566999, Oboj 35, 10000 Zagreb</item>
      <item>Perica Mitrović, OIB 29538074286, Bjelolasička Ulica 23, 31000 Osijek</item>
      <item>Županijsko državno odvjetništvo Split, Gundulićeva 29A, 21000 Split</item>
      <item>Winton Afrić, OIB 27412164172, Antuna Branka Šimića 15, 21000 Split</item>
      <item>Damjan Krivić, OIB 50776369678, Radnička cesta 52, 10000 Zagreb</item>
      <item>Jere Brkan, OIB 41295759150, Vukovarska 127, 21000 Split</item>
    </derivirana_varijabla>
  </DomainObject.Predmet.OstaliListFormatedWithAdressOIB>
  <DomainObject.Predmet.OstaliListNazivFormated>
    <izvorni_sadrzaj>
      <item>Ivan Bakula</item>
      <item>Perica Mitrović</item>
      <item>Županijsko državno odvjetništvo Split</item>
      <item>Winton Afrić</item>
      <item>Damjan Krivić</item>
      <item>Jere Brkan</item>
    </izvorni_sadrzaj>
    <derivirana_varijabla naziv="DomainObject.Predmet.OstaliListNazivFormated_1">
      <item>Ivan Bakula</item>
      <item>Perica Mitrović</item>
      <item>Županijsko državno odvjetništvo Split</item>
      <item>Winton Afrić</item>
      <item>Damjan Krivić</item>
      <item>Jere Brkan</item>
    </derivirana_varijabla>
  </DomainObject.Predmet.OstaliListNazivFormated>
  <DomainObject.Predmet.OstaliListNazivFormatedOIB>
    <izvorni_sadrzaj>
      <item>Ivan Bakula, OIB 30921566999</item>
      <item>Perica Mitrović, OIB 29538074286</item>
      <item>Županijsko državno odvjetništvo Split</item>
      <item>Winton Afrić, OIB 27412164172</item>
      <item>Damjan Krivić, OIB 50776369678</item>
      <item>Jere Brkan, OIB 41295759150</item>
    </izvorni_sadrzaj>
    <derivirana_varijabla naziv="DomainObject.Predmet.OstaliListNazivFormatedOIB_1">
      <item>Ivan Bakula, OIB 30921566999</item>
      <item>Perica Mitrović, OIB 29538074286</item>
      <item>Županijsko državno odvjetništvo Split</item>
      <item>Winton Afrić, OIB 27412164172</item>
      <item>Damjan Krivić, OIB 50776369678</item>
      <item>Jere Brkan, OIB 41295759150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SPORTSKI GRAD TPN društvo s ograničenom odgovornošću za građenje</izvorni_sadrzaj>
    <derivirana_varijabla naziv="DomainObject.Predmet.ProtustrankaIDrugi_1">SPORTSKI GRAD TPN društvo s ograničenom odgovornošću za građenje</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SPORTSKI GRAD TPN društvo s ograničenom odgovornošću za građenje, OIB 53703638008, Zrinsko-Frankopanska 211, 21000 Split</izvorni_sadrzaj>
    <derivirana_varijabla naziv="DomainObject.Predmet.ProtustrankaIDrugiAdressOIB_1">SPORTSKI GRAD TPN društvo s ograničenom odgovornošću za građenje, OIB 53703638008, Zrinsko-Frankopanska 211,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SPORTSKI GRAD TPN društvo s ograničenom odgovornošću za građenje</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Damjan Krivić</item>
      <item>Jere Brkan</item>
    </izvorni_sadrzaj>
    <derivirana_varijabla naziv="DomainObject.Predmet.SudioniciListNaziv_1">
      <item>FINA ZAGREB</item>
      <item>SPORTSKI GRAD TPN društvo s ograničenom odgovornošću za građenje</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Damjan Krivić</item>
      <item>Jere Brkan</item>
    </derivirana_varijabla>
  </DomainObject.Predmet.SudioniciListNaziv>
  <DomainObject.Predmet.SudioniciListAdressOIB>
    <izvorni_sadrzaj>
      <item>FINA ZAGREB, OIB 85821130368, Ulica grada Vukovara 70,10000 Zagreb</item>
      <item>SPORTSKI GRAD TPN društvo s ograničenom odgovornošću za građenje,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OIB 79766124714, Janka Rakuše 1,10000 Zagreb</item>
      <item>Winton Afrić, OIB 27412164172, Antuna Branka Šimića 15,21000 Split</item>
      <item>Damjan Krivić, OIB 50776369678, Radnička cesta 52,10000 Zagreb</item>
      <item>Jere Brkan, OIB 41295759150, Vukovarska 127,21000 Split</item>
    </izvorni_sadrzaj>
    <derivirana_varijabla naziv="DomainObject.Predmet.SudioniciListAdressOIB_1">
      <item>FINA ZAGREB, OIB 85821130368, Ulica grada Vukovara 70,10000 Zagreb</item>
      <item>SPORTSKI GRAD TPN društvo s ograničenom odgovornošću za građenje,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OIB 79766124714, Janka Rakuše 1,10000 Zagreb</item>
      <item>Winton Afrić, OIB 27412164172, Antuna Branka Šimića 15,21000 Split</item>
      <item>Damjan Krivić, OIB 50776369678, Radnička cesta 52,10000 Zagreb</item>
      <item>Jere Brkan, OIB 41295759150, Vukovarska 127,21000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79766124714</item>
      <item>, OIB 27412164172</item>
      <item>, OIB 50776369678</item>
      <item>, OIB 41295759150</item>
    </izvorni_sadrzaj>
    <derivirana_varijabla naziv="DomainObject.Predmet.SudioniciListNazivOIB_1">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79766124714</item>
      <item>, OIB 27412164172</item>
      <item>, OIB 50776369678</item>
      <item>, OIB 41295759150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383</properties:Words>
  <properties:Characters>2080</properties:Characters>
  <properties:Lines>72</properties:Lines>
  <properties:Paragraphs>26</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2016-06-08T11:20:00Z</dcterms:created>
  <dc:creator>Velimir Vuković</dc:creator>
  <cp:lastModifiedBy>Velimir Vuković</cp:lastModifiedBy>
  <cp:lastPrinted>2016-06-08T11:45:00Z</cp:lastPrinted>
  <dcterms:modified xmlns:xsi="http://www.w3.org/2001/XMLSchema-instance" xsi:type="dcterms:W3CDTF">2016-06-08T11:49:00Z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