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C91E8C">
        <w:tc>
          <w:tcPr>
            <w:tcW w:type="dxa" w:w="2985"/>
            <w:shd w:fill="auto" w:color="auto" w:val="clear"/>
          </w:tcPr>
          <w:p w:rsidRDefault="005E1D89" w:rsidP="0049749B" w:rsidR="00B92B86" w:rsidRPr="00C91E8C">
            <w:pPr>
              <w:spacing w:lineRule="auto" w:line="240" w:after="0"/>
              <w:jc w:val="center"/>
              <w:rPr>
                <w:rFonts w:hAnsi="Times New Roman" w:ascii="Times New Roman"/>
                <w:sz w:val="24"/>
                <w:szCs w:val="24"/>
              </w:rPr>
            </w:pPr>
            <w:bookmarkStart w:name="_GoBack" w:id="0"/>
            <w:bookmarkEnd w:id="0"/>
            <w:r w:rsidRPr="00C91E8C">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C91E8C">
            <w:pPr>
              <w:spacing w:lineRule="auto" w:line="240" w:after="0"/>
              <w:jc w:val="center"/>
              <w:rPr>
                <w:rFonts w:hAnsi="Times New Roman" w:ascii="Times New Roman"/>
                <w:sz w:val="24"/>
                <w:szCs w:val="24"/>
              </w:rPr>
            </w:pPr>
            <w:r w:rsidRPr="00C91E8C">
              <w:rPr>
                <w:rFonts w:hAnsi="Times New Roman" w:ascii="Times New Roman"/>
                <w:sz w:val="24"/>
                <w:szCs w:val="24"/>
              </w:rPr>
              <w:t>Republika Hrvatska</w:t>
            </w:r>
          </w:p>
          <w:p w:rsidRDefault="002971D6" w:rsidP="002971D6" w:rsidR="002971D6" w:rsidRPr="00C91E8C">
            <w:pPr>
              <w:spacing w:lineRule="auto" w:line="240" w:after="0"/>
              <w:jc w:val="center"/>
              <w:rPr>
                <w:rFonts w:hAnsi="Times New Roman" w:ascii="Times New Roman"/>
                <w:sz w:val="24"/>
                <w:szCs w:val="24"/>
              </w:rPr>
            </w:pPr>
            <w:r w:rsidRPr="00C91E8C">
              <w:rPr>
                <w:rFonts w:hAnsi="Times New Roman" w:ascii="Times New Roman"/>
                <w:sz w:val="24"/>
                <w:szCs w:val="24"/>
              </w:rPr>
              <w:t>Trgovački sud u Varaždinu</w:t>
            </w:r>
          </w:p>
          <w:p w:rsidRDefault="002971D6" w:rsidP="002971D6" w:rsidR="008C4EFB" w:rsidRPr="00C91E8C">
            <w:pPr>
              <w:spacing w:lineRule="auto" w:line="240" w:after="0"/>
              <w:jc w:val="center"/>
              <w:rPr>
                <w:rFonts w:hAnsi="Times New Roman" w:ascii="Times New Roman"/>
                <w:sz w:val="24"/>
                <w:szCs w:val="24"/>
              </w:rPr>
            </w:pPr>
            <w:r w:rsidRPr="00C91E8C">
              <w:rPr>
                <w:rFonts w:hAnsi="Times New Roman" w:ascii="Times New Roman"/>
                <w:sz w:val="24"/>
                <w:szCs w:val="24"/>
              </w:rPr>
              <w:t>Varaždin, Braće Radić 2</w:t>
            </w:r>
          </w:p>
        </w:tc>
      </w:tr>
    </w:tbl>
    <w:p w14:textId="f2a73d4" w14:paraId="f2a73d4" w:rsidRDefault="00B92B86" w:rsidP="0049749B" w:rsidR="00B92B86" w:rsidRPr="00C91E8C">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C91E8C">
        <w:trPr>
          <w:jc w:val="right"/>
        </w:trPr>
        <w:tc>
          <w:tcPr>
            <w:tcW w:type="dxa" w:w="4320"/>
          </w:tcPr>
          <w:p w:rsidRDefault="002F61DE" w:rsidP="008A234D" w:rsidR="00340399" w:rsidRPr="00C91E8C">
            <w:pPr>
              <w:pStyle w:val="VSVerzija"/>
              <w:jc w:val="right"/>
            </w:pPr>
            <w:r w:rsidRPr="00C91E8C">
              <w:t>Poslovni b</w:t>
            </w:r>
            <w:r w:rsidR="0092437B" w:rsidRPr="00C91E8C">
              <w:t xml:space="preserve">roj: </w:t>
            </w:r>
            <w:r w:rsidR="002322F7" w:rsidRPr="00C91E8C">
              <w:t>1</w:t>
            </w:r>
            <w:r w:rsidR="00514316" w:rsidRPr="00C91E8C">
              <w:t>0</w:t>
            </w:r>
            <w:r w:rsidRPr="00C91E8C">
              <w:t xml:space="preserve"> </w:t>
            </w:r>
            <w:r w:rsidR="004A29AB" w:rsidRPr="00C91E8C">
              <w:t>St</w:t>
            </w:r>
            <w:r w:rsidR="0092437B" w:rsidRPr="00C91E8C">
              <w:t>-</w:t>
            </w:r>
            <w:r w:rsidR="00A76B9D">
              <w:t>466</w:t>
            </w:r>
            <w:r w:rsidR="00340399" w:rsidRPr="00C91E8C">
              <w:t>/</w:t>
            </w:r>
            <w:r w:rsidR="002322F7" w:rsidRPr="00C91E8C">
              <w:t>201</w:t>
            </w:r>
            <w:r w:rsidR="001139DB" w:rsidRPr="00C91E8C">
              <w:t>8</w:t>
            </w:r>
            <w:r w:rsidR="00340399" w:rsidRPr="00C91E8C">
              <w:t>-</w:t>
            </w:r>
            <w:r w:rsidR="00A76B9D">
              <w:t>17</w:t>
            </w:r>
          </w:p>
        </w:tc>
      </w:tr>
      <w:tr w:rsidTr="001D0E8B" w:rsidR="00A8695E" w:rsidRPr="00C91E8C">
        <w:trPr>
          <w:jc w:val="right"/>
        </w:trPr>
        <w:tc>
          <w:tcPr>
            <w:tcW w:type="dxa" w:w="4320"/>
          </w:tcPr>
          <w:p w:rsidRDefault="00A8695E" w:rsidP="00A8695E" w:rsidR="00A8695E" w:rsidRPr="00C91E8C">
            <w:pPr>
              <w:pStyle w:val="VSVerzija"/>
            </w:pPr>
          </w:p>
        </w:tc>
      </w:tr>
    </w:tbl>
    <w:p w:rsidRDefault="008D05FD" w:rsidP="0049749B" w:rsidR="008D05FD" w:rsidRPr="00C91E8C">
      <w:pPr>
        <w:spacing w:lineRule="auto" w:line="240" w:after="0"/>
        <w:jc w:val="both"/>
        <w:rPr>
          <w:rFonts w:hAnsi="Times New Roman" w:ascii="Times New Roman"/>
          <w:sz w:val="24"/>
          <w:szCs w:val="24"/>
        </w:rPr>
      </w:pPr>
    </w:p>
    <w:p w:rsidRDefault="001139DB" w:rsidP="0049749B" w:rsidR="001139D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center"/>
        <w:rPr>
          <w:rFonts w:hAnsi="Times New Roman" w:ascii="Times New Roman"/>
          <w:sz w:val="24"/>
          <w:szCs w:val="24"/>
        </w:rPr>
      </w:pPr>
      <w:r w:rsidRPr="00C91E8C">
        <w:rPr>
          <w:rFonts w:hAnsi="Times New Roman" w:ascii="Times New Roman"/>
          <w:sz w:val="24"/>
          <w:szCs w:val="24"/>
        </w:rPr>
        <w:t>R E P U B L I K A    H R V A T S K A</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keepNext/>
        <w:spacing w:lineRule="auto" w:line="240" w:after="0"/>
        <w:jc w:val="center"/>
        <w:outlineLvl w:val="1"/>
        <w:rPr>
          <w:rFonts w:eastAsia="Times New Roman" w:hAnsi="Times New Roman" w:ascii="Times New Roman"/>
          <w:sz w:val="24"/>
          <w:szCs w:val="24"/>
          <w:lang w:eastAsia="hr-HR"/>
        </w:rPr>
      </w:pPr>
      <w:r w:rsidRPr="00C91E8C">
        <w:rPr>
          <w:rFonts w:eastAsia="Times New Roman" w:hAnsi="Times New Roman" w:ascii="Times New Roman"/>
          <w:sz w:val="24"/>
          <w:szCs w:val="24"/>
          <w:lang w:eastAsia="hr-HR"/>
        </w:rPr>
        <w:t>R J E Š E NJ E</w:t>
      </w:r>
    </w:p>
    <w:p w:rsidRDefault="004A29AB" w:rsidP="004A29AB" w:rsidR="004A29AB" w:rsidRPr="00C91E8C">
      <w:pPr>
        <w:spacing w:lineRule="auto" w:line="240" w:after="0"/>
        <w:jc w:val="center"/>
        <w:rPr>
          <w:rFonts w:hAnsi="Times New Roman" w:ascii="Times New Roman"/>
          <w:sz w:val="24"/>
          <w:szCs w:val="24"/>
        </w:rPr>
      </w:pPr>
    </w:p>
    <w:p w:rsidRDefault="004A29AB" w:rsidP="004A29AB" w:rsidR="004A29AB" w:rsidRPr="00C91E8C">
      <w:pPr>
        <w:spacing w:lineRule="auto" w:line="240" w:after="0"/>
        <w:ind w:firstLine="72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t xml:space="preserve">Trgovački sud u Varaždinu, po sucu toga suda Denisu Krnjaku, kao stečajnom sucu, u stečajnom postupku nad dužnikom </w:t>
      </w:r>
      <w:r w:rsidR="00A76B9D">
        <w:rPr>
          <w:rFonts w:hAnsi="Times New Roman" w:ascii="Times New Roman"/>
          <w:color w:themeColor="text1" w:val="000000"/>
          <w:sz w:val="24"/>
          <w:szCs w:val="24"/>
        </w:rPr>
        <w:t>ZRINSKI d.d.</w:t>
      </w:r>
      <w:r w:rsidRPr="00C91E8C">
        <w:rPr>
          <w:rFonts w:hAnsi="Times New Roman" w:ascii="Times New Roman"/>
          <w:color w:themeColor="text1" w:val="000000"/>
          <w:sz w:val="24"/>
          <w:szCs w:val="24"/>
        </w:rPr>
        <w:t xml:space="preserve">, </w:t>
      </w:r>
      <w:r w:rsidR="00A76B9D">
        <w:rPr>
          <w:rFonts w:hAnsi="Times New Roman" w:ascii="Times New Roman"/>
          <w:color w:themeColor="text1" w:val="000000"/>
          <w:sz w:val="24"/>
          <w:szCs w:val="24"/>
        </w:rPr>
        <w:t>Čakovec</w:t>
      </w:r>
      <w:r w:rsidR="00A8695E">
        <w:rPr>
          <w:rFonts w:hAnsi="Times New Roman" w:ascii="Times New Roman"/>
          <w:color w:themeColor="text1" w:val="000000"/>
          <w:sz w:val="24"/>
          <w:szCs w:val="24"/>
        </w:rPr>
        <w:t xml:space="preserve"> (Grad </w:t>
      </w:r>
      <w:r w:rsidR="00E63D17">
        <w:rPr>
          <w:rFonts w:hAnsi="Times New Roman" w:ascii="Times New Roman"/>
          <w:color w:themeColor="text1" w:val="000000"/>
          <w:sz w:val="24"/>
          <w:szCs w:val="24"/>
        </w:rPr>
        <w:t>Čakovec</w:t>
      </w:r>
      <w:r w:rsidR="00A8695E">
        <w:rPr>
          <w:rFonts w:hAnsi="Times New Roman" w:ascii="Times New Roman"/>
          <w:color w:themeColor="text1" w:val="000000"/>
          <w:sz w:val="24"/>
          <w:szCs w:val="24"/>
        </w:rPr>
        <w:t xml:space="preserve">), </w:t>
      </w:r>
      <w:r w:rsidR="00A76B9D">
        <w:rPr>
          <w:rFonts w:hAnsi="Times New Roman" w:ascii="Times New Roman"/>
          <w:color w:themeColor="text1" w:val="000000"/>
          <w:sz w:val="24"/>
          <w:szCs w:val="24"/>
        </w:rPr>
        <w:t>Dr. Ivana Novaka 13</w:t>
      </w:r>
      <w:r w:rsidRPr="00C91E8C">
        <w:rPr>
          <w:rFonts w:hAnsi="Times New Roman" w:ascii="Times New Roman"/>
          <w:color w:themeColor="text1" w:val="000000"/>
          <w:sz w:val="24"/>
          <w:szCs w:val="24"/>
        </w:rPr>
        <w:t>, OIB:</w:t>
      </w:r>
      <w:r w:rsidR="00A76B9D">
        <w:rPr>
          <w:rFonts w:hAnsi="Times New Roman" w:ascii="Times New Roman"/>
          <w:color w:themeColor="text1" w:val="000000"/>
          <w:sz w:val="24"/>
          <w:szCs w:val="24"/>
        </w:rPr>
        <w:t>38396277912</w:t>
      </w:r>
      <w:r w:rsidRPr="00C91E8C">
        <w:rPr>
          <w:rFonts w:hAnsi="Times New Roman" w:ascii="Times New Roman"/>
          <w:color w:themeColor="text1" w:val="000000"/>
          <w:sz w:val="24"/>
          <w:szCs w:val="24"/>
        </w:rPr>
        <w:t>,</w:t>
      </w:r>
      <w:r w:rsidR="00B30424" w:rsidRPr="00C91E8C">
        <w:rPr>
          <w:rFonts w:hAnsi="Times New Roman" w:ascii="Times New Roman"/>
          <w:color w:themeColor="text1" w:val="000000"/>
          <w:sz w:val="24"/>
          <w:szCs w:val="24"/>
        </w:rPr>
        <w:t xml:space="preserve"> MBS:</w:t>
      </w:r>
      <w:r w:rsidR="00C91E8C" w:rsidRPr="00C91E8C">
        <w:rPr>
          <w:rFonts w:hAnsi="Times New Roman" w:ascii="Times New Roman"/>
          <w:color w:themeColor="text1" w:val="000000"/>
          <w:sz w:val="24"/>
          <w:szCs w:val="24"/>
        </w:rPr>
        <w:t>070</w:t>
      </w:r>
      <w:r w:rsidR="00E63D17">
        <w:rPr>
          <w:rFonts w:hAnsi="Times New Roman" w:ascii="Times New Roman"/>
          <w:color w:themeColor="text1" w:val="000000"/>
          <w:sz w:val="24"/>
          <w:szCs w:val="24"/>
        </w:rPr>
        <w:t>0</w:t>
      </w:r>
      <w:r w:rsidR="00A76B9D">
        <w:rPr>
          <w:rFonts w:hAnsi="Times New Roman" w:ascii="Times New Roman"/>
          <w:color w:themeColor="text1" w:val="000000"/>
          <w:sz w:val="24"/>
          <w:szCs w:val="24"/>
        </w:rPr>
        <w:t>17938</w:t>
      </w:r>
      <w:r w:rsidR="00B30424" w:rsidRPr="00C91E8C">
        <w:rPr>
          <w:rFonts w:hAnsi="Times New Roman" w:ascii="Times New Roman"/>
          <w:color w:themeColor="text1" w:val="000000"/>
          <w:sz w:val="24"/>
          <w:szCs w:val="24"/>
        </w:rPr>
        <w:t>,</w:t>
      </w:r>
      <w:r w:rsidRPr="00C91E8C">
        <w:rPr>
          <w:rFonts w:hAnsi="Times New Roman" w:ascii="Times New Roman"/>
          <w:color w:themeColor="text1" w:val="000000"/>
          <w:sz w:val="24"/>
          <w:szCs w:val="24"/>
        </w:rPr>
        <w:t xml:space="preserve"> </w:t>
      </w:r>
      <w:r w:rsidR="00B30424" w:rsidRPr="00C91E8C">
        <w:rPr>
          <w:rFonts w:hAnsi="Times New Roman" w:ascii="Times New Roman"/>
          <w:color w:themeColor="text1" w:val="000000"/>
          <w:sz w:val="24"/>
          <w:szCs w:val="24"/>
        </w:rPr>
        <w:t xml:space="preserve">u povodu prijedloga </w:t>
      </w:r>
      <w:r w:rsidR="00C91E8C" w:rsidRPr="00C91E8C">
        <w:rPr>
          <w:rFonts w:hAnsi="Times New Roman" w:ascii="Times New Roman"/>
          <w:color w:themeColor="text1" w:val="000000"/>
          <w:sz w:val="24"/>
          <w:szCs w:val="24"/>
        </w:rPr>
        <w:t xml:space="preserve">predlagatelja </w:t>
      </w:r>
      <w:r w:rsidR="00A76B9D">
        <w:rPr>
          <w:rFonts w:hAnsi="Times New Roman" w:ascii="Times New Roman"/>
          <w:color w:themeColor="text1" w:val="000000"/>
          <w:sz w:val="24"/>
          <w:szCs w:val="24"/>
        </w:rPr>
        <w:t>Mirjane Tkalec iz Gornjeg Kraljevca, Marof 7, i drugih, zastupanih po Matei Mikić, pravnici Sindikata grafičke i nakladničke djelatnosti Hrvatske,</w:t>
      </w:r>
      <w:r w:rsidR="00B30424" w:rsidRPr="00C91E8C">
        <w:rPr>
          <w:rFonts w:hAnsi="Times New Roman" w:ascii="Times New Roman"/>
          <w:color w:themeColor="text1" w:val="000000"/>
          <w:sz w:val="24"/>
          <w:szCs w:val="24"/>
        </w:rPr>
        <w:t xml:space="preserve"> za otvaranjem stečajnog postupka, </w:t>
      </w:r>
      <w:r w:rsidR="00A8695E">
        <w:rPr>
          <w:rFonts w:hAnsi="Times New Roman" w:ascii="Times New Roman"/>
          <w:color w:themeColor="text1" w:val="000000"/>
          <w:sz w:val="24"/>
          <w:szCs w:val="24"/>
        </w:rPr>
        <w:t>28</w:t>
      </w:r>
      <w:r w:rsidRPr="00C91E8C">
        <w:rPr>
          <w:rFonts w:hAnsi="Times New Roman" w:ascii="Times New Roman"/>
          <w:color w:themeColor="text1" w:val="000000"/>
          <w:sz w:val="24"/>
          <w:szCs w:val="24"/>
        </w:rPr>
        <w:t xml:space="preserve">. </w:t>
      </w:r>
      <w:r w:rsidR="00A8695E">
        <w:rPr>
          <w:rFonts w:hAnsi="Times New Roman" w:ascii="Times New Roman"/>
          <w:color w:themeColor="text1" w:val="000000"/>
          <w:sz w:val="24"/>
          <w:szCs w:val="24"/>
        </w:rPr>
        <w:t>siječnja</w:t>
      </w:r>
      <w:r w:rsidRPr="00C91E8C">
        <w:rPr>
          <w:rFonts w:hAnsi="Times New Roman" w:ascii="Times New Roman"/>
          <w:color w:themeColor="text1" w:val="000000"/>
          <w:sz w:val="24"/>
          <w:szCs w:val="24"/>
        </w:rPr>
        <w:t xml:space="preserve"> 201</w:t>
      </w:r>
      <w:r w:rsidR="00A8695E">
        <w:rPr>
          <w:rFonts w:hAnsi="Times New Roman" w:ascii="Times New Roman"/>
          <w:color w:themeColor="text1" w:val="000000"/>
          <w:sz w:val="24"/>
          <w:szCs w:val="24"/>
        </w:rPr>
        <w:t>9</w:t>
      </w:r>
      <w:r w:rsidRPr="00C91E8C">
        <w:rPr>
          <w:rFonts w:hAnsi="Times New Roman" w:ascii="Times New Roman"/>
          <w:color w:themeColor="text1" w:val="000000"/>
          <w:sz w:val="24"/>
          <w:szCs w:val="24"/>
        </w:rPr>
        <w:t xml:space="preserve">.               </w:t>
      </w:r>
    </w:p>
    <w:p w:rsidRDefault="004A29AB" w:rsidP="004A29AB" w:rsidR="004A29AB" w:rsidRPr="00C91E8C">
      <w:pPr>
        <w:spacing w:lineRule="auto" w:line="240" w:after="0"/>
        <w:jc w:val="both"/>
        <w:rPr>
          <w:rFonts w:hAnsi="Times New Roman" w:ascii="Times New Roman"/>
          <w:sz w:val="24"/>
          <w:szCs w:val="24"/>
        </w:rPr>
      </w:pPr>
    </w:p>
    <w:p w:rsidRDefault="004A29AB" w:rsidP="008A234D" w:rsidR="004A29AB" w:rsidRPr="00C91E8C">
      <w:pPr>
        <w:spacing w:lineRule="auto" w:line="240" w:after="0"/>
        <w:jc w:val="center"/>
        <w:rPr>
          <w:rFonts w:hAnsi="Times New Roman" w:ascii="Times New Roman"/>
          <w:sz w:val="24"/>
          <w:szCs w:val="24"/>
        </w:rPr>
      </w:pPr>
      <w:r w:rsidRPr="00C91E8C">
        <w:rPr>
          <w:rFonts w:hAnsi="Times New Roman" w:ascii="Times New Roman"/>
          <w:sz w:val="24"/>
          <w:szCs w:val="24"/>
        </w:rPr>
        <w:t>r i j e š i o  j e</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rPr>
          <w:rFonts w:hAnsi="Times New Roman" w:ascii="Times New Roman"/>
          <w:sz w:val="24"/>
          <w:szCs w:val="24"/>
        </w:rPr>
      </w:pPr>
    </w:p>
    <w:p w:rsidRDefault="004A29AB" w:rsidP="00A76B9D" w:rsidR="004A29AB" w:rsidRPr="008A234D">
      <w:pPr>
        <w:widowControl w:val="false"/>
        <w:numPr>
          <w:ilvl w:val="0"/>
          <w:numId w:val="3"/>
        </w:numPr>
        <w:suppressAutoHyphens/>
        <w:spacing w:lineRule="auto" w:line="240" w:after="0"/>
        <w:ind w:firstLine="0" w:left="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t xml:space="preserve">Otvara se stečajni postupak nad stečajnim dužnikom </w:t>
      </w:r>
      <w:r w:rsidR="00A76B9D" w:rsidRPr="00A76B9D">
        <w:rPr>
          <w:rFonts w:hAnsi="Times New Roman" w:ascii="Times New Roman"/>
          <w:color w:themeColor="text1" w:val="000000"/>
          <w:sz w:val="24"/>
          <w:szCs w:val="24"/>
        </w:rPr>
        <w:t xml:space="preserve">ZRINSKI d.d., Čakovec (Grad </w:t>
      </w:r>
      <w:r w:rsidR="00A76B9D" w:rsidRPr="008A234D">
        <w:rPr>
          <w:rFonts w:hAnsi="Times New Roman" w:ascii="Times New Roman"/>
          <w:color w:themeColor="text1" w:val="000000"/>
          <w:sz w:val="24"/>
          <w:szCs w:val="24"/>
        </w:rPr>
        <w:t>Čakovec), Dr. Ivana Novaka 13, OIB:38396277912,</w:t>
      </w:r>
      <w:r w:rsidRPr="008A234D">
        <w:rPr>
          <w:rFonts w:hAnsi="Times New Roman" w:ascii="Times New Roman"/>
          <w:color w:themeColor="text1" w:val="000000"/>
          <w:sz w:val="24"/>
          <w:szCs w:val="24"/>
        </w:rPr>
        <w:t xml:space="preserve"> sa danom </w:t>
      </w:r>
      <w:r w:rsidR="00A054B0" w:rsidRPr="008A234D">
        <w:rPr>
          <w:rFonts w:hAnsi="Times New Roman" w:ascii="Times New Roman"/>
          <w:color w:themeColor="text1" w:val="000000"/>
          <w:sz w:val="24"/>
          <w:szCs w:val="24"/>
        </w:rPr>
        <w:t>2</w:t>
      </w:r>
      <w:r w:rsidR="00A8695E" w:rsidRPr="008A234D">
        <w:rPr>
          <w:rFonts w:hAnsi="Times New Roman" w:ascii="Times New Roman"/>
          <w:color w:themeColor="text1" w:val="000000"/>
          <w:sz w:val="24"/>
          <w:szCs w:val="24"/>
        </w:rPr>
        <w:t>8</w:t>
      </w:r>
      <w:r w:rsidRPr="008A234D">
        <w:rPr>
          <w:rFonts w:hAnsi="Times New Roman" w:ascii="Times New Roman"/>
          <w:color w:themeColor="text1" w:val="000000"/>
          <w:sz w:val="24"/>
          <w:szCs w:val="24"/>
        </w:rPr>
        <w:t xml:space="preserve">. </w:t>
      </w:r>
      <w:r w:rsidR="00A8695E" w:rsidRPr="008A234D">
        <w:rPr>
          <w:rFonts w:hAnsi="Times New Roman" w:ascii="Times New Roman"/>
          <w:color w:themeColor="text1" w:val="000000"/>
          <w:sz w:val="24"/>
          <w:szCs w:val="24"/>
        </w:rPr>
        <w:t>siječnja</w:t>
      </w:r>
      <w:r w:rsidRPr="008A234D">
        <w:rPr>
          <w:rFonts w:hAnsi="Times New Roman" w:ascii="Times New Roman"/>
          <w:color w:themeColor="text1" w:val="000000"/>
          <w:sz w:val="24"/>
          <w:szCs w:val="24"/>
        </w:rPr>
        <w:t xml:space="preserve"> 201</w:t>
      </w:r>
      <w:r w:rsidR="00A8695E" w:rsidRPr="008A234D">
        <w:rPr>
          <w:rFonts w:hAnsi="Times New Roman" w:ascii="Times New Roman"/>
          <w:color w:themeColor="text1" w:val="000000"/>
          <w:sz w:val="24"/>
          <w:szCs w:val="24"/>
        </w:rPr>
        <w:t>9</w:t>
      </w:r>
      <w:r w:rsidRPr="008A234D">
        <w:rPr>
          <w:rFonts w:hAnsi="Times New Roman" w:ascii="Times New Roman"/>
          <w:color w:themeColor="text1" w:val="000000"/>
          <w:sz w:val="24"/>
          <w:szCs w:val="24"/>
        </w:rPr>
        <w:t xml:space="preserve">. u </w:t>
      </w:r>
      <w:r w:rsidR="008A234D" w:rsidRPr="008A234D">
        <w:rPr>
          <w:rFonts w:hAnsi="Times New Roman" w:ascii="Times New Roman"/>
          <w:color w:themeColor="text1" w:val="000000"/>
          <w:sz w:val="24"/>
          <w:szCs w:val="24"/>
        </w:rPr>
        <w:t>14</w:t>
      </w:r>
      <w:r w:rsidRPr="008A234D">
        <w:rPr>
          <w:rFonts w:hAnsi="Times New Roman" w:ascii="Times New Roman"/>
          <w:color w:themeColor="text1" w:val="000000"/>
          <w:sz w:val="24"/>
          <w:szCs w:val="24"/>
        </w:rPr>
        <w:t>,</w:t>
      </w:r>
      <w:r w:rsidR="00A37FFB" w:rsidRPr="008A234D">
        <w:rPr>
          <w:rFonts w:hAnsi="Times New Roman" w:ascii="Times New Roman"/>
          <w:color w:themeColor="text1" w:val="000000"/>
          <w:sz w:val="24"/>
          <w:szCs w:val="24"/>
        </w:rPr>
        <w:t>00</w:t>
      </w:r>
      <w:r w:rsidRPr="008A234D">
        <w:rPr>
          <w:rFonts w:hAnsi="Times New Roman" w:ascii="Times New Roman"/>
          <w:color w:themeColor="text1" w:val="000000"/>
          <w:sz w:val="24"/>
          <w:szCs w:val="24"/>
        </w:rPr>
        <w:t xml:space="preserve"> sati.</w:t>
      </w:r>
    </w:p>
    <w:p w:rsidRDefault="004A29AB" w:rsidP="00A76B9D" w:rsidR="004A29AB" w:rsidRPr="00C91E8C">
      <w:pPr>
        <w:widowControl w:val="false"/>
        <w:suppressAutoHyphens/>
        <w:spacing w:lineRule="auto" w:line="240" w:after="0"/>
        <w:jc w:val="both"/>
        <w:rPr>
          <w:rFonts w:hAnsi="Times New Roman" w:ascii="Times New Roman"/>
          <w:color w:themeColor="text1" w:val="000000"/>
          <w:sz w:val="24"/>
          <w:szCs w:val="24"/>
        </w:rPr>
      </w:pPr>
    </w:p>
    <w:p w:rsidRDefault="004A29AB" w:rsidP="00A76B9D" w:rsidR="004A29AB" w:rsidRPr="00C91E8C">
      <w:pPr>
        <w:numPr>
          <w:ilvl w:val="0"/>
          <w:numId w:val="3"/>
        </w:numPr>
        <w:tabs>
          <w:tab w:pos="708" w:val="left"/>
          <w:tab w:pos="851" w:val="left"/>
        </w:tabs>
        <w:spacing w:lineRule="auto" w:line="240" w:after="0"/>
        <w:ind w:firstLine="0" w:left="0"/>
        <w:contextualSpacing/>
        <w:jc w:val="both"/>
        <w:rPr>
          <w:rFonts w:eastAsia="Times New Roman" w:hAnsi="Times New Roman" w:ascii="Times New Roman"/>
          <w:color w:themeColor="text1" w:val="000000"/>
          <w:sz w:val="24"/>
          <w:szCs w:val="24"/>
          <w:lang w:eastAsia="hr-HR"/>
        </w:rPr>
      </w:pPr>
      <w:r w:rsidRPr="00C91E8C">
        <w:rPr>
          <w:rFonts w:eastAsia="Times New Roman" w:hAnsi="Times New Roman" w:ascii="Times New Roman"/>
          <w:color w:themeColor="text1" w:val="000000"/>
          <w:sz w:val="24"/>
          <w:szCs w:val="24"/>
          <w:lang w:eastAsia="hr-HR"/>
        </w:rPr>
        <w:t xml:space="preserve">Za stečajnog upravitelja imenuje se </w:t>
      </w:r>
      <w:r w:rsidR="00A76B9D">
        <w:rPr>
          <w:rFonts w:eastAsia="Times New Roman" w:hAnsi="Times New Roman" w:ascii="Times New Roman"/>
          <w:color w:themeColor="text1" w:val="000000"/>
          <w:sz w:val="24"/>
          <w:szCs w:val="24"/>
          <w:lang w:eastAsia="hr-HR"/>
        </w:rPr>
        <w:t>Lidija Lesar iz Čakovca, Travnička 26</w:t>
      </w:r>
      <w:r w:rsidR="00E63D17">
        <w:rPr>
          <w:rFonts w:eastAsia="Times New Roman" w:hAnsi="Times New Roman" w:ascii="Times New Roman"/>
          <w:color w:themeColor="text1" w:val="000000"/>
          <w:sz w:val="24"/>
          <w:szCs w:val="24"/>
          <w:lang w:eastAsia="hr-HR"/>
        </w:rPr>
        <w:t>,</w:t>
      </w:r>
      <w:r w:rsidRPr="00C91E8C">
        <w:rPr>
          <w:rFonts w:eastAsia="Times New Roman" w:hAnsi="Times New Roman" w:ascii="Times New Roman"/>
          <w:color w:themeColor="text1" w:val="000000"/>
          <w:sz w:val="24"/>
          <w:szCs w:val="24"/>
          <w:lang w:eastAsia="hr-HR"/>
        </w:rPr>
        <w:t xml:space="preserve"> OIB:</w:t>
      </w:r>
      <w:r w:rsidR="00A76B9D">
        <w:rPr>
          <w:rFonts w:eastAsia="Times New Roman" w:hAnsi="Times New Roman" w:ascii="Times New Roman"/>
          <w:color w:themeColor="text1" w:val="000000"/>
          <w:sz w:val="24"/>
          <w:szCs w:val="24"/>
          <w:lang w:eastAsia="hr-HR"/>
        </w:rPr>
        <w:t>29389899347</w:t>
      </w:r>
      <w:r w:rsidR="005A0223">
        <w:rPr>
          <w:rFonts w:eastAsia="Times New Roman" w:hAnsi="Times New Roman" w:ascii="Times New Roman"/>
          <w:color w:themeColor="text1" w:val="000000"/>
          <w:sz w:val="24"/>
          <w:szCs w:val="24"/>
          <w:lang w:eastAsia="hr-HR"/>
        </w:rPr>
        <w:t>.</w:t>
      </w:r>
    </w:p>
    <w:p w:rsidRDefault="004A29AB" w:rsidP="00D26C8E" w:rsidR="004A29AB" w:rsidRPr="00C91E8C">
      <w:pPr>
        <w:tabs>
          <w:tab w:pos="851" w:val="left"/>
        </w:tabs>
        <w:spacing w:lineRule="auto" w:line="240" w:after="0"/>
        <w:jc w:val="both"/>
        <w:rPr>
          <w:rFonts w:eastAsia="Times New Roman" w:hAnsi="Times New Roman" w:ascii="Times New Roman"/>
          <w:sz w:val="24"/>
          <w:szCs w:val="24"/>
          <w:lang w:eastAsia="hr-HR"/>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sz w:val="24"/>
          <w:szCs w:val="24"/>
        </w:rPr>
      </w:pPr>
      <w:r w:rsidRPr="00C91E8C">
        <w:rPr>
          <w:rFonts w:hAnsi="Times New Roman" w:ascii="Times New Roman"/>
          <w:sz w:val="24"/>
          <w:szCs w:val="24"/>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IBAN: HR12 1001 0051 8630 0016 0, model HR64, poziv na broj odobrenja 5045-3574-220</w:t>
      </w:r>
      <w:r w:rsidR="00E63D17">
        <w:rPr>
          <w:rFonts w:hAnsi="Times New Roman" w:ascii="Times New Roman"/>
          <w:sz w:val="24"/>
          <w:szCs w:val="24"/>
        </w:rPr>
        <w:t>4</w:t>
      </w:r>
      <w:r w:rsidR="00A76B9D">
        <w:rPr>
          <w:rFonts w:hAnsi="Times New Roman" w:ascii="Times New Roman"/>
          <w:sz w:val="24"/>
          <w:szCs w:val="24"/>
        </w:rPr>
        <w:t>66</w:t>
      </w:r>
      <w:r w:rsidR="00A054B0" w:rsidRPr="00C91E8C">
        <w:rPr>
          <w:rFonts w:hAnsi="Times New Roman" w:ascii="Times New Roman"/>
          <w:sz w:val="24"/>
          <w:szCs w:val="24"/>
        </w:rPr>
        <w:t>18</w:t>
      </w:r>
      <w:r w:rsidRPr="00C91E8C">
        <w:rPr>
          <w:rFonts w:hAnsi="Times New Roman" w:ascii="Times New Roman"/>
          <w:sz w:val="24"/>
          <w:szCs w:val="24"/>
        </w:rPr>
        <w:t xml:space="preserve"> s naznakom OIB-a uplatitelja.</w:t>
      </w:r>
    </w:p>
    <w:p w:rsidRDefault="004A29AB" w:rsidP="00D26C8E" w:rsidR="004A29AB" w:rsidRPr="00C91E8C">
      <w:pPr>
        <w:widowControl w:val="false"/>
        <w:suppressAutoHyphens/>
        <w:spacing w:lineRule="auto" w:line="240" w:after="0"/>
        <w:jc w:val="both"/>
        <w:rPr>
          <w:rFonts w:hAnsi="Times New Roman" w:ascii="Times New Roman"/>
          <w:sz w:val="24"/>
          <w:szCs w:val="24"/>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sz w:val="24"/>
          <w:szCs w:val="24"/>
        </w:rPr>
      </w:pPr>
      <w:r w:rsidRPr="00C91E8C">
        <w:rPr>
          <w:rFonts w:hAnsi="Times New Roman" w:ascii="Times New Roman"/>
          <w:sz w:val="24"/>
          <w:szCs w:val="24"/>
        </w:rPr>
        <w:t>Pozivaju se dužnikovi dužnici da svoje obveze prema stečajnom dužniku ispune bez odlaganja  stečajnom upravitelju za stečajnog dužnika.</w:t>
      </w:r>
    </w:p>
    <w:p w:rsidRDefault="004A29AB" w:rsidP="00D26C8E" w:rsidR="004A29AB" w:rsidRPr="00C91E8C">
      <w:pPr>
        <w:tabs>
          <w:tab w:pos="851" w:val="left"/>
        </w:tabs>
        <w:spacing w:lineRule="auto" w:line="240" w:after="0"/>
        <w:jc w:val="both"/>
        <w:rPr>
          <w:rFonts w:eastAsia="Times New Roman" w:hAnsi="Times New Roman" w:ascii="Times New Roman"/>
          <w:sz w:val="24"/>
          <w:szCs w:val="24"/>
          <w:lang w:eastAsia="hr-HR"/>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sz w:val="24"/>
          <w:szCs w:val="24"/>
        </w:rPr>
      </w:pPr>
      <w:r w:rsidRPr="00C91E8C">
        <w:rPr>
          <w:rFonts w:hAnsi="Times New Roman" w:ascii="Times New Roman"/>
          <w:sz w:val="24"/>
          <w:szCs w:val="24"/>
        </w:rPr>
        <w:t>Razlučni i izlučni vjerovnici pozivaju se da u roku od 60 dana</w:t>
      </w:r>
      <w:r w:rsidR="00247A22" w:rsidRPr="00C91E8C">
        <w:rPr>
          <w:rFonts w:hAnsi="Times New Roman" w:ascii="Times New Roman"/>
          <w:sz w:val="24"/>
          <w:szCs w:val="24"/>
        </w:rPr>
        <w:t xml:space="preserve"> od objave ovog rješenja</w:t>
      </w:r>
      <w:r w:rsidRPr="00C91E8C">
        <w:rPr>
          <w:rFonts w:hAnsi="Times New Roman" w:ascii="Times New Roman"/>
          <w:sz w:val="24"/>
          <w:szCs w:val="24"/>
        </w:rPr>
        <w:t xml:space="preserve"> obavijeste stečajnog upravitelja o svojim pravima.</w:t>
      </w:r>
    </w:p>
    <w:p w:rsidRDefault="004A29AB" w:rsidP="00D26C8E" w:rsidR="004A29AB" w:rsidRPr="00C91E8C">
      <w:pPr>
        <w:tabs>
          <w:tab w:pos="851" w:val="left"/>
        </w:tabs>
        <w:spacing w:lineRule="auto" w:line="240" w:after="0"/>
        <w:jc w:val="both"/>
        <w:rPr>
          <w:rFonts w:eastAsia="Times New Roman" w:hAnsi="Times New Roman" w:ascii="Times New Roman"/>
          <w:sz w:val="24"/>
          <w:szCs w:val="24"/>
          <w:lang w:eastAsia="hr-HR"/>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t xml:space="preserve">Ročište vjerovnika na kojem će se ispitati prijavljene tražbine- </w:t>
      </w:r>
      <w:r w:rsidRPr="00C91E8C">
        <w:rPr>
          <w:rFonts w:hAnsi="Times New Roman" w:ascii="Times New Roman"/>
          <w:b/>
          <w:color w:themeColor="text1" w:val="000000"/>
          <w:sz w:val="24"/>
          <w:szCs w:val="24"/>
          <w:u w:val="single"/>
        </w:rPr>
        <w:t>ispitno ročište</w:t>
      </w:r>
      <w:r w:rsidRPr="00C91E8C">
        <w:rPr>
          <w:rFonts w:hAnsi="Times New Roman" w:ascii="Times New Roman"/>
          <w:color w:themeColor="text1" w:val="000000"/>
          <w:sz w:val="24"/>
          <w:szCs w:val="24"/>
        </w:rPr>
        <w:t xml:space="preserve"> zakazuje se za</w:t>
      </w:r>
      <w:r w:rsidRPr="00C91E8C">
        <w:rPr>
          <w:rFonts w:hAnsi="Times New Roman" w:ascii="Times New Roman"/>
          <w:b/>
          <w:color w:themeColor="text1" w:val="000000"/>
          <w:sz w:val="24"/>
          <w:szCs w:val="24"/>
        </w:rPr>
        <w:t xml:space="preserve"> </w:t>
      </w:r>
      <w:r w:rsidR="00A76B9D">
        <w:rPr>
          <w:rFonts w:hAnsi="Times New Roman" w:ascii="Times New Roman"/>
          <w:b/>
          <w:color w:themeColor="text1" w:val="000000"/>
          <w:sz w:val="24"/>
          <w:szCs w:val="24"/>
          <w:u w:val="single"/>
        </w:rPr>
        <w:t>09</w:t>
      </w:r>
      <w:r w:rsidRPr="00C91E8C">
        <w:rPr>
          <w:rFonts w:hAnsi="Times New Roman" w:ascii="Times New Roman"/>
          <w:b/>
          <w:color w:themeColor="text1" w:val="000000"/>
          <w:sz w:val="24"/>
          <w:szCs w:val="24"/>
          <w:u w:val="single"/>
        </w:rPr>
        <w:t xml:space="preserve">. </w:t>
      </w:r>
      <w:r w:rsidR="00F279F4">
        <w:rPr>
          <w:rFonts w:hAnsi="Times New Roman" w:ascii="Times New Roman"/>
          <w:b/>
          <w:color w:themeColor="text1" w:val="000000"/>
          <w:sz w:val="24"/>
          <w:szCs w:val="24"/>
          <w:u w:val="single"/>
        </w:rPr>
        <w:t>svibnja</w:t>
      </w:r>
      <w:r w:rsidRPr="00C91E8C">
        <w:rPr>
          <w:rFonts w:hAnsi="Times New Roman" w:ascii="Times New Roman"/>
          <w:b/>
          <w:color w:themeColor="text1" w:val="000000"/>
          <w:sz w:val="24"/>
          <w:szCs w:val="24"/>
          <w:u w:val="single"/>
        </w:rPr>
        <w:t xml:space="preserve"> 201</w:t>
      </w:r>
      <w:r w:rsidR="00502802" w:rsidRPr="00C91E8C">
        <w:rPr>
          <w:rFonts w:hAnsi="Times New Roman" w:ascii="Times New Roman"/>
          <w:b/>
          <w:color w:themeColor="text1" w:val="000000"/>
          <w:sz w:val="24"/>
          <w:szCs w:val="24"/>
          <w:u w:val="single"/>
        </w:rPr>
        <w:t>9</w:t>
      </w:r>
      <w:r w:rsidRPr="00C91E8C">
        <w:rPr>
          <w:rFonts w:hAnsi="Times New Roman" w:ascii="Times New Roman"/>
          <w:b/>
          <w:color w:themeColor="text1" w:val="000000"/>
          <w:sz w:val="24"/>
          <w:szCs w:val="24"/>
          <w:u w:val="single"/>
        </w:rPr>
        <w:t xml:space="preserve">. u </w:t>
      </w:r>
      <w:r w:rsidR="00E63D17">
        <w:rPr>
          <w:rFonts w:hAnsi="Times New Roman" w:ascii="Times New Roman"/>
          <w:b/>
          <w:color w:themeColor="text1" w:val="000000"/>
          <w:sz w:val="24"/>
          <w:szCs w:val="24"/>
          <w:u w:val="single"/>
        </w:rPr>
        <w:t>12</w:t>
      </w:r>
      <w:r w:rsidRPr="00C91E8C">
        <w:rPr>
          <w:rFonts w:hAnsi="Times New Roman" w:ascii="Times New Roman"/>
          <w:b/>
          <w:color w:themeColor="text1" w:val="000000"/>
          <w:sz w:val="24"/>
          <w:szCs w:val="24"/>
          <w:u w:val="single"/>
        </w:rPr>
        <w:t>,</w:t>
      </w:r>
      <w:r w:rsidR="00A76B9D">
        <w:rPr>
          <w:rFonts w:hAnsi="Times New Roman" w:ascii="Times New Roman"/>
          <w:b/>
          <w:color w:themeColor="text1" w:val="000000"/>
          <w:sz w:val="24"/>
          <w:szCs w:val="24"/>
          <w:u w:val="single"/>
        </w:rPr>
        <w:t>0</w:t>
      </w:r>
      <w:r w:rsidRPr="00C91E8C">
        <w:rPr>
          <w:rFonts w:hAnsi="Times New Roman" w:ascii="Times New Roman"/>
          <w:b/>
          <w:color w:themeColor="text1" w:val="000000"/>
          <w:sz w:val="24"/>
          <w:szCs w:val="24"/>
          <w:u w:val="single"/>
        </w:rPr>
        <w:t xml:space="preserve">0 </w:t>
      </w:r>
      <w:r w:rsidRPr="00C91E8C">
        <w:rPr>
          <w:rFonts w:hAnsi="Times New Roman" w:ascii="Times New Roman"/>
          <w:color w:themeColor="text1" w:val="000000"/>
          <w:sz w:val="24"/>
          <w:szCs w:val="24"/>
        </w:rPr>
        <w:t xml:space="preserve"> soba br. 22</w:t>
      </w:r>
      <w:r w:rsidR="00F279F4">
        <w:rPr>
          <w:rFonts w:hAnsi="Times New Roman" w:ascii="Times New Roman"/>
          <w:color w:themeColor="text1" w:val="000000"/>
          <w:sz w:val="24"/>
          <w:szCs w:val="24"/>
        </w:rPr>
        <w:t>4</w:t>
      </w:r>
      <w:r w:rsidRPr="00C91E8C">
        <w:rPr>
          <w:rFonts w:hAnsi="Times New Roman" w:ascii="Times New Roman"/>
          <w:color w:themeColor="text1" w:val="000000"/>
          <w:sz w:val="24"/>
          <w:szCs w:val="24"/>
        </w:rPr>
        <w:t>/II.</w:t>
      </w:r>
    </w:p>
    <w:p w:rsidRDefault="004A29AB" w:rsidP="00D26C8E" w:rsidR="004A29AB" w:rsidRPr="00C91E8C">
      <w:pPr>
        <w:widowControl w:val="false"/>
        <w:suppressAutoHyphens/>
        <w:spacing w:lineRule="auto" w:line="240" w:after="0"/>
        <w:jc w:val="both"/>
        <w:rPr>
          <w:rFonts w:hAnsi="Times New Roman" w:ascii="Times New Roman"/>
          <w:color w:themeColor="text1" w:val="000000"/>
          <w:sz w:val="24"/>
          <w:szCs w:val="24"/>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t xml:space="preserve">Ročište vjerovnika na kojem će se na temelju izvješća stečajnog upravitelja odlučivati o daljnjem tijeku stečajnog postupka - </w:t>
      </w:r>
      <w:r w:rsidRPr="00C91E8C">
        <w:rPr>
          <w:rFonts w:hAnsi="Times New Roman" w:ascii="Times New Roman"/>
          <w:b/>
          <w:color w:themeColor="text1" w:val="000000"/>
          <w:sz w:val="24"/>
          <w:szCs w:val="24"/>
          <w:u w:val="single"/>
        </w:rPr>
        <w:t>izvještajno ročište</w:t>
      </w:r>
      <w:r w:rsidRPr="00C91E8C">
        <w:rPr>
          <w:rFonts w:hAnsi="Times New Roman" w:ascii="Times New Roman"/>
          <w:color w:themeColor="text1" w:val="000000"/>
          <w:sz w:val="24"/>
          <w:szCs w:val="24"/>
        </w:rPr>
        <w:t xml:space="preserve"> održati će se </w:t>
      </w:r>
      <w:r w:rsidR="00A76B9D">
        <w:rPr>
          <w:rFonts w:hAnsi="Times New Roman" w:ascii="Times New Roman"/>
          <w:b/>
          <w:color w:themeColor="text1" w:val="000000"/>
          <w:sz w:val="24"/>
          <w:szCs w:val="24"/>
          <w:u w:val="single"/>
        </w:rPr>
        <w:t>16</w:t>
      </w:r>
      <w:r w:rsidRPr="00C91E8C">
        <w:rPr>
          <w:rFonts w:hAnsi="Times New Roman" w:ascii="Times New Roman"/>
          <w:b/>
          <w:color w:themeColor="text1" w:val="000000"/>
          <w:sz w:val="24"/>
          <w:szCs w:val="24"/>
          <w:u w:val="single"/>
        </w:rPr>
        <w:t xml:space="preserve">. </w:t>
      </w:r>
      <w:r w:rsidR="00F279F4">
        <w:rPr>
          <w:rFonts w:hAnsi="Times New Roman" w:ascii="Times New Roman"/>
          <w:b/>
          <w:color w:themeColor="text1" w:val="000000"/>
          <w:sz w:val="24"/>
          <w:szCs w:val="24"/>
          <w:u w:val="single"/>
        </w:rPr>
        <w:t>svibnja</w:t>
      </w:r>
      <w:r w:rsidRPr="00C91E8C">
        <w:rPr>
          <w:rFonts w:hAnsi="Times New Roman" w:ascii="Times New Roman"/>
          <w:b/>
          <w:color w:themeColor="text1" w:val="000000"/>
          <w:sz w:val="24"/>
          <w:szCs w:val="24"/>
          <w:u w:val="single"/>
        </w:rPr>
        <w:t xml:space="preserve"> 201</w:t>
      </w:r>
      <w:r w:rsidR="00502802" w:rsidRPr="00C91E8C">
        <w:rPr>
          <w:rFonts w:hAnsi="Times New Roman" w:ascii="Times New Roman"/>
          <w:b/>
          <w:color w:themeColor="text1" w:val="000000"/>
          <w:sz w:val="24"/>
          <w:szCs w:val="24"/>
          <w:u w:val="single"/>
        </w:rPr>
        <w:t>9</w:t>
      </w:r>
      <w:r w:rsidR="009F1DE1">
        <w:rPr>
          <w:rFonts w:hAnsi="Times New Roman" w:ascii="Times New Roman"/>
          <w:b/>
          <w:color w:themeColor="text1" w:val="000000"/>
          <w:sz w:val="24"/>
          <w:szCs w:val="24"/>
          <w:u w:val="single"/>
        </w:rPr>
        <w:t>. u 12</w:t>
      </w:r>
      <w:r w:rsidRPr="00C91E8C">
        <w:rPr>
          <w:rFonts w:hAnsi="Times New Roman" w:ascii="Times New Roman"/>
          <w:b/>
          <w:color w:themeColor="text1" w:val="000000"/>
          <w:sz w:val="24"/>
          <w:szCs w:val="24"/>
          <w:u w:val="single"/>
        </w:rPr>
        <w:t>,</w:t>
      </w:r>
      <w:r w:rsidR="00A76B9D">
        <w:rPr>
          <w:rFonts w:hAnsi="Times New Roman" w:ascii="Times New Roman"/>
          <w:b/>
          <w:color w:themeColor="text1" w:val="000000"/>
          <w:sz w:val="24"/>
          <w:szCs w:val="24"/>
          <w:u w:val="single"/>
        </w:rPr>
        <w:t>00</w:t>
      </w:r>
      <w:r w:rsidRPr="00C91E8C">
        <w:rPr>
          <w:rFonts w:hAnsi="Times New Roman" w:ascii="Times New Roman"/>
          <w:b/>
          <w:color w:themeColor="text1" w:val="000000"/>
          <w:sz w:val="24"/>
          <w:szCs w:val="24"/>
          <w:u w:val="single"/>
        </w:rPr>
        <w:t xml:space="preserve"> sati,</w:t>
      </w:r>
      <w:r w:rsidRPr="00C91E8C">
        <w:rPr>
          <w:rFonts w:hAnsi="Times New Roman" w:ascii="Times New Roman"/>
          <w:color w:themeColor="text1" w:val="000000"/>
          <w:sz w:val="24"/>
          <w:szCs w:val="24"/>
        </w:rPr>
        <w:t xml:space="preserve"> kod Trgovačkog suda u Varaždinu, soba br. 22</w:t>
      </w:r>
      <w:r w:rsidR="00F279F4">
        <w:rPr>
          <w:rFonts w:hAnsi="Times New Roman" w:ascii="Times New Roman"/>
          <w:color w:themeColor="text1" w:val="000000"/>
          <w:sz w:val="24"/>
          <w:szCs w:val="24"/>
        </w:rPr>
        <w:t>4</w:t>
      </w:r>
      <w:r w:rsidR="00502802" w:rsidRPr="00C91E8C">
        <w:rPr>
          <w:rFonts w:hAnsi="Times New Roman" w:ascii="Times New Roman"/>
          <w:color w:themeColor="text1" w:val="000000"/>
          <w:sz w:val="24"/>
          <w:szCs w:val="24"/>
        </w:rPr>
        <w:t>/II</w:t>
      </w:r>
      <w:r w:rsidRPr="00C91E8C">
        <w:rPr>
          <w:rFonts w:hAnsi="Times New Roman" w:ascii="Times New Roman"/>
          <w:color w:themeColor="text1" w:val="000000"/>
          <w:sz w:val="24"/>
          <w:szCs w:val="24"/>
        </w:rPr>
        <w:t>.</w:t>
      </w:r>
    </w:p>
    <w:p w:rsidRDefault="004A29AB" w:rsidP="00D26C8E" w:rsidR="004A29AB" w:rsidRPr="00C91E8C">
      <w:pPr>
        <w:widowControl w:val="false"/>
        <w:suppressAutoHyphens/>
        <w:spacing w:lineRule="auto" w:line="240" w:after="0"/>
        <w:jc w:val="both"/>
        <w:rPr>
          <w:rFonts w:hAnsi="Times New Roman" w:ascii="Times New Roman"/>
          <w:sz w:val="24"/>
          <w:szCs w:val="24"/>
        </w:rPr>
      </w:pPr>
    </w:p>
    <w:p w:rsidRDefault="004A29AB" w:rsidP="00D26C8E" w:rsidR="004A29AB" w:rsidRPr="00C91E8C">
      <w:pPr>
        <w:widowControl w:val="false"/>
        <w:numPr>
          <w:ilvl w:val="0"/>
          <w:numId w:val="3"/>
        </w:numPr>
        <w:suppressAutoHyphens/>
        <w:spacing w:lineRule="auto" w:line="240" w:after="0"/>
        <w:ind w:firstLine="0" w:left="0"/>
        <w:jc w:val="both"/>
        <w:rPr>
          <w:rFonts w:hAnsi="Times New Roman" w:ascii="Times New Roman"/>
          <w:sz w:val="24"/>
          <w:szCs w:val="24"/>
        </w:rPr>
      </w:pPr>
      <w:r w:rsidRPr="00C91E8C">
        <w:rPr>
          <w:rFonts w:hAnsi="Times New Roman" w:ascii="Times New Roman"/>
          <w:sz w:val="24"/>
          <w:szCs w:val="24"/>
        </w:rPr>
        <w:t>Rješenje o otvaranju stečajnog postupka dostaviti će se sudskom registru ovog suda radi upisa otvaranja stečajnog postupka u sudskom registru.</w:t>
      </w:r>
    </w:p>
    <w:p w:rsidRDefault="004A29AB" w:rsidP="00D26C8E" w:rsidR="004A29AB" w:rsidRPr="00C91E8C">
      <w:pPr>
        <w:tabs>
          <w:tab w:pos="851" w:val="left"/>
        </w:tabs>
        <w:spacing w:lineRule="auto" w:line="240" w:after="0"/>
        <w:jc w:val="both"/>
        <w:rPr>
          <w:rFonts w:eastAsia="Times New Roman" w:hAnsi="Times New Roman" w:ascii="Times New Roman"/>
          <w:sz w:val="24"/>
          <w:szCs w:val="24"/>
          <w:lang w:eastAsia="hr-HR"/>
        </w:rPr>
      </w:pPr>
    </w:p>
    <w:p w:rsidRDefault="00C50FA4" w:rsidP="00C91E8C" w:rsidR="00C91E8C">
      <w:pPr>
        <w:widowControl w:val="false"/>
        <w:numPr>
          <w:ilvl w:val="0"/>
          <w:numId w:val="3"/>
        </w:numPr>
        <w:suppressAutoHyphens/>
        <w:spacing w:lineRule="auto" w:line="240" w:after="0"/>
        <w:ind w:firstLine="0" w:left="0"/>
        <w:jc w:val="both"/>
        <w:rPr>
          <w:rFonts w:hAnsi="Times New Roman" w:ascii="Times New Roman"/>
          <w:sz w:val="24"/>
          <w:szCs w:val="24"/>
        </w:rPr>
      </w:pPr>
      <w:r>
        <w:rPr>
          <w:rFonts w:hAnsi="Times New Roman" w:ascii="Times New Roman"/>
          <w:sz w:val="24"/>
          <w:szCs w:val="24"/>
        </w:rPr>
        <w:t>Rješenje</w:t>
      </w:r>
      <w:r w:rsidR="004A29AB" w:rsidRPr="00C91E8C">
        <w:rPr>
          <w:rFonts w:hAnsi="Times New Roman" w:ascii="Times New Roman"/>
          <w:sz w:val="24"/>
          <w:szCs w:val="24"/>
        </w:rPr>
        <w:t xml:space="preserve"> o otvaranju stečajnog postupka objavljuje se isticanjem na e-Oglasnoj ploči ovog suda sa danom otvaranja stečajnog postupka.</w:t>
      </w:r>
    </w:p>
    <w:p w:rsidRDefault="00C91E8C" w:rsidP="00C91E8C" w:rsidR="00C91E8C" w:rsidRPr="00C91E8C">
      <w:pPr>
        <w:widowControl w:val="false"/>
        <w:suppressAutoHyphens/>
        <w:spacing w:lineRule="auto" w:line="240" w:after="0"/>
        <w:jc w:val="both"/>
        <w:rPr>
          <w:rFonts w:hAnsi="Times New Roman" w:ascii="Times New Roman"/>
          <w:sz w:val="24"/>
          <w:szCs w:val="24"/>
        </w:rPr>
      </w:pPr>
    </w:p>
    <w:p w:rsidRDefault="00C147B2" w:rsidP="00C147B2" w:rsidR="00C147B2">
      <w:pPr>
        <w:pStyle w:val="Odlomakpopisa"/>
        <w:widowControl w:val="false"/>
        <w:numPr>
          <w:ilvl w:val="0"/>
          <w:numId w:val="3"/>
        </w:numPr>
        <w:suppressAutoHyphens/>
        <w:spacing w:lineRule="auto" w:line="240" w:after="0"/>
        <w:ind w:firstLine="0" w:left="0"/>
        <w:jc w:val="both"/>
        <w:rPr>
          <w:rFonts w:hAnsi="Times New Roman" w:ascii="Times New Roman"/>
          <w:sz w:val="24"/>
          <w:szCs w:val="24"/>
        </w:rPr>
      </w:pPr>
      <w:r>
        <w:rPr>
          <w:rFonts w:hAnsi="Times New Roman" w:ascii="Times New Roman"/>
          <w:sz w:val="24"/>
          <w:szCs w:val="24"/>
        </w:rPr>
        <w:t>Nalaže se Policijskoj upravi Međimurskoj upis zabilježbe otvaranja stečajnog postupka nad dužnikom u evidenciji registracije motornih vozila i to za vozilo</w:t>
      </w:r>
      <w:r w:rsidR="00A76B9D">
        <w:rPr>
          <w:rFonts w:hAnsi="Times New Roman" w:ascii="Times New Roman"/>
          <w:sz w:val="24"/>
          <w:szCs w:val="24"/>
        </w:rPr>
        <w:t>a</w:t>
      </w:r>
      <w:r>
        <w:rPr>
          <w:rFonts w:hAnsi="Times New Roman" w:ascii="Times New Roman"/>
          <w:sz w:val="24"/>
          <w:szCs w:val="24"/>
        </w:rPr>
        <w:t xml:space="preserve"> u vlasništvu dužnika:</w:t>
      </w:r>
    </w:p>
    <w:p w:rsidRDefault="0021697F" w:rsidP="00C147B2" w:rsidR="00C147B2">
      <w:pPr>
        <w:pStyle w:val="Odlomakpopisa"/>
        <w:widowControl w:val="false"/>
        <w:numPr>
          <w:ilvl w:val="0"/>
          <w:numId w:val="5"/>
        </w:numPr>
        <w:suppressAutoHyphens/>
        <w:spacing w:lineRule="auto" w:line="240" w:after="0"/>
        <w:jc w:val="both"/>
        <w:rPr>
          <w:rFonts w:hAnsi="Times New Roman" w:ascii="Times New Roman"/>
          <w:sz w:val="24"/>
          <w:szCs w:val="24"/>
        </w:rPr>
      </w:pPr>
      <w:r>
        <w:rPr>
          <w:rFonts w:hAnsi="Times New Roman" w:ascii="Times New Roman"/>
          <w:sz w:val="24"/>
          <w:szCs w:val="24"/>
        </w:rPr>
        <w:t>M1, marke ŠKODA FABIA 1.6 TDI, godina proizvodnje 2012, broj šasije TMBJS45JXC3167816, reg.oznake ČK334CC,</w:t>
      </w:r>
    </w:p>
    <w:p w:rsidRDefault="0021697F" w:rsidP="0021697F" w:rsidR="0021697F">
      <w:pPr>
        <w:pStyle w:val="Odlomakpopisa"/>
        <w:widowControl w:val="false"/>
        <w:numPr>
          <w:ilvl w:val="0"/>
          <w:numId w:val="5"/>
        </w:numPr>
        <w:suppressAutoHyphens/>
        <w:spacing w:lineRule="auto" w:line="240" w:after="0"/>
        <w:jc w:val="both"/>
        <w:rPr>
          <w:rFonts w:hAnsi="Times New Roman" w:ascii="Times New Roman"/>
          <w:sz w:val="24"/>
          <w:szCs w:val="24"/>
        </w:rPr>
      </w:pPr>
      <w:r w:rsidRPr="0021697F">
        <w:rPr>
          <w:rFonts w:hAnsi="Times New Roman" w:ascii="Times New Roman"/>
          <w:sz w:val="24"/>
          <w:szCs w:val="24"/>
        </w:rPr>
        <w:t xml:space="preserve">M1, marke ŠKODA FABIA 1.6 TDI, godina proizvodnje 2012, broj šasije </w:t>
      </w:r>
      <w:r>
        <w:rPr>
          <w:rFonts w:hAnsi="Times New Roman" w:ascii="Times New Roman"/>
          <w:sz w:val="24"/>
          <w:szCs w:val="24"/>
        </w:rPr>
        <w:t>TMBJS45J5C3165424</w:t>
      </w:r>
      <w:r w:rsidRPr="0021697F">
        <w:rPr>
          <w:rFonts w:hAnsi="Times New Roman" w:ascii="Times New Roman"/>
          <w:sz w:val="24"/>
          <w:szCs w:val="24"/>
        </w:rPr>
        <w:t>, reg.oznake ČK33</w:t>
      </w:r>
      <w:r>
        <w:rPr>
          <w:rFonts w:hAnsi="Times New Roman" w:ascii="Times New Roman"/>
          <w:sz w:val="24"/>
          <w:szCs w:val="24"/>
        </w:rPr>
        <w:t>5</w:t>
      </w:r>
      <w:r w:rsidRPr="0021697F">
        <w:rPr>
          <w:rFonts w:hAnsi="Times New Roman" w:ascii="Times New Roman"/>
          <w:sz w:val="24"/>
          <w:szCs w:val="24"/>
        </w:rPr>
        <w:t>CC,</w:t>
      </w:r>
    </w:p>
    <w:p w:rsidRDefault="0021697F" w:rsidP="0021697F" w:rsidR="0021697F">
      <w:pPr>
        <w:pStyle w:val="Odlomakpopisa"/>
        <w:widowControl w:val="false"/>
        <w:numPr>
          <w:ilvl w:val="0"/>
          <w:numId w:val="5"/>
        </w:numPr>
        <w:suppressAutoHyphens/>
        <w:spacing w:lineRule="auto" w:line="240" w:after="0"/>
        <w:jc w:val="both"/>
        <w:rPr>
          <w:rFonts w:hAnsi="Times New Roman" w:ascii="Times New Roman"/>
          <w:sz w:val="24"/>
          <w:szCs w:val="24"/>
        </w:rPr>
      </w:pPr>
      <w:r>
        <w:rPr>
          <w:rFonts w:hAnsi="Times New Roman" w:ascii="Times New Roman"/>
          <w:sz w:val="24"/>
          <w:szCs w:val="24"/>
        </w:rPr>
        <w:t>N</w:t>
      </w:r>
      <w:r w:rsidRPr="0021697F">
        <w:rPr>
          <w:rFonts w:hAnsi="Times New Roman" w:ascii="Times New Roman"/>
          <w:sz w:val="24"/>
          <w:szCs w:val="24"/>
        </w:rPr>
        <w:t xml:space="preserve">1, marke </w:t>
      </w:r>
      <w:r>
        <w:rPr>
          <w:rFonts w:hAnsi="Times New Roman" w:ascii="Times New Roman"/>
          <w:sz w:val="24"/>
          <w:szCs w:val="24"/>
        </w:rPr>
        <w:t>RENAULT KANGOO</w:t>
      </w:r>
      <w:r w:rsidRPr="0021697F">
        <w:rPr>
          <w:rFonts w:hAnsi="Times New Roman" w:ascii="Times New Roman"/>
          <w:sz w:val="24"/>
          <w:szCs w:val="24"/>
        </w:rPr>
        <w:t xml:space="preserve"> 1.</w:t>
      </w:r>
      <w:r>
        <w:rPr>
          <w:rFonts w:hAnsi="Times New Roman" w:ascii="Times New Roman"/>
          <w:sz w:val="24"/>
          <w:szCs w:val="24"/>
        </w:rPr>
        <w:t>2</w:t>
      </w:r>
      <w:r w:rsidRPr="0021697F">
        <w:rPr>
          <w:rFonts w:hAnsi="Times New Roman" w:ascii="Times New Roman"/>
          <w:sz w:val="24"/>
          <w:szCs w:val="24"/>
        </w:rPr>
        <w:t xml:space="preserve"> </w:t>
      </w:r>
      <w:r>
        <w:rPr>
          <w:rFonts w:hAnsi="Times New Roman" w:ascii="Times New Roman"/>
          <w:sz w:val="24"/>
          <w:szCs w:val="24"/>
        </w:rPr>
        <w:t>16V</w:t>
      </w:r>
      <w:r w:rsidRPr="0021697F">
        <w:rPr>
          <w:rFonts w:hAnsi="Times New Roman" w:ascii="Times New Roman"/>
          <w:sz w:val="24"/>
          <w:szCs w:val="24"/>
        </w:rPr>
        <w:t>, godina proizvodnje 20</w:t>
      </w:r>
      <w:r>
        <w:rPr>
          <w:rFonts w:hAnsi="Times New Roman" w:ascii="Times New Roman"/>
          <w:sz w:val="24"/>
          <w:szCs w:val="24"/>
        </w:rPr>
        <w:t>08</w:t>
      </w:r>
      <w:r w:rsidRPr="0021697F">
        <w:rPr>
          <w:rFonts w:hAnsi="Times New Roman" w:ascii="Times New Roman"/>
          <w:sz w:val="24"/>
          <w:szCs w:val="24"/>
        </w:rPr>
        <w:t xml:space="preserve">, broj šasije </w:t>
      </w:r>
      <w:r>
        <w:rPr>
          <w:rFonts w:hAnsi="Times New Roman" w:ascii="Times New Roman"/>
          <w:sz w:val="24"/>
          <w:szCs w:val="24"/>
        </w:rPr>
        <w:t>VF1FC1DAF40416349</w:t>
      </w:r>
      <w:r w:rsidRPr="0021697F">
        <w:rPr>
          <w:rFonts w:hAnsi="Times New Roman" w:ascii="Times New Roman"/>
          <w:sz w:val="24"/>
          <w:szCs w:val="24"/>
        </w:rPr>
        <w:t>, reg.oznake ČK</w:t>
      </w:r>
      <w:r>
        <w:rPr>
          <w:rFonts w:hAnsi="Times New Roman" w:ascii="Times New Roman"/>
          <w:sz w:val="24"/>
          <w:szCs w:val="24"/>
        </w:rPr>
        <w:t>568CP.</w:t>
      </w:r>
    </w:p>
    <w:p w:rsidRDefault="0021697F" w:rsidP="0021697F" w:rsidR="0021697F">
      <w:pPr>
        <w:widowControl w:val="false"/>
        <w:suppressAutoHyphens/>
        <w:spacing w:lineRule="auto" w:line="240" w:after="0"/>
        <w:jc w:val="both"/>
        <w:rPr>
          <w:rFonts w:hAnsi="Times New Roman" w:ascii="Times New Roman"/>
          <w:sz w:val="24"/>
          <w:szCs w:val="24"/>
        </w:rPr>
      </w:pPr>
    </w:p>
    <w:p w:rsidRDefault="0021697F" w:rsidP="0021697F" w:rsidR="0021697F" w:rsidRPr="0021697F">
      <w:pPr>
        <w:widowControl w:val="false"/>
        <w:suppressAutoHyphens/>
        <w:spacing w:lineRule="auto" w:line="240" w:after="0"/>
        <w:jc w:val="both"/>
        <w:rPr>
          <w:rFonts w:hAnsi="Times New Roman" w:ascii="Times New Roman"/>
          <w:sz w:val="24"/>
          <w:szCs w:val="24"/>
        </w:rPr>
      </w:pPr>
      <w:r w:rsidRPr="0021697F">
        <w:rPr>
          <w:rFonts w:hAnsi="Times New Roman" w:ascii="Times New Roman"/>
          <w:sz w:val="24"/>
          <w:szCs w:val="24"/>
        </w:rPr>
        <w:t>1</w:t>
      </w:r>
      <w:r w:rsidR="00B6493D">
        <w:rPr>
          <w:rFonts w:hAnsi="Times New Roman" w:ascii="Times New Roman"/>
          <w:sz w:val="24"/>
          <w:szCs w:val="24"/>
        </w:rPr>
        <w:t>1</w:t>
      </w:r>
      <w:r w:rsidRPr="0021697F">
        <w:rPr>
          <w:rFonts w:hAnsi="Times New Roman" w:ascii="Times New Roman"/>
          <w:sz w:val="24"/>
          <w:szCs w:val="24"/>
        </w:rPr>
        <w:t>)</w:t>
      </w:r>
      <w:r w:rsidRPr="0021697F">
        <w:rPr>
          <w:rFonts w:hAnsi="Times New Roman" w:ascii="Times New Roman"/>
          <w:sz w:val="24"/>
          <w:szCs w:val="24"/>
        </w:rPr>
        <w:tab/>
        <w:t xml:space="preserve"> Nalaže se Zemljišnoknjižnom odjelu </w:t>
      </w:r>
      <w:r>
        <w:rPr>
          <w:rFonts w:hAnsi="Times New Roman" w:ascii="Times New Roman"/>
          <w:sz w:val="24"/>
          <w:szCs w:val="24"/>
        </w:rPr>
        <w:t>Čakovec</w:t>
      </w:r>
      <w:r w:rsidRPr="0021697F">
        <w:rPr>
          <w:rFonts w:hAnsi="Times New Roman" w:ascii="Times New Roman"/>
          <w:sz w:val="24"/>
          <w:szCs w:val="24"/>
        </w:rPr>
        <w:t xml:space="preserve"> Općinskog sudu u </w:t>
      </w:r>
      <w:r>
        <w:rPr>
          <w:rFonts w:hAnsi="Times New Roman" w:ascii="Times New Roman"/>
          <w:sz w:val="24"/>
          <w:szCs w:val="24"/>
        </w:rPr>
        <w:t>Čakovcu</w:t>
      </w:r>
      <w:r w:rsidRPr="0021697F">
        <w:rPr>
          <w:rFonts w:hAnsi="Times New Roman" w:ascii="Times New Roman"/>
          <w:sz w:val="24"/>
          <w:szCs w:val="24"/>
        </w:rPr>
        <w:t xml:space="preserve"> da izvrši upis zabilježbe otvaranja stečajnog postupka u zemljišnim knjigama na nekretninama stečajnog dužnika upisanima u: </w:t>
      </w:r>
    </w:p>
    <w:p w:rsidRDefault="0021697F" w:rsidP="0021697F" w:rsidR="0021697F" w:rsidRPr="0021697F">
      <w:pPr>
        <w:widowControl w:val="false"/>
        <w:suppressAutoHyphens/>
        <w:spacing w:lineRule="auto" w:line="240" w:after="0"/>
        <w:jc w:val="both"/>
        <w:rPr>
          <w:rFonts w:hAnsi="Times New Roman" w:ascii="Times New Roman"/>
          <w:sz w:val="24"/>
          <w:szCs w:val="24"/>
        </w:rPr>
      </w:pPr>
    </w:p>
    <w:p w:rsidRDefault="0021697F" w:rsidP="0021697F" w:rsidR="0021697F" w:rsidRPr="0021697F">
      <w:pPr>
        <w:widowControl w:val="false"/>
        <w:suppressAutoHyphens/>
        <w:spacing w:lineRule="auto" w:line="240" w:after="0"/>
        <w:jc w:val="both"/>
        <w:rPr>
          <w:rFonts w:hAnsi="Times New Roman" w:ascii="Times New Roman"/>
          <w:sz w:val="24"/>
          <w:szCs w:val="24"/>
        </w:rPr>
      </w:pPr>
      <w:r w:rsidRPr="0021697F">
        <w:rPr>
          <w:rFonts w:hAnsi="Times New Roman" w:ascii="Times New Roman"/>
          <w:sz w:val="24"/>
          <w:szCs w:val="24"/>
        </w:rPr>
        <w:t xml:space="preserve">- zk.ul. broj </w:t>
      </w:r>
      <w:r>
        <w:rPr>
          <w:rFonts w:hAnsi="Times New Roman" w:ascii="Times New Roman"/>
          <w:sz w:val="24"/>
          <w:szCs w:val="24"/>
        </w:rPr>
        <w:t>4057</w:t>
      </w:r>
      <w:r w:rsidRPr="0021697F">
        <w:rPr>
          <w:rFonts w:hAnsi="Times New Roman" w:ascii="Times New Roman"/>
          <w:sz w:val="24"/>
          <w:szCs w:val="24"/>
        </w:rPr>
        <w:t xml:space="preserve"> k.o. </w:t>
      </w:r>
      <w:r>
        <w:rPr>
          <w:rFonts w:hAnsi="Times New Roman" w:ascii="Times New Roman"/>
          <w:sz w:val="24"/>
          <w:szCs w:val="24"/>
        </w:rPr>
        <w:t>Čakovec</w:t>
      </w:r>
      <w:r w:rsidRPr="0021697F">
        <w:rPr>
          <w:rFonts w:hAnsi="Times New Roman" w:ascii="Times New Roman"/>
          <w:sz w:val="24"/>
          <w:szCs w:val="24"/>
        </w:rPr>
        <w:t xml:space="preserve">, kat. čestica </w:t>
      </w:r>
      <w:r>
        <w:rPr>
          <w:rFonts w:hAnsi="Times New Roman" w:ascii="Times New Roman"/>
          <w:sz w:val="24"/>
          <w:szCs w:val="24"/>
        </w:rPr>
        <w:t>228/1/2/a/1/455/2/1, poslovni objekat i industrijsko dvorište, od</w:t>
      </w:r>
      <w:r w:rsidRPr="0021697F">
        <w:rPr>
          <w:rFonts w:hAnsi="Times New Roman" w:ascii="Times New Roman"/>
          <w:sz w:val="24"/>
          <w:szCs w:val="24"/>
        </w:rPr>
        <w:t xml:space="preserve"> ukupno </w:t>
      </w:r>
      <w:r>
        <w:rPr>
          <w:rFonts w:hAnsi="Times New Roman" w:ascii="Times New Roman"/>
          <w:sz w:val="24"/>
          <w:szCs w:val="24"/>
        </w:rPr>
        <w:t>1389</w:t>
      </w:r>
      <w:r w:rsidRPr="0021697F">
        <w:rPr>
          <w:rFonts w:hAnsi="Times New Roman" w:ascii="Times New Roman"/>
          <w:sz w:val="24"/>
          <w:szCs w:val="24"/>
        </w:rPr>
        <w:t xml:space="preserve"> čhv (</w:t>
      </w:r>
      <w:r>
        <w:rPr>
          <w:rFonts w:hAnsi="Times New Roman" w:ascii="Times New Roman"/>
          <w:sz w:val="24"/>
          <w:szCs w:val="24"/>
        </w:rPr>
        <w:t>1</w:t>
      </w:r>
      <w:r w:rsidRPr="0021697F">
        <w:rPr>
          <w:rFonts w:hAnsi="Times New Roman" w:ascii="Times New Roman"/>
          <w:sz w:val="24"/>
          <w:szCs w:val="24"/>
        </w:rPr>
        <w:t>/2 dijela),</w:t>
      </w:r>
    </w:p>
    <w:p w:rsidRDefault="0021697F" w:rsidP="0021697F" w:rsidR="0021697F" w:rsidRPr="0021697F">
      <w:pPr>
        <w:widowControl w:val="false"/>
        <w:suppressAutoHyphens/>
        <w:spacing w:lineRule="auto" w:line="240" w:after="0"/>
        <w:jc w:val="both"/>
        <w:rPr>
          <w:rFonts w:hAnsi="Times New Roman" w:ascii="Times New Roman"/>
          <w:sz w:val="24"/>
          <w:szCs w:val="24"/>
        </w:rPr>
      </w:pPr>
    </w:p>
    <w:p w:rsidRDefault="0021697F" w:rsidP="0021697F" w:rsidR="0021697F">
      <w:pPr>
        <w:widowControl w:val="false"/>
        <w:suppressAutoHyphens/>
        <w:spacing w:lineRule="auto" w:line="240" w:after="0"/>
        <w:jc w:val="both"/>
        <w:rPr>
          <w:rFonts w:hAnsi="Times New Roman" w:ascii="Times New Roman"/>
          <w:sz w:val="24"/>
          <w:szCs w:val="24"/>
        </w:rPr>
      </w:pPr>
      <w:r w:rsidRPr="0021697F">
        <w:rPr>
          <w:rFonts w:hAnsi="Times New Roman" w:ascii="Times New Roman"/>
          <w:sz w:val="24"/>
          <w:szCs w:val="24"/>
        </w:rPr>
        <w:t xml:space="preserve">- zk.ul. broj </w:t>
      </w:r>
      <w:r>
        <w:rPr>
          <w:rFonts w:hAnsi="Times New Roman" w:ascii="Times New Roman"/>
          <w:sz w:val="24"/>
          <w:szCs w:val="24"/>
        </w:rPr>
        <w:t>6500</w:t>
      </w:r>
      <w:r w:rsidRPr="0021697F">
        <w:rPr>
          <w:rFonts w:hAnsi="Times New Roman" w:ascii="Times New Roman"/>
          <w:sz w:val="24"/>
          <w:szCs w:val="24"/>
        </w:rPr>
        <w:t xml:space="preserve"> k.o. Čakovec, kat. čestica 228/1/2/a/1/455/2/</w:t>
      </w:r>
      <w:r>
        <w:rPr>
          <w:rFonts w:hAnsi="Times New Roman" w:ascii="Times New Roman"/>
          <w:sz w:val="24"/>
          <w:szCs w:val="24"/>
        </w:rPr>
        <w:t>3/1</w:t>
      </w:r>
      <w:r w:rsidRPr="0021697F">
        <w:rPr>
          <w:rFonts w:hAnsi="Times New Roman" w:ascii="Times New Roman"/>
          <w:sz w:val="24"/>
          <w:szCs w:val="24"/>
        </w:rPr>
        <w:t xml:space="preserve">, poslovni objekat i industrijsko dvorište, od ukupno </w:t>
      </w:r>
      <w:r>
        <w:rPr>
          <w:rFonts w:hAnsi="Times New Roman" w:ascii="Times New Roman"/>
          <w:sz w:val="24"/>
          <w:szCs w:val="24"/>
        </w:rPr>
        <w:t>1 jutro i 538</w:t>
      </w:r>
      <w:r w:rsidRPr="0021697F">
        <w:rPr>
          <w:rFonts w:hAnsi="Times New Roman" w:ascii="Times New Roman"/>
          <w:sz w:val="24"/>
          <w:szCs w:val="24"/>
        </w:rPr>
        <w:t xml:space="preserve"> čhv</w:t>
      </w:r>
      <w:r>
        <w:rPr>
          <w:rFonts w:hAnsi="Times New Roman" w:ascii="Times New Roman"/>
          <w:sz w:val="24"/>
          <w:szCs w:val="24"/>
        </w:rPr>
        <w:t>, i kat. čestica 228/1/2/a/1/455/2/6/2, trafostanica i dvorište, od ukupno 8 čhv</w:t>
      </w:r>
      <w:r w:rsidR="00362B55">
        <w:rPr>
          <w:rFonts w:hAnsi="Times New Roman" w:ascii="Times New Roman"/>
          <w:sz w:val="24"/>
          <w:szCs w:val="24"/>
        </w:rPr>
        <w:t>, (1</w:t>
      </w:r>
      <w:r w:rsidRPr="0021697F">
        <w:rPr>
          <w:rFonts w:hAnsi="Times New Roman" w:ascii="Times New Roman"/>
          <w:sz w:val="24"/>
          <w:szCs w:val="24"/>
        </w:rPr>
        <w:t>/2 dijela),</w:t>
      </w:r>
      <w:r w:rsidR="00362B55">
        <w:rPr>
          <w:rFonts w:hAnsi="Times New Roman" w:ascii="Times New Roman"/>
          <w:sz w:val="24"/>
          <w:szCs w:val="24"/>
        </w:rPr>
        <w:t xml:space="preserve"> i</w:t>
      </w:r>
    </w:p>
    <w:p w:rsidRDefault="0021697F" w:rsidP="0021697F" w:rsidR="0021697F" w:rsidRPr="0021697F">
      <w:pPr>
        <w:widowControl w:val="false"/>
        <w:suppressAutoHyphens/>
        <w:spacing w:lineRule="auto" w:line="240" w:after="0"/>
        <w:jc w:val="both"/>
        <w:rPr>
          <w:rFonts w:hAnsi="Times New Roman" w:ascii="Times New Roman"/>
          <w:sz w:val="24"/>
          <w:szCs w:val="24"/>
        </w:rPr>
      </w:pPr>
    </w:p>
    <w:p w:rsidRDefault="0021697F" w:rsidP="00D26C8E" w:rsidR="004A29AB" w:rsidRPr="00C91E8C">
      <w:pPr>
        <w:tabs>
          <w:tab w:pos="851" w:val="left"/>
        </w:tabs>
        <w:spacing w:lineRule="auto" w:line="240" w:after="0"/>
        <w:jc w:val="both"/>
        <w:rPr>
          <w:rFonts w:eastAsia="Times New Roman" w:hAnsi="Times New Roman" w:ascii="Times New Roman"/>
          <w:sz w:val="24"/>
          <w:szCs w:val="24"/>
          <w:lang w:eastAsia="hr-HR"/>
        </w:rPr>
      </w:pPr>
      <w:r w:rsidRPr="0021697F">
        <w:rPr>
          <w:rFonts w:hAnsi="Times New Roman" w:ascii="Times New Roman"/>
          <w:sz w:val="24"/>
          <w:szCs w:val="24"/>
        </w:rPr>
        <w:t xml:space="preserve">- zk.ul. broj </w:t>
      </w:r>
      <w:r w:rsidR="00362B55">
        <w:rPr>
          <w:rFonts w:hAnsi="Times New Roman" w:ascii="Times New Roman"/>
          <w:sz w:val="24"/>
          <w:szCs w:val="24"/>
        </w:rPr>
        <w:t>6499</w:t>
      </w:r>
      <w:r w:rsidRPr="0021697F">
        <w:rPr>
          <w:rFonts w:hAnsi="Times New Roman" w:ascii="Times New Roman"/>
          <w:sz w:val="24"/>
          <w:szCs w:val="24"/>
        </w:rPr>
        <w:t xml:space="preserve"> k.o. Čakovec, kat. čestica 228/1/2/a/1/455/2/</w:t>
      </w:r>
      <w:r w:rsidR="00362B55">
        <w:rPr>
          <w:rFonts w:hAnsi="Times New Roman" w:ascii="Times New Roman"/>
          <w:sz w:val="24"/>
          <w:szCs w:val="24"/>
        </w:rPr>
        <w:t>2/1, poslovni objekat,</w:t>
      </w:r>
      <w:r w:rsidRPr="0021697F">
        <w:rPr>
          <w:rFonts w:hAnsi="Times New Roman" w:ascii="Times New Roman"/>
          <w:sz w:val="24"/>
          <w:szCs w:val="24"/>
        </w:rPr>
        <w:t xml:space="preserve"> industrijsko dvorište, od ukupno</w:t>
      </w:r>
      <w:r w:rsidR="00362B55">
        <w:rPr>
          <w:rFonts w:hAnsi="Times New Roman" w:ascii="Times New Roman"/>
          <w:sz w:val="24"/>
          <w:szCs w:val="24"/>
        </w:rPr>
        <w:t xml:space="preserve"> 1 jutro i 1198</w:t>
      </w:r>
      <w:r w:rsidRPr="0021697F">
        <w:rPr>
          <w:rFonts w:hAnsi="Times New Roman" w:ascii="Times New Roman"/>
          <w:sz w:val="24"/>
          <w:szCs w:val="24"/>
        </w:rPr>
        <w:t xml:space="preserve"> čhv (1/</w:t>
      </w:r>
      <w:r w:rsidR="00362B55">
        <w:rPr>
          <w:rFonts w:hAnsi="Times New Roman" w:ascii="Times New Roman"/>
          <w:sz w:val="24"/>
          <w:szCs w:val="24"/>
        </w:rPr>
        <w:t>1 dijela).</w:t>
      </w:r>
    </w:p>
    <w:p w:rsidRDefault="004A29AB" w:rsidP="004A29AB" w:rsidR="004A29AB">
      <w:pPr>
        <w:spacing w:lineRule="auto" w:line="240" w:after="0"/>
        <w:rPr>
          <w:rFonts w:hAnsi="Times New Roman" w:ascii="Times New Roman"/>
          <w:sz w:val="24"/>
          <w:szCs w:val="24"/>
        </w:rPr>
      </w:pPr>
    </w:p>
    <w:p w:rsidRDefault="008A234D" w:rsidP="004A29AB" w:rsidR="008A234D" w:rsidRPr="00C91E8C">
      <w:pPr>
        <w:spacing w:lineRule="auto" w:line="240" w:after="0"/>
        <w:rPr>
          <w:rFonts w:hAnsi="Times New Roman" w:ascii="Times New Roman"/>
          <w:sz w:val="24"/>
          <w:szCs w:val="24"/>
        </w:rPr>
      </w:pPr>
    </w:p>
    <w:p w:rsidRDefault="004A29AB" w:rsidP="004A29AB" w:rsidR="004A29AB" w:rsidRPr="00C91E8C">
      <w:pPr>
        <w:spacing w:lineRule="auto" w:line="240" w:after="0"/>
        <w:jc w:val="center"/>
        <w:rPr>
          <w:rFonts w:hAnsi="Times New Roman" w:ascii="Times New Roman"/>
          <w:sz w:val="24"/>
          <w:szCs w:val="24"/>
        </w:rPr>
      </w:pPr>
      <w:r w:rsidRPr="00C91E8C">
        <w:rPr>
          <w:rFonts w:hAnsi="Times New Roman" w:ascii="Times New Roman"/>
          <w:sz w:val="24"/>
          <w:szCs w:val="24"/>
        </w:rPr>
        <w:t>Obrazloženje</w:t>
      </w:r>
    </w:p>
    <w:p w:rsidRDefault="004A29AB" w:rsidP="004A29AB" w:rsidR="004A29AB">
      <w:pPr>
        <w:spacing w:lineRule="auto" w:line="240" w:after="0"/>
        <w:rPr>
          <w:rFonts w:hAnsi="Times New Roman" w:ascii="Times New Roman"/>
          <w:sz w:val="24"/>
          <w:szCs w:val="24"/>
        </w:rPr>
      </w:pPr>
    </w:p>
    <w:p w:rsidRDefault="008A234D" w:rsidP="004A29AB" w:rsidR="008A234D" w:rsidRPr="00C91E8C">
      <w:pPr>
        <w:spacing w:lineRule="auto" w:line="240" w:after="0"/>
        <w:rPr>
          <w:rFonts w:hAnsi="Times New Roman" w:ascii="Times New Roman"/>
          <w:sz w:val="24"/>
          <w:szCs w:val="24"/>
        </w:rPr>
      </w:pPr>
    </w:p>
    <w:p w:rsidRDefault="00ED1E8F" w:rsidP="004A29AB" w:rsidR="004A29AB">
      <w:pPr>
        <w:spacing w:lineRule="auto" w:line="240" w:after="0"/>
        <w:ind w:firstLine="708"/>
        <w:jc w:val="both"/>
        <w:rPr>
          <w:rFonts w:hAnsi="Times New Roman" w:ascii="Times New Roman"/>
          <w:sz w:val="24"/>
          <w:szCs w:val="24"/>
        </w:rPr>
      </w:pPr>
      <w:r>
        <w:rPr>
          <w:rFonts w:hAnsi="Times New Roman" w:ascii="Times New Roman"/>
          <w:sz w:val="24"/>
          <w:szCs w:val="24"/>
        </w:rPr>
        <w:t>Predlagatelj</w:t>
      </w:r>
      <w:r w:rsidR="00362B55">
        <w:rPr>
          <w:rFonts w:hAnsi="Times New Roman" w:ascii="Times New Roman"/>
          <w:sz w:val="24"/>
          <w:szCs w:val="24"/>
        </w:rPr>
        <w:t>i</w:t>
      </w:r>
      <w:r>
        <w:rPr>
          <w:rFonts w:hAnsi="Times New Roman" w:ascii="Times New Roman"/>
          <w:sz w:val="24"/>
          <w:szCs w:val="24"/>
        </w:rPr>
        <w:t xml:space="preserve"> </w:t>
      </w:r>
      <w:r w:rsidR="00362B55">
        <w:rPr>
          <w:rFonts w:hAnsi="Times New Roman" w:ascii="Times New Roman"/>
          <w:sz w:val="24"/>
          <w:szCs w:val="24"/>
        </w:rPr>
        <w:t>(dužnikovi radnici) su</w:t>
      </w:r>
      <w:r w:rsidR="004A29AB" w:rsidRPr="00C91E8C">
        <w:rPr>
          <w:rFonts w:hAnsi="Times New Roman" w:ascii="Times New Roman"/>
          <w:sz w:val="24"/>
          <w:szCs w:val="24"/>
        </w:rPr>
        <w:t xml:space="preserve"> </w:t>
      </w:r>
      <w:r>
        <w:rPr>
          <w:rFonts w:hAnsi="Times New Roman" w:ascii="Times New Roman"/>
          <w:sz w:val="24"/>
          <w:szCs w:val="24"/>
        </w:rPr>
        <w:t xml:space="preserve">dana </w:t>
      </w:r>
      <w:r w:rsidR="009F1DE1">
        <w:rPr>
          <w:rFonts w:hAnsi="Times New Roman" w:ascii="Times New Roman"/>
          <w:sz w:val="24"/>
          <w:szCs w:val="24"/>
        </w:rPr>
        <w:t>1</w:t>
      </w:r>
      <w:r w:rsidR="00362B55">
        <w:rPr>
          <w:rFonts w:hAnsi="Times New Roman" w:ascii="Times New Roman"/>
          <w:sz w:val="24"/>
          <w:szCs w:val="24"/>
        </w:rPr>
        <w:t>0</w:t>
      </w:r>
      <w:r>
        <w:rPr>
          <w:rFonts w:hAnsi="Times New Roman" w:ascii="Times New Roman"/>
          <w:sz w:val="24"/>
          <w:szCs w:val="24"/>
        </w:rPr>
        <w:t xml:space="preserve">. </w:t>
      </w:r>
      <w:r w:rsidR="00362B55">
        <w:rPr>
          <w:rFonts w:hAnsi="Times New Roman" w:ascii="Times New Roman"/>
          <w:sz w:val="24"/>
          <w:szCs w:val="24"/>
        </w:rPr>
        <w:t>prosinca</w:t>
      </w:r>
      <w:r>
        <w:rPr>
          <w:rFonts w:hAnsi="Times New Roman" w:ascii="Times New Roman"/>
          <w:sz w:val="24"/>
          <w:szCs w:val="24"/>
        </w:rPr>
        <w:t xml:space="preserve"> 2018. </w:t>
      </w:r>
      <w:r w:rsidR="004A29AB" w:rsidRPr="00C91E8C">
        <w:rPr>
          <w:rFonts w:hAnsi="Times New Roman" w:ascii="Times New Roman"/>
          <w:sz w:val="24"/>
          <w:szCs w:val="24"/>
        </w:rPr>
        <w:t>na temelju odredbe čl.</w:t>
      </w:r>
      <w:r w:rsidR="002E4D6A" w:rsidRPr="00C91E8C">
        <w:rPr>
          <w:rFonts w:hAnsi="Times New Roman" w:ascii="Times New Roman"/>
          <w:sz w:val="24"/>
          <w:szCs w:val="24"/>
        </w:rPr>
        <w:t xml:space="preserve"> </w:t>
      </w:r>
      <w:r>
        <w:rPr>
          <w:rFonts w:hAnsi="Times New Roman" w:ascii="Times New Roman"/>
          <w:sz w:val="24"/>
          <w:szCs w:val="24"/>
        </w:rPr>
        <w:t>1</w:t>
      </w:r>
      <w:r w:rsidR="00362B55">
        <w:rPr>
          <w:rFonts w:hAnsi="Times New Roman" w:ascii="Times New Roman"/>
          <w:sz w:val="24"/>
          <w:szCs w:val="24"/>
        </w:rPr>
        <w:t>09</w:t>
      </w:r>
      <w:r w:rsidR="002E4D6A" w:rsidRPr="00C91E8C">
        <w:rPr>
          <w:rFonts w:hAnsi="Times New Roman" w:ascii="Times New Roman"/>
          <w:sz w:val="24"/>
          <w:szCs w:val="24"/>
        </w:rPr>
        <w:t>. st. 1. Stečajnog zakona (Narodne novine, broj: 71/15 i 104/17;</w:t>
      </w:r>
      <w:r w:rsidR="004A29AB" w:rsidRPr="00C91E8C">
        <w:rPr>
          <w:rFonts w:hAnsi="Times New Roman" w:ascii="Times New Roman"/>
          <w:sz w:val="24"/>
          <w:szCs w:val="24"/>
        </w:rPr>
        <w:t xml:space="preserve"> </w:t>
      </w:r>
      <w:r w:rsidR="002E4D6A" w:rsidRPr="00C91E8C">
        <w:rPr>
          <w:rFonts w:hAnsi="Times New Roman" w:ascii="Times New Roman"/>
          <w:sz w:val="24"/>
          <w:szCs w:val="24"/>
        </w:rPr>
        <w:t>u daljnjem tekstu</w:t>
      </w:r>
      <w:r w:rsidR="004A29AB" w:rsidRPr="00C91E8C">
        <w:rPr>
          <w:rFonts w:hAnsi="Times New Roman" w:ascii="Times New Roman"/>
          <w:sz w:val="24"/>
          <w:szCs w:val="24"/>
        </w:rPr>
        <w:t>: SZ)</w:t>
      </w:r>
      <w:r w:rsidR="00362B55">
        <w:rPr>
          <w:rFonts w:hAnsi="Times New Roman" w:ascii="Times New Roman"/>
          <w:sz w:val="24"/>
          <w:szCs w:val="24"/>
        </w:rPr>
        <w:t xml:space="preserve"> podnijeli</w:t>
      </w:r>
      <w:r>
        <w:rPr>
          <w:rFonts w:hAnsi="Times New Roman" w:ascii="Times New Roman"/>
          <w:sz w:val="24"/>
          <w:szCs w:val="24"/>
        </w:rPr>
        <w:t xml:space="preserve"> prijedlog za otvaranje stečajnog postupka nad dužnikom. U prijedlogu se navodi da</w:t>
      </w:r>
      <w:r w:rsidR="004A29AB" w:rsidRPr="00C91E8C">
        <w:rPr>
          <w:rFonts w:hAnsi="Times New Roman" w:ascii="Times New Roman"/>
          <w:sz w:val="24"/>
          <w:szCs w:val="24"/>
        </w:rPr>
        <w:t xml:space="preserve"> na dan</w:t>
      </w:r>
      <w:r>
        <w:rPr>
          <w:rFonts w:hAnsi="Times New Roman" w:ascii="Times New Roman"/>
          <w:sz w:val="24"/>
          <w:szCs w:val="24"/>
        </w:rPr>
        <w:t xml:space="preserve"> </w:t>
      </w:r>
      <w:r w:rsidR="00362B55">
        <w:rPr>
          <w:rFonts w:hAnsi="Times New Roman" w:ascii="Times New Roman"/>
          <w:sz w:val="24"/>
          <w:szCs w:val="24"/>
        </w:rPr>
        <w:t>05</w:t>
      </w:r>
      <w:r>
        <w:rPr>
          <w:rFonts w:hAnsi="Times New Roman" w:ascii="Times New Roman"/>
          <w:sz w:val="24"/>
          <w:szCs w:val="24"/>
        </w:rPr>
        <w:t xml:space="preserve">. </w:t>
      </w:r>
      <w:r w:rsidR="00362B55">
        <w:rPr>
          <w:rFonts w:hAnsi="Times New Roman" w:ascii="Times New Roman"/>
          <w:sz w:val="24"/>
          <w:szCs w:val="24"/>
        </w:rPr>
        <w:t>prosinca</w:t>
      </w:r>
      <w:r>
        <w:rPr>
          <w:rFonts w:hAnsi="Times New Roman" w:ascii="Times New Roman"/>
          <w:sz w:val="24"/>
          <w:szCs w:val="24"/>
        </w:rPr>
        <w:t xml:space="preserve"> 2018.</w:t>
      </w:r>
      <w:r w:rsidR="004A29AB" w:rsidRPr="00C91E8C">
        <w:rPr>
          <w:rFonts w:hAnsi="Times New Roman" w:ascii="Times New Roman"/>
          <w:sz w:val="24"/>
          <w:szCs w:val="24"/>
        </w:rPr>
        <w:t xml:space="preserve"> </w:t>
      </w:r>
      <w:r>
        <w:rPr>
          <w:rFonts w:hAnsi="Times New Roman" w:ascii="Times New Roman"/>
          <w:sz w:val="24"/>
          <w:szCs w:val="24"/>
        </w:rPr>
        <w:t xml:space="preserve">dužnik </w:t>
      </w:r>
      <w:r w:rsidR="001B0B69">
        <w:rPr>
          <w:rFonts w:hAnsi="Times New Roman" w:ascii="Times New Roman"/>
          <w:sz w:val="24"/>
          <w:szCs w:val="24"/>
        </w:rPr>
        <w:t xml:space="preserve">u Očevidniku redoslijeda osnova za plaćanje ima evidentirane neizvršene osnove za plaćanje u neprekinutom razdoblju od </w:t>
      </w:r>
      <w:r w:rsidR="00362B55">
        <w:rPr>
          <w:rFonts w:hAnsi="Times New Roman" w:ascii="Times New Roman"/>
          <w:sz w:val="24"/>
          <w:szCs w:val="24"/>
        </w:rPr>
        <w:t>61</w:t>
      </w:r>
      <w:r w:rsidR="001B0B69">
        <w:rPr>
          <w:rFonts w:hAnsi="Times New Roman" w:ascii="Times New Roman"/>
          <w:sz w:val="24"/>
          <w:szCs w:val="24"/>
        </w:rPr>
        <w:t xml:space="preserve"> dana. </w:t>
      </w:r>
    </w:p>
    <w:p w:rsidRDefault="001B0B69" w:rsidP="004A29AB" w:rsidR="001B0B69">
      <w:pPr>
        <w:spacing w:lineRule="auto" w:line="240" w:after="0"/>
        <w:ind w:firstLine="708"/>
        <w:jc w:val="both"/>
        <w:rPr>
          <w:rFonts w:hAnsi="Times New Roman" w:ascii="Times New Roman"/>
          <w:sz w:val="24"/>
          <w:szCs w:val="24"/>
        </w:rPr>
      </w:pPr>
    </w:p>
    <w:p w:rsidRDefault="001B0B69" w:rsidP="004A29AB" w:rsidR="001B0B69" w:rsidRPr="00C91E8C">
      <w:pPr>
        <w:spacing w:lineRule="auto" w:line="240" w:after="0"/>
        <w:ind w:firstLine="708"/>
        <w:jc w:val="both"/>
        <w:rPr>
          <w:rFonts w:hAnsi="Times New Roman" w:ascii="Times New Roman"/>
          <w:sz w:val="24"/>
          <w:szCs w:val="24"/>
          <w:lang w:eastAsia="hr-HR"/>
        </w:rPr>
      </w:pPr>
      <w:r>
        <w:rPr>
          <w:rFonts w:hAnsi="Times New Roman" w:ascii="Times New Roman"/>
          <w:sz w:val="24"/>
          <w:szCs w:val="24"/>
        </w:rPr>
        <w:t xml:space="preserve"> Radi utvrđenja uvjeta za otvaranje stečajnog postupka nad dužnikom sud je rješenjem od </w:t>
      </w:r>
      <w:r w:rsidR="00362B55">
        <w:rPr>
          <w:rFonts w:hAnsi="Times New Roman" w:ascii="Times New Roman"/>
          <w:sz w:val="24"/>
          <w:szCs w:val="24"/>
        </w:rPr>
        <w:t>31</w:t>
      </w:r>
      <w:r w:rsidR="00645888">
        <w:rPr>
          <w:rFonts w:hAnsi="Times New Roman" w:ascii="Times New Roman"/>
          <w:sz w:val="24"/>
          <w:szCs w:val="24"/>
        </w:rPr>
        <w:t>.</w:t>
      </w:r>
      <w:r>
        <w:rPr>
          <w:rFonts w:hAnsi="Times New Roman" w:ascii="Times New Roman"/>
          <w:sz w:val="24"/>
          <w:szCs w:val="24"/>
        </w:rPr>
        <w:t xml:space="preserve"> </w:t>
      </w:r>
      <w:r w:rsidR="00362B55">
        <w:rPr>
          <w:rFonts w:hAnsi="Times New Roman" w:ascii="Times New Roman"/>
          <w:sz w:val="24"/>
          <w:szCs w:val="24"/>
        </w:rPr>
        <w:t>prosinca</w:t>
      </w:r>
      <w:r>
        <w:rPr>
          <w:rFonts w:hAnsi="Times New Roman" w:ascii="Times New Roman"/>
          <w:sz w:val="24"/>
          <w:szCs w:val="24"/>
        </w:rPr>
        <w:t xml:space="preserve"> 2018. pokrenuo prethodni postupak. </w:t>
      </w:r>
    </w:p>
    <w:p w:rsidRDefault="004A29AB" w:rsidP="004A29AB" w:rsidR="004A29AB" w:rsidRPr="00C91E8C">
      <w:pPr>
        <w:spacing w:lineRule="auto" w:line="240" w:after="0"/>
        <w:ind w:firstLine="708"/>
        <w:jc w:val="both"/>
        <w:rPr>
          <w:rFonts w:hAnsi="Times New Roman" w:ascii="Times New Roman"/>
          <w:sz w:val="24"/>
          <w:szCs w:val="24"/>
          <w:lang w:eastAsia="hr-HR"/>
        </w:rPr>
      </w:pPr>
    </w:p>
    <w:p w:rsidRDefault="00757180" w:rsidP="004A29AB" w:rsidR="004A29AB" w:rsidRPr="00C91E8C">
      <w:pPr>
        <w:spacing w:lineRule="auto" w:line="240" w:after="0"/>
        <w:ind w:firstLine="709"/>
        <w:jc w:val="both"/>
        <w:rPr>
          <w:rFonts w:hAnsi="Times New Roman" w:ascii="Times New Roman"/>
          <w:sz w:val="24"/>
          <w:szCs w:val="24"/>
        </w:rPr>
      </w:pPr>
      <w:r w:rsidRPr="00C91E8C">
        <w:rPr>
          <w:rFonts w:hAnsi="Times New Roman" w:ascii="Times New Roman"/>
          <w:sz w:val="24"/>
          <w:szCs w:val="24"/>
        </w:rPr>
        <w:t>Prema čl.</w:t>
      </w:r>
      <w:r w:rsidR="004A29AB" w:rsidRPr="00C91E8C">
        <w:rPr>
          <w:rFonts w:hAnsi="Times New Roman" w:ascii="Times New Roman"/>
          <w:sz w:val="24"/>
          <w:szCs w:val="24"/>
        </w:rPr>
        <w:t xml:space="preserve"> 5. SZ-a stečaj se može otvoriti ako sud utvrdi postojanje stečajnog razloga, odnosno ako se utvrdi da je stečajni dužnik nesposoban za plaćanje ili je prezadužen. </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both"/>
        <w:rPr>
          <w:rFonts w:hAnsi="Times New Roman" w:ascii="Times New Roman"/>
          <w:sz w:val="24"/>
          <w:szCs w:val="24"/>
        </w:rPr>
      </w:pPr>
      <w:r w:rsidRPr="00C91E8C">
        <w:rPr>
          <w:rFonts w:hAnsi="Times New Roman" w:ascii="Times New Roman"/>
          <w:sz w:val="24"/>
          <w:szCs w:val="24"/>
        </w:rPr>
        <w:lastRenderedPageBreak/>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4A29AB" w:rsidP="004A29AB" w:rsidR="004A29AB" w:rsidRPr="00C91E8C">
      <w:pPr>
        <w:spacing w:lineRule="auto" w:line="240" w:after="0"/>
        <w:jc w:val="both"/>
        <w:rPr>
          <w:rFonts w:hAnsi="Times New Roman" w:ascii="Times New Roman"/>
          <w:sz w:val="24"/>
          <w:szCs w:val="24"/>
        </w:rPr>
      </w:pPr>
    </w:p>
    <w:p w:rsidRDefault="00757180" w:rsidP="004A29AB" w:rsidR="004A29AB" w:rsidRPr="00C91E8C">
      <w:pPr>
        <w:spacing w:lineRule="auto" w:line="240" w:after="0"/>
        <w:ind w:firstLine="708"/>
        <w:jc w:val="both"/>
        <w:rPr>
          <w:rFonts w:hAnsi="Times New Roman" w:ascii="Times New Roman"/>
          <w:sz w:val="24"/>
          <w:szCs w:val="24"/>
        </w:rPr>
      </w:pPr>
      <w:r w:rsidRPr="00C91E8C">
        <w:rPr>
          <w:rFonts w:hAnsi="Times New Roman" w:ascii="Times New Roman"/>
          <w:sz w:val="24"/>
          <w:szCs w:val="24"/>
        </w:rPr>
        <w:t xml:space="preserve"> </w:t>
      </w:r>
      <w:r w:rsidR="001B0B69">
        <w:rPr>
          <w:rFonts w:hAnsi="Times New Roman" w:ascii="Times New Roman"/>
          <w:sz w:val="24"/>
          <w:szCs w:val="24"/>
        </w:rPr>
        <w:t xml:space="preserve"> </w:t>
      </w:r>
      <w:r w:rsidR="00362B55">
        <w:rPr>
          <w:rFonts w:hAnsi="Times New Roman" w:ascii="Times New Roman"/>
          <w:sz w:val="24"/>
          <w:szCs w:val="24"/>
        </w:rPr>
        <w:t>Predlagatelji već</w:t>
      </w:r>
      <w:r w:rsidR="001B0B69">
        <w:rPr>
          <w:rFonts w:hAnsi="Times New Roman" w:ascii="Times New Roman"/>
          <w:sz w:val="24"/>
          <w:szCs w:val="24"/>
        </w:rPr>
        <w:t xml:space="preserve"> u samom prijedlogu za otv</w:t>
      </w:r>
      <w:r w:rsidR="00362B55">
        <w:rPr>
          <w:rFonts w:hAnsi="Times New Roman" w:ascii="Times New Roman"/>
          <w:sz w:val="24"/>
          <w:szCs w:val="24"/>
        </w:rPr>
        <w:t>aranje stečajnog postupka navode</w:t>
      </w:r>
      <w:r w:rsidR="001B0B69">
        <w:rPr>
          <w:rFonts w:hAnsi="Times New Roman" w:ascii="Times New Roman"/>
          <w:sz w:val="24"/>
          <w:szCs w:val="24"/>
        </w:rPr>
        <w:t xml:space="preserve"> da dužnik u Očevidniku redoslijeda osnova za plaćanje ima evidentirane neizvršene osnove za plaćanje u neprekinutom razdoblju od </w:t>
      </w:r>
      <w:r w:rsidR="00362B55">
        <w:rPr>
          <w:rFonts w:hAnsi="Times New Roman" w:ascii="Times New Roman"/>
          <w:sz w:val="24"/>
          <w:szCs w:val="24"/>
        </w:rPr>
        <w:t>61</w:t>
      </w:r>
      <w:r w:rsidR="001B0B69">
        <w:rPr>
          <w:rFonts w:hAnsi="Times New Roman" w:ascii="Times New Roman"/>
          <w:sz w:val="24"/>
          <w:szCs w:val="24"/>
        </w:rPr>
        <w:t xml:space="preserve"> dan</w:t>
      </w:r>
      <w:r w:rsidR="00362B55">
        <w:rPr>
          <w:rFonts w:hAnsi="Times New Roman" w:ascii="Times New Roman"/>
          <w:sz w:val="24"/>
          <w:szCs w:val="24"/>
        </w:rPr>
        <w:t>, a što dokazuju i odgovarajućom potvrdom Financijske agencije</w:t>
      </w:r>
      <w:r w:rsidR="001B0B69">
        <w:rPr>
          <w:rFonts w:hAnsi="Times New Roman" w:ascii="Times New Roman"/>
          <w:sz w:val="24"/>
          <w:szCs w:val="24"/>
        </w:rPr>
        <w:t xml:space="preserve">. Prilikom održavanja ročišta radi rasprave o pretpostavkama za otvaranje stečajnog postupka provjerom na Internet portalu Financijske agencije utvrđeno je </w:t>
      </w:r>
      <w:r w:rsidR="00094A14">
        <w:rPr>
          <w:rFonts w:hAnsi="Times New Roman" w:ascii="Times New Roman"/>
          <w:sz w:val="24"/>
          <w:szCs w:val="24"/>
        </w:rPr>
        <w:t xml:space="preserve">da </w:t>
      </w:r>
      <w:r w:rsidR="001B0B69">
        <w:rPr>
          <w:rFonts w:hAnsi="Times New Roman" w:ascii="Times New Roman"/>
          <w:sz w:val="24"/>
          <w:szCs w:val="24"/>
        </w:rPr>
        <w:t xml:space="preserve">na dan </w:t>
      </w:r>
      <w:r w:rsidR="009F1DE1">
        <w:rPr>
          <w:rFonts w:hAnsi="Times New Roman" w:ascii="Times New Roman"/>
          <w:sz w:val="24"/>
          <w:szCs w:val="24"/>
        </w:rPr>
        <w:t>2</w:t>
      </w:r>
      <w:r w:rsidR="00362B55">
        <w:rPr>
          <w:rFonts w:hAnsi="Times New Roman" w:ascii="Times New Roman"/>
          <w:sz w:val="24"/>
          <w:szCs w:val="24"/>
        </w:rPr>
        <w:t>4</w:t>
      </w:r>
      <w:r w:rsidR="001B0B69">
        <w:rPr>
          <w:rFonts w:hAnsi="Times New Roman" w:ascii="Times New Roman"/>
          <w:sz w:val="24"/>
          <w:szCs w:val="24"/>
        </w:rPr>
        <w:t>. </w:t>
      </w:r>
      <w:r w:rsidR="00645888">
        <w:rPr>
          <w:rFonts w:hAnsi="Times New Roman" w:ascii="Times New Roman"/>
          <w:sz w:val="24"/>
          <w:szCs w:val="24"/>
        </w:rPr>
        <w:t>siječnja</w:t>
      </w:r>
      <w:r w:rsidR="001B0B69">
        <w:rPr>
          <w:rFonts w:hAnsi="Times New Roman" w:ascii="Times New Roman"/>
          <w:sz w:val="24"/>
          <w:szCs w:val="24"/>
        </w:rPr>
        <w:t xml:space="preserve"> 201</w:t>
      </w:r>
      <w:r w:rsidR="00454778">
        <w:rPr>
          <w:rFonts w:hAnsi="Times New Roman" w:ascii="Times New Roman"/>
          <w:sz w:val="24"/>
          <w:szCs w:val="24"/>
        </w:rPr>
        <w:t>9</w:t>
      </w:r>
      <w:r w:rsidR="001B0B69">
        <w:rPr>
          <w:rFonts w:hAnsi="Times New Roman" w:ascii="Times New Roman"/>
          <w:sz w:val="24"/>
          <w:szCs w:val="24"/>
        </w:rPr>
        <w:t>.</w:t>
      </w:r>
      <w:r w:rsidR="00094A14">
        <w:rPr>
          <w:rFonts w:hAnsi="Times New Roman" w:ascii="Times New Roman"/>
          <w:sz w:val="24"/>
          <w:szCs w:val="24"/>
        </w:rPr>
        <w:t xml:space="preserve"> dužnik i nadalje u očevidniku ima evidentirane neizvršene osnove za plaćanje u iznosu od</w:t>
      </w:r>
      <w:r w:rsidR="001B0B69">
        <w:rPr>
          <w:rFonts w:hAnsi="Times New Roman" w:ascii="Times New Roman"/>
          <w:sz w:val="24"/>
          <w:szCs w:val="24"/>
        </w:rPr>
        <w:t xml:space="preserve"> </w:t>
      </w:r>
      <w:r w:rsidR="00362B55">
        <w:rPr>
          <w:rFonts w:hAnsi="Times New Roman" w:ascii="Times New Roman"/>
          <w:sz w:val="24"/>
          <w:szCs w:val="24"/>
        </w:rPr>
        <w:t>3.742.863,14</w:t>
      </w:r>
      <w:r w:rsidR="00094A14">
        <w:rPr>
          <w:rFonts w:hAnsi="Times New Roman" w:ascii="Times New Roman"/>
          <w:sz w:val="24"/>
          <w:szCs w:val="24"/>
        </w:rPr>
        <w:t xml:space="preserve"> kn.</w:t>
      </w:r>
      <w:r w:rsidR="004A29AB" w:rsidRPr="00C91E8C">
        <w:rPr>
          <w:rFonts w:hAnsi="Times New Roman" w:ascii="Times New Roman"/>
          <w:sz w:val="24"/>
          <w:szCs w:val="24"/>
        </w:rPr>
        <w:t xml:space="preserve"> </w:t>
      </w:r>
      <w:r w:rsidR="00C3003B" w:rsidRPr="00C91E8C">
        <w:rPr>
          <w:rFonts w:hAnsi="Times New Roman" w:ascii="Times New Roman"/>
          <w:sz w:val="24"/>
          <w:szCs w:val="24"/>
        </w:rPr>
        <w:t xml:space="preserve">Iz tih podatak sud zaključuje da egzistira stečajni razlog iz čl. 6. st. 2. SZ-a odnosno dužnik je nesposoban za plaćanje. </w:t>
      </w:r>
    </w:p>
    <w:p w:rsidRDefault="004A29AB" w:rsidP="004A29AB" w:rsidR="004A29AB" w:rsidRPr="00C91E8C">
      <w:pPr>
        <w:spacing w:lineRule="auto" w:line="240" w:after="0"/>
        <w:ind w:firstLine="708"/>
        <w:jc w:val="both"/>
        <w:rPr>
          <w:rFonts w:hAnsi="Times New Roman" w:ascii="Times New Roman"/>
          <w:sz w:val="24"/>
          <w:szCs w:val="24"/>
        </w:rPr>
      </w:pPr>
    </w:p>
    <w:p w:rsidRDefault="00C3003B" w:rsidP="004A29AB" w:rsidR="00C3003B" w:rsidRPr="00C91E8C">
      <w:pPr>
        <w:widowControl w:val="false"/>
        <w:suppressAutoHyphens/>
        <w:spacing w:lineRule="auto" w:line="240" w:after="0"/>
        <w:ind w:firstLine="708"/>
        <w:jc w:val="both"/>
        <w:rPr>
          <w:rFonts w:hAnsi="Times New Roman" w:ascii="Times New Roman"/>
          <w:sz w:val="24"/>
          <w:szCs w:val="24"/>
        </w:rPr>
      </w:pPr>
      <w:r w:rsidRPr="00C91E8C">
        <w:rPr>
          <w:rFonts w:hAnsi="Times New Roman" w:ascii="Times New Roman"/>
          <w:sz w:val="24"/>
          <w:szCs w:val="24"/>
        </w:rPr>
        <w:t>Nadalje,</w:t>
      </w:r>
      <w:r w:rsidR="00645888">
        <w:rPr>
          <w:rFonts w:hAnsi="Times New Roman" w:ascii="Times New Roman"/>
          <w:sz w:val="24"/>
          <w:szCs w:val="24"/>
        </w:rPr>
        <w:t xml:space="preserve"> u tijeku prethodnog postupka sud je rješenjem od </w:t>
      </w:r>
      <w:r w:rsidR="009F1DE1">
        <w:rPr>
          <w:rFonts w:hAnsi="Times New Roman" w:ascii="Times New Roman"/>
          <w:sz w:val="24"/>
          <w:szCs w:val="24"/>
        </w:rPr>
        <w:t>0</w:t>
      </w:r>
      <w:r w:rsidR="00362B55">
        <w:rPr>
          <w:rFonts w:hAnsi="Times New Roman" w:ascii="Times New Roman"/>
          <w:sz w:val="24"/>
          <w:szCs w:val="24"/>
        </w:rPr>
        <w:t>9</w:t>
      </w:r>
      <w:r w:rsidR="00645888">
        <w:rPr>
          <w:rFonts w:hAnsi="Times New Roman" w:ascii="Times New Roman"/>
          <w:sz w:val="24"/>
          <w:szCs w:val="24"/>
        </w:rPr>
        <w:t>. </w:t>
      </w:r>
      <w:r w:rsidR="00362B55">
        <w:rPr>
          <w:rFonts w:hAnsi="Times New Roman" w:ascii="Times New Roman"/>
          <w:sz w:val="24"/>
          <w:szCs w:val="24"/>
        </w:rPr>
        <w:t>siječnja</w:t>
      </w:r>
      <w:r w:rsidR="00645888">
        <w:rPr>
          <w:rFonts w:hAnsi="Times New Roman" w:ascii="Times New Roman"/>
          <w:sz w:val="24"/>
          <w:szCs w:val="24"/>
        </w:rPr>
        <w:t xml:space="preserve"> 201</w:t>
      </w:r>
      <w:r w:rsidR="00362B55">
        <w:rPr>
          <w:rFonts w:hAnsi="Times New Roman" w:ascii="Times New Roman"/>
          <w:sz w:val="24"/>
          <w:szCs w:val="24"/>
        </w:rPr>
        <w:t>9</w:t>
      </w:r>
      <w:r w:rsidR="00645888">
        <w:rPr>
          <w:rFonts w:hAnsi="Times New Roman" w:ascii="Times New Roman"/>
          <w:sz w:val="24"/>
          <w:szCs w:val="24"/>
        </w:rPr>
        <w:t xml:space="preserve">. odredio mjeru osiguranja te je imenovao </w:t>
      </w:r>
      <w:r w:rsidR="00362B55">
        <w:rPr>
          <w:rFonts w:hAnsi="Times New Roman" w:ascii="Times New Roman"/>
          <w:sz w:val="24"/>
          <w:szCs w:val="24"/>
        </w:rPr>
        <w:t>Lidiju Lesar</w:t>
      </w:r>
      <w:r w:rsidR="00645888">
        <w:rPr>
          <w:rFonts w:hAnsi="Times New Roman" w:ascii="Times New Roman"/>
          <w:sz w:val="24"/>
          <w:szCs w:val="24"/>
        </w:rPr>
        <w:t xml:space="preserve"> za privremenog stečajnog upravitelja te je i odredio da </w:t>
      </w:r>
      <w:r w:rsidR="00362B55">
        <w:rPr>
          <w:rFonts w:hAnsi="Times New Roman" w:ascii="Times New Roman"/>
          <w:sz w:val="24"/>
          <w:szCs w:val="24"/>
        </w:rPr>
        <w:t xml:space="preserve">se </w:t>
      </w:r>
      <w:r w:rsidR="00645888">
        <w:rPr>
          <w:rFonts w:hAnsi="Times New Roman" w:ascii="Times New Roman"/>
          <w:sz w:val="24"/>
          <w:szCs w:val="24"/>
        </w:rPr>
        <w:t>dužnik</w:t>
      </w:r>
      <w:r w:rsidR="00362B55">
        <w:rPr>
          <w:rFonts w:hAnsi="Times New Roman" w:ascii="Times New Roman"/>
          <w:sz w:val="24"/>
          <w:szCs w:val="24"/>
        </w:rPr>
        <w:t>u</w:t>
      </w:r>
      <w:r w:rsidR="00645888">
        <w:rPr>
          <w:rFonts w:hAnsi="Times New Roman" w:ascii="Times New Roman"/>
          <w:sz w:val="24"/>
          <w:szCs w:val="24"/>
        </w:rPr>
        <w:t xml:space="preserve"> </w:t>
      </w:r>
      <w:r w:rsidR="00362B55">
        <w:rPr>
          <w:rFonts w:hAnsi="Times New Roman" w:ascii="Times New Roman"/>
          <w:sz w:val="24"/>
          <w:szCs w:val="24"/>
        </w:rPr>
        <w:t>zabranjuje</w:t>
      </w:r>
      <w:r w:rsidR="00645888">
        <w:rPr>
          <w:rFonts w:hAnsi="Times New Roman" w:ascii="Times New Roman"/>
          <w:sz w:val="24"/>
          <w:szCs w:val="24"/>
        </w:rPr>
        <w:t xml:space="preserve"> raspolagati svojom imovinom </w:t>
      </w:r>
      <w:r w:rsidR="00362B55">
        <w:rPr>
          <w:rFonts w:hAnsi="Times New Roman" w:ascii="Times New Roman"/>
          <w:sz w:val="24"/>
          <w:szCs w:val="24"/>
        </w:rPr>
        <w:t>te ovlaštenje za raspolaganje imovinom dužnika prelazi na</w:t>
      </w:r>
      <w:r w:rsidR="00645888">
        <w:rPr>
          <w:rFonts w:hAnsi="Times New Roman" w:ascii="Times New Roman"/>
          <w:sz w:val="24"/>
          <w:szCs w:val="24"/>
        </w:rPr>
        <w:t xml:space="preserve"> privremenog stečajnog upravitelja. Imenovani stečajni upravitelj sastavio je svoje izvješće iz kojeg je u bitnome proizlazi da </w:t>
      </w:r>
      <w:r w:rsidR="008070D5">
        <w:rPr>
          <w:rFonts w:hAnsi="Times New Roman" w:ascii="Times New Roman"/>
          <w:sz w:val="24"/>
          <w:szCs w:val="24"/>
        </w:rPr>
        <w:t>dužnik</w:t>
      </w:r>
      <w:r w:rsidR="00645888">
        <w:rPr>
          <w:rFonts w:hAnsi="Times New Roman" w:ascii="Times New Roman"/>
          <w:sz w:val="24"/>
          <w:szCs w:val="24"/>
        </w:rPr>
        <w:t xml:space="preserve"> ima imovine iz koje se mogu </w:t>
      </w:r>
      <w:r w:rsidR="008070D5">
        <w:rPr>
          <w:rFonts w:hAnsi="Times New Roman" w:ascii="Times New Roman"/>
          <w:sz w:val="24"/>
          <w:szCs w:val="24"/>
        </w:rPr>
        <w:t>namiriti barem troškovi stečajnog postupka</w:t>
      </w:r>
      <w:r w:rsidR="00645888">
        <w:rPr>
          <w:rFonts w:hAnsi="Times New Roman" w:ascii="Times New Roman"/>
          <w:sz w:val="24"/>
          <w:szCs w:val="24"/>
        </w:rPr>
        <w:t xml:space="preserve">. Naime, iz izvješća </w:t>
      </w:r>
      <w:r w:rsidR="00362B55">
        <w:rPr>
          <w:rFonts w:hAnsi="Times New Roman" w:ascii="Times New Roman"/>
          <w:sz w:val="24"/>
          <w:szCs w:val="24"/>
        </w:rPr>
        <w:t xml:space="preserve">privremenog </w:t>
      </w:r>
      <w:r w:rsidR="00645888">
        <w:rPr>
          <w:rFonts w:hAnsi="Times New Roman" w:ascii="Times New Roman"/>
          <w:sz w:val="24"/>
          <w:szCs w:val="24"/>
        </w:rPr>
        <w:t>stečajnog upravitelja</w:t>
      </w:r>
      <w:r w:rsidR="008070D5">
        <w:rPr>
          <w:rFonts w:hAnsi="Times New Roman" w:ascii="Times New Roman"/>
          <w:sz w:val="24"/>
          <w:szCs w:val="24"/>
        </w:rPr>
        <w:t xml:space="preserve">, </w:t>
      </w:r>
      <w:r w:rsidR="00645888">
        <w:rPr>
          <w:rFonts w:hAnsi="Times New Roman" w:ascii="Times New Roman"/>
          <w:sz w:val="24"/>
          <w:szCs w:val="24"/>
        </w:rPr>
        <w:t xml:space="preserve">kao i iz popratne dokumentacije vidljivo je </w:t>
      </w:r>
      <w:r w:rsidR="008070D5">
        <w:rPr>
          <w:rFonts w:hAnsi="Times New Roman" w:ascii="Times New Roman"/>
          <w:sz w:val="24"/>
          <w:szCs w:val="24"/>
        </w:rPr>
        <w:t xml:space="preserve">da </w:t>
      </w:r>
      <w:r w:rsidR="00645888">
        <w:rPr>
          <w:rFonts w:hAnsi="Times New Roman" w:ascii="Times New Roman"/>
          <w:sz w:val="24"/>
          <w:szCs w:val="24"/>
        </w:rPr>
        <w:t xml:space="preserve">dužnik ima imovine </w:t>
      </w:r>
      <w:r w:rsidR="00362B55">
        <w:rPr>
          <w:rFonts w:hAnsi="Times New Roman" w:ascii="Times New Roman"/>
          <w:sz w:val="24"/>
          <w:szCs w:val="24"/>
        </w:rPr>
        <w:t>knjigovodstvene vrijednosti u visini od 40.303.201,00 kn</w:t>
      </w:r>
      <w:r w:rsidR="00645888">
        <w:rPr>
          <w:rFonts w:hAnsi="Times New Roman" w:ascii="Times New Roman"/>
          <w:sz w:val="24"/>
          <w:szCs w:val="24"/>
        </w:rPr>
        <w:t xml:space="preserve">. </w:t>
      </w:r>
      <w:r w:rsidR="00A55435">
        <w:rPr>
          <w:rFonts w:hAnsi="Times New Roman" w:ascii="Times New Roman"/>
          <w:sz w:val="24"/>
          <w:szCs w:val="24"/>
        </w:rPr>
        <w:t>Posljedično se zaključuje</w:t>
      </w:r>
      <w:r w:rsidR="004A29AB" w:rsidRPr="00C91E8C">
        <w:rPr>
          <w:rFonts w:hAnsi="Times New Roman" w:ascii="Times New Roman"/>
          <w:sz w:val="24"/>
          <w:szCs w:val="24"/>
        </w:rPr>
        <w:t xml:space="preserve"> da je</w:t>
      </w:r>
      <w:r w:rsidR="009F1DE1">
        <w:rPr>
          <w:rFonts w:hAnsi="Times New Roman" w:ascii="Times New Roman"/>
          <w:sz w:val="24"/>
          <w:szCs w:val="24"/>
        </w:rPr>
        <w:t xml:space="preserve"> dužnik vlasnik imovine iz koje</w:t>
      </w:r>
      <w:r w:rsidR="004A29AB" w:rsidRPr="00C91E8C">
        <w:rPr>
          <w:rFonts w:hAnsi="Times New Roman" w:ascii="Times New Roman"/>
          <w:sz w:val="24"/>
          <w:szCs w:val="24"/>
        </w:rPr>
        <w:t xml:space="preserve"> se mogu pokriti troškovi stečajnog postupka.</w:t>
      </w:r>
    </w:p>
    <w:p w:rsidRDefault="004A29AB" w:rsidP="004A29AB" w:rsidR="004A29AB" w:rsidRPr="00C91E8C">
      <w:pPr>
        <w:widowControl w:val="false"/>
        <w:suppressAutoHyphens/>
        <w:spacing w:lineRule="auto" w:line="240" w:after="0"/>
        <w:ind w:firstLine="708"/>
        <w:jc w:val="both"/>
        <w:rPr>
          <w:rFonts w:hAnsi="Times New Roman" w:ascii="Times New Roman"/>
          <w:sz w:val="24"/>
          <w:szCs w:val="24"/>
        </w:rPr>
      </w:pPr>
      <w:r w:rsidRPr="00C91E8C">
        <w:rPr>
          <w:rFonts w:hAnsi="Times New Roman" w:ascii="Times New Roman"/>
          <w:sz w:val="24"/>
          <w:szCs w:val="24"/>
        </w:rPr>
        <w:t xml:space="preserve">  </w:t>
      </w:r>
    </w:p>
    <w:p w:rsidRDefault="004A29AB" w:rsidP="004A29AB" w:rsidR="004A29AB" w:rsidRPr="00C91E8C">
      <w:pPr>
        <w:spacing w:lineRule="auto" w:line="240" w:after="0"/>
        <w:ind w:firstLine="708"/>
        <w:jc w:val="both"/>
        <w:rPr>
          <w:rFonts w:hAnsi="Times New Roman" w:ascii="Times New Roman"/>
          <w:sz w:val="24"/>
          <w:szCs w:val="24"/>
        </w:rPr>
      </w:pPr>
      <w:r w:rsidRPr="00C91E8C">
        <w:rPr>
          <w:rFonts w:hAnsi="Times New Roman" w:ascii="Times New Roman"/>
          <w:sz w:val="24"/>
          <w:szCs w:val="24"/>
        </w:rPr>
        <w:t>Kako je sud</w:t>
      </w:r>
      <w:r w:rsidR="00C3003B" w:rsidRPr="00C91E8C">
        <w:rPr>
          <w:rFonts w:hAnsi="Times New Roman" w:ascii="Times New Roman"/>
          <w:sz w:val="24"/>
          <w:szCs w:val="24"/>
        </w:rPr>
        <w:t>, dakle,</w:t>
      </w:r>
      <w:r w:rsidRPr="00C91E8C">
        <w:rPr>
          <w:rFonts w:hAnsi="Times New Roman" w:ascii="Times New Roman"/>
          <w:sz w:val="24"/>
          <w:szCs w:val="24"/>
        </w:rPr>
        <w:t xml:space="preserve"> utvrdio postojanje stečajnog razloga - nesposobnosti za plaćanje te kako je utvrđeno da dužnik ima imovinu iz koje se mogu pokriti troškovi stečajnog postupk</w:t>
      </w:r>
      <w:r w:rsidR="00C3003B" w:rsidRPr="00C91E8C">
        <w:rPr>
          <w:rFonts w:hAnsi="Times New Roman" w:ascii="Times New Roman"/>
          <w:sz w:val="24"/>
          <w:szCs w:val="24"/>
        </w:rPr>
        <w:t>a, to je temeljem odredbe čl.</w:t>
      </w:r>
      <w:r w:rsidRPr="00C91E8C">
        <w:rPr>
          <w:rFonts w:hAnsi="Times New Roman" w:ascii="Times New Roman"/>
          <w:sz w:val="24"/>
          <w:szCs w:val="24"/>
        </w:rPr>
        <w:t xml:space="preserve"> 116. alineja 1.</w:t>
      </w:r>
      <w:r w:rsidR="00C3003B" w:rsidRPr="00C91E8C">
        <w:rPr>
          <w:rFonts w:hAnsi="Times New Roman" w:ascii="Times New Roman"/>
          <w:sz w:val="24"/>
          <w:szCs w:val="24"/>
        </w:rPr>
        <w:t xml:space="preserve"> i 5.</w:t>
      </w:r>
      <w:r w:rsidRPr="00C91E8C">
        <w:rPr>
          <w:rFonts w:hAnsi="Times New Roman" w:ascii="Times New Roman"/>
          <w:sz w:val="24"/>
          <w:szCs w:val="24"/>
        </w:rPr>
        <w:t>, čl. 129. i čl. 130. SZ</w:t>
      </w:r>
      <w:r w:rsidR="00C3003B" w:rsidRPr="00C91E8C">
        <w:rPr>
          <w:rFonts w:hAnsi="Times New Roman" w:ascii="Times New Roman"/>
          <w:sz w:val="24"/>
          <w:szCs w:val="24"/>
        </w:rPr>
        <w:t>-a</w:t>
      </w:r>
      <w:r w:rsidRPr="00C91E8C">
        <w:rPr>
          <w:rFonts w:hAnsi="Times New Roman" w:ascii="Times New Roman"/>
          <w:sz w:val="24"/>
          <w:szCs w:val="24"/>
        </w:rPr>
        <w:t xml:space="preserve"> odlučeno kao u izreci ovog rješenja. </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980AC0">
      <w:pPr>
        <w:spacing w:lineRule="auto" w:line="240" w:after="0"/>
        <w:ind w:firstLine="709"/>
        <w:jc w:val="both"/>
        <w:rPr>
          <w:rFonts w:hAnsi="Times New Roman" w:ascii="Times New Roman"/>
          <w:sz w:val="24"/>
          <w:szCs w:val="24"/>
        </w:rPr>
      </w:pPr>
      <w:r w:rsidRPr="00C91E8C">
        <w:rPr>
          <w:rFonts w:hAnsi="Times New Roman" w:ascii="Times New Roman"/>
          <w:sz w:val="24"/>
          <w:szCs w:val="24"/>
        </w:rPr>
        <w:t>Stečajni upravite</w:t>
      </w:r>
      <w:r w:rsidR="00C3003B" w:rsidRPr="00C91E8C">
        <w:rPr>
          <w:rFonts w:hAnsi="Times New Roman" w:ascii="Times New Roman"/>
          <w:sz w:val="24"/>
          <w:szCs w:val="24"/>
        </w:rPr>
        <w:t xml:space="preserve">lj </w:t>
      </w:r>
      <w:r w:rsidR="008070D5">
        <w:rPr>
          <w:rFonts w:hAnsi="Times New Roman" w:ascii="Times New Roman"/>
          <w:sz w:val="24"/>
          <w:szCs w:val="24"/>
        </w:rPr>
        <w:t>imenovan</w:t>
      </w:r>
      <w:r w:rsidR="00A55435">
        <w:rPr>
          <w:rFonts w:hAnsi="Times New Roman" w:ascii="Times New Roman"/>
          <w:sz w:val="24"/>
          <w:szCs w:val="24"/>
        </w:rPr>
        <w:t xml:space="preserve"> je u skladu s čl. 8</w:t>
      </w:r>
      <w:r w:rsidR="008070D5">
        <w:rPr>
          <w:rFonts w:hAnsi="Times New Roman" w:ascii="Times New Roman"/>
          <w:sz w:val="24"/>
          <w:szCs w:val="24"/>
        </w:rPr>
        <w:t>5</w:t>
      </w:r>
      <w:r w:rsidRPr="00C91E8C">
        <w:rPr>
          <w:rFonts w:hAnsi="Times New Roman" w:ascii="Times New Roman"/>
          <w:sz w:val="24"/>
          <w:szCs w:val="24"/>
        </w:rPr>
        <w:t xml:space="preserve">. st. </w:t>
      </w:r>
      <w:r w:rsidR="008070D5">
        <w:rPr>
          <w:rFonts w:hAnsi="Times New Roman" w:ascii="Times New Roman"/>
          <w:sz w:val="24"/>
          <w:szCs w:val="24"/>
        </w:rPr>
        <w:t>2</w:t>
      </w:r>
      <w:r w:rsidR="00C3003B" w:rsidRPr="00C91E8C">
        <w:rPr>
          <w:rFonts w:hAnsi="Times New Roman" w:ascii="Times New Roman"/>
          <w:sz w:val="24"/>
          <w:szCs w:val="24"/>
        </w:rPr>
        <w:t>. SZ-a</w:t>
      </w:r>
      <w:r w:rsidR="008070D5">
        <w:rPr>
          <w:rFonts w:hAnsi="Times New Roman" w:ascii="Times New Roman"/>
          <w:sz w:val="24"/>
          <w:szCs w:val="24"/>
        </w:rPr>
        <w:t>.</w:t>
      </w:r>
      <w:r w:rsidR="00A55435">
        <w:rPr>
          <w:rFonts w:hAnsi="Times New Roman" w:ascii="Times New Roman"/>
          <w:sz w:val="24"/>
          <w:szCs w:val="24"/>
        </w:rPr>
        <w:t xml:space="preserve"> </w:t>
      </w:r>
      <w:r w:rsidR="008070D5">
        <w:rPr>
          <w:rFonts w:hAnsi="Times New Roman" w:ascii="Times New Roman"/>
          <w:sz w:val="24"/>
          <w:szCs w:val="24"/>
        </w:rPr>
        <w:t>Naime, u ovom postupku je za privremenog stečajnog upravitelja imenovan</w:t>
      </w:r>
      <w:r w:rsidR="00362B55">
        <w:rPr>
          <w:rFonts w:hAnsi="Times New Roman" w:ascii="Times New Roman"/>
          <w:sz w:val="24"/>
          <w:szCs w:val="24"/>
        </w:rPr>
        <w:t>a</w:t>
      </w:r>
      <w:r w:rsidR="008070D5">
        <w:rPr>
          <w:rFonts w:hAnsi="Times New Roman" w:ascii="Times New Roman"/>
          <w:sz w:val="24"/>
          <w:szCs w:val="24"/>
        </w:rPr>
        <w:t xml:space="preserve"> </w:t>
      </w:r>
      <w:r w:rsidR="00362B55">
        <w:rPr>
          <w:rFonts w:hAnsi="Times New Roman" w:ascii="Times New Roman"/>
          <w:sz w:val="24"/>
          <w:szCs w:val="24"/>
        </w:rPr>
        <w:t>Lidija Lesar</w:t>
      </w:r>
      <w:r w:rsidR="008070D5">
        <w:rPr>
          <w:rFonts w:hAnsi="Times New Roman" w:ascii="Times New Roman"/>
          <w:sz w:val="24"/>
          <w:szCs w:val="24"/>
        </w:rPr>
        <w:t xml:space="preserve"> te je sada u s</w:t>
      </w:r>
      <w:r w:rsidR="00362B55">
        <w:rPr>
          <w:rFonts w:hAnsi="Times New Roman" w:ascii="Times New Roman"/>
          <w:sz w:val="24"/>
          <w:szCs w:val="24"/>
        </w:rPr>
        <w:t>mislu navedene odredbe SZ-a ista</w:t>
      </w:r>
      <w:r w:rsidR="008070D5">
        <w:rPr>
          <w:rFonts w:hAnsi="Times New Roman" w:ascii="Times New Roman"/>
          <w:sz w:val="24"/>
          <w:szCs w:val="24"/>
        </w:rPr>
        <w:t xml:space="preserve"> imenovan</w:t>
      </w:r>
      <w:r w:rsidR="00362B55">
        <w:rPr>
          <w:rFonts w:hAnsi="Times New Roman" w:ascii="Times New Roman"/>
          <w:sz w:val="24"/>
          <w:szCs w:val="24"/>
        </w:rPr>
        <w:t>a</w:t>
      </w:r>
      <w:r w:rsidR="008070D5">
        <w:rPr>
          <w:rFonts w:hAnsi="Times New Roman" w:ascii="Times New Roman"/>
          <w:sz w:val="24"/>
          <w:szCs w:val="24"/>
        </w:rPr>
        <w:t xml:space="preserve"> za stečajnog upravitelja.</w:t>
      </w:r>
    </w:p>
    <w:p w:rsidRDefault="00A55435" w:rsidP="004A29AB" w:rsidR="00A55435" w:rsidRPr="00C91E8C">
      <w:pPr>
        <w:spacing w:lineRule="auto" w:line="240" w:after="0"/>
        <w:ind w:firstLine="709"/>
        <w:jc w:val="both"/>
        <w:rPr>
          <w:rFonts w:hAnsi="Times New Roman" w:ascii="Times New Roman"/>
          <w:sz w:val="24"/>
          <w:szCs w:val="24"/>
        </w:rPr>
      </w:pPr>
    </w:p>
    <w:p w:rsidRDefault="00C147B2" w:rsidP="004A29AB" w:rsidR="00C147B2" w:rsidRPr="00C91E8C">
      <w:pPr>
        <w:spacing w:lineRule="auto" w:line="240" w:after="0"/>
        <w:ind w:firstLine="709"/>
        <w:jc w:val="both"/>
        <w:rPr>
          <w:rFonts w:hAnsi="Times New Roman" w:ascii="Times New Roman"/>
          <w:sz w:val="24"/>
          <w:szCs w:val="24"/>
        </w:rPr>
      </w:pPr>
      <w:r>
        <w:rPr>
          <w:rFonts w:hAnsi="Times New Roman" w:ascii="Times New Roman"/>
          <w:sz w:val="24"/>
          <w:szCs w:val="24"/>
        </w:rPr>
        <w:t>Odluka iz točke 11.</w:t>
      </w:r>
      <w:r w:rsidR="00B6493D">
        <w:rPr>
          <w:rFonts w:hAnsi="Times New Roman" w:ascii="Times New Roman"/>
          <w:sz w:val="24"/>
          <w:szCs w:val="24"/>
        </w:rPr>
        <w:t xml:space="preserve"> i 12.</w:t>
      </w:r>
      <w:r>
        <w:rPr>
          <w:rFonts w:hAnsi="Times New Roman" w:ascii="Times New Roman"/>
          <w:sz w:val="24"/>
          <w:szCs w:val="24"/>
        </w:rPr>
        <w:t xml:space="preserve"> izreke rješenja donesena je u skladu sa 129. st. 2. SZ-a.</w:t>
      </w:r>
    </w:p>
    <w:p w:rsidRDefault="004A29AB" w:rsidP="004A29AB" w:rsidR="004A29AB" w:rsidRPr="00C91E8C">
      <w:pPr>
        <w:spacing w:lineRule="auto" w:line="240" w:after="0"/>
        <w:jc w:val="both"/>
        <w:rPr>
          <w:rFonts w:hAnsi="Times New Roman" w:ascii="Times New Roman"/>
          <w:sz w:val="24"/>
          <w:szCs w:val="24"/>
        </w:rPr>
      </w:pPr>
    </w:p>
    <w:p w:rsidRDefault="00D750FF" w:rsidP="004A29AB" w:rsidR="00D750FF">
      <w:pPr>
        <w:spacing w:lineRule="auto" w:line="240" w:after="0"/>
        <w:jc w:val="center"/>
        <w:rPr>
          <w:rFonts w:hAnsi="Times New Roman" w:ascii="Times New Roman"/>
          <w:color w:themeColor="text1" w:val="000000"/>
          <w:sz w:val="24"/>
          <w:szCs w:val="24"/>
        </w:rPr>
      </w:pPr>
    </w:p>
    <w:p w:rsidRDefault="008070D5" w:rsidP="004A29AB" w:rsidR="004A29AB" w:rsidRPr="00C91E8C">
      <w:pPr>
        <w:spacing w:lineRule="auto" w:line="240" w:after="0"/>
        <w:jc w:val="center"/>
        <w:rPr>
          <w:rFonts w:hAnsi="Times New Roman" w:ascii="Times New Roman"/>
          <w:color w:themeColor="text1" w:val="000000"/>
          <w:sz w:val="24"/>
          <w:szCs w:val="24"/>
        </w:rPr>
      </w:pPr>
      <w:r>
        <w:rPr>
          <w:rFonts w:hAnsi="Times New Roman" w:ascii="Times New Roman"/>
          <w:color w:themeColor="text1" w:val="000000"/>
          <w:sz w:val="24"/>
          <w:szCs w:val="24"/>
        </w:rPr>
        <w:t>U Varaždinu</w:t>
      </w:r>
      <w:r w:rsidR="004A29AB" w:rsidRPr="00C91E8C">
        <w:rPr>
          <w:rFonts w:hAnsi="Times New Roman" w:ascii="Times New Roman"/>
          <w:color w:themeColor="text1" w:val="000000"/>
          <w:sz w:val="24"/>
          <w:szCs w:val="24"/>
        </w:rPr>
        <w:t xml:space="preserve"> </w:t>
      </w:r>
      <w:r>
        <w:rPr>
          <w:rFonts w:hAnsi="Times New Roman" w:ascii="Times New Roman"/>
          <w:color w:themeColor="text1" w:val="000000"/>
          <w:sz w:val="24"/>
          <w:szCs w:val="24"/>
        </w:rPr>
        <w:t>28</w:t>
      </w:r>
      <w:r w:rsidR="004A29AB" w:rsidRPr="00C91E8C">
        <w:rPr>
          <w:rFonts w:hAnsi="Times New Roman" w:ascii="Times New Roman"/>
          <w:color w:themeColor="text1" w:val="000000"/>
          <w:sz w:val="24"/>
          <w:szCs w:val="24"/>
        </w:rPr>
        <w:t xml:space="preserve">. </w:t>
      </w:r>
      <w:r>
        <w:rPr>
          <w:rFonts w:hAnsi="Times New Roman" w:ascii="Times New Roman"/>
          <w:color w:themeColor="text1" w:val="000000"/>
          <w:sz w:val="24"/>
          <w:szCs w:val="24"/>
        </w:rPr>
        <w:t>siječnja</w:t>
      </w:r>
      <w:r w:rsidR="004A29AB" w:rsidRPr="00C91E8C">
        <w:rPr>
          <w:rFonts w:hAnsi="Times New Roman" w:ascii="Times New Roman"/>
          <w:color w:themeColor="text1" w:val="000000"/>
          <w:sz w:val="24"/>
          <w:szCs w:val="24"/>
        </w:rPr>
        <w:t xml:space="preserve"> 201</w:t>
      </w:r>
      <w:r>
        <w:rPr>
          <w:rFonts w:hAnsi="Times New Roman" w:ascii="Times New Roman"/>
          <w:color w:themeColor="text1" w:val="000000"/>
          <w:sz w:val="24"/>
          <w:szCs w:val="24"/>
        </w:rPr>
        <w:t>9</w:t>
      </w:r>
      <w:r w:rsidR="004A29AB" w:rsidRPr="00C91E8C">
        <w:rPr>
          <w:rFonts w:hAnsi="Times New Roman" w:ascii="Times New Roman"/>
          <w:color w:themeColor="text1" w:val="000000"/>
          <w:sz w:val="24"/>
          <w:szCs w:val="24"/>
        </w:rPr>
        <w:t xml:space="preserve">. </w:t>
      </w:r>
    </w:p>
    <w:p w:rsidRDefault="004A29AB" w:rsidP="004A29AB" w:rsidR="004A29AB" w:rsidRPr="00C91E8C">
      <w:pPr>
        <w:spacing w:lineRule="auto" w:line="240" w:after="0"/>
        <w:rPr>
          <w:rFonts w:hAnsi="Times New Roman" w:ascii="Times New Roman"/>
          <w:sz w:val="24"/>
          <w:szCs w:val="24"/>
        </w:rPr>
      </w:pPr>
    </w:p>
    <w:p w:rsidRDefault="004A29AB" w:rsidP="004A29AB" w:rsidR="004A29AB" w:rsidRPr="00C91E8C">
      <w:pPr>
        <w:spacing w:lineRule="auto" w:line="240" w:after="0"/>
        <w:ind w:firstLine="708" w:left="5664"/>
        <w:rPr>
          <w:rFonts w:hAnsi="Times New Roman" w:ascii="Times New Roman"/>
          <w:sz w:val="24"/>
          <w:szCs w:val="24"/>
        </w:rPr>
      </w:pPr>
      <w:r w:rsidRPr="00C91E8C">
        <w:rPr>
          <w:rFonts w:hAnsi="Times New Roman" w:ascii="Times New Roman"/>
          <w:sz w:val="24"/>
          <w:szCs w:val="24"/>
        </w:rPr>
        <w:t>Sudac:</w:t>
      </w:r>
    </w:p>
    <w:p w:rsidRDefault="004A29AB" w:rsidP="004A29AB" w:rsidR="004A29AB" w:rsidRPr="00C91E8C">
      <w:pPr>
        <w:spacing w:lineRule="auto" w:line="240" w:after="0"/>
        <w:ind w:firstLine="708" w:left="5664"/>
        <w:rPr>
          <w:rFonts w:hAnsi="Times New Roman" w:ascii="Times New Roman"/>
          <w:sz w:val="24"/>
          <w:szCs w:val="24"/>
        </w:rPr>
      </w:pPr>
    </w:p>
    <w:p w:rsidRDefault="004A29AB" w:rsidP="004A29AB" w:rsidR="004A29AB" w:rsidRPr="00C91E8C">
      <w:pPr>
        <w:spacing w:lineRule="auto" w:line="240" w:after="0"/>
        <w:ind w:left="4956"/>
        <w:rPr>
          <w:rFonts w:hAnsi="Times New Roman" w:ascii="Times New Roman"/>
          <w:sz w:val="24"/>
          <w:szCs w:val="24"/>
        </w:rPr>
      </w:pPr>
      <w:r w:rsidRPr="00C91E8C">
        <w:rPr>
          <w:rFonts w:hAnsi="Times New Roman" w:ascii="Times New Roman"/>
          <w:sz w:val="24"/>
          <w:szCs w:val="24"/>
        </w:rPr>
        <w:t xml:space="preserve"> </w:t>
      </w:r>
      <w:r w:rsidRPr="00C91E8C">
        <w:rPr>
          <w:rFonts w:hAnsi="Times New Roman" w:ascii="Times New Roman"/>
          <w:sz w:val="24"/>
          <w:szCs w:val="24"/>
        </w:rPr>
        <w:tab/>
        <w:t xml:space="preserve">    Denis Krnjak, v.r.</w:t>
      </w:r>
    </w:p>
    <w:p w:rsidRDefault="004A29AB" w:rsidP="004A29AB" w:rsidR="004A29AB" w:rsidRPr="00C91E8C">
      <w:pPr>
        <w:spacing w:lineRule="auto" w:line="240" w:after="0"/>
        <w:ind w:left="4956"/>
        <w:rPr>
          <w:rFonts w:hAnsi="Times New Roman" w:ascii="Times New Roman"/>
          <w:sz w:val="24"/>
          <w:szCs w:val="24"/>
        </w:rPr>
      </w:pPr>
    </w:p>
    <w:p w:rsidRDefault="004A29AB" w:rsidP="004A29AB" w:rsidR="004A29AB" w:rsidRPr="00C91E8C">
      <w:pPr>
        <w:spacing w:lineRule="auto" w:line="240" w:after="0"/>
        <w:ind w:left="4956"/>
        <w:rPr>
          <w:rFonts w:hAnsi="Times New Roman" w:ascii="Times New Roman"/>
          <w:sz w:val="24"/>
          <w:szCs w:val="24"/>
        </w:rPr>
      </w:pPr>
    </w:p>
    <w:p w:rsidRDefault="004A29AB" w:rsidP="004A29AB" w:rsidR="004A29AB" w:rsidRPr="00C91E8C">
      <w:pPr>
        <w:spacing w:lineRule="auto" w:line="240" w:after="0"/>
        <w:ind w:left="4956"/>
        <w:rPr>
          <w:rFonts w:hAnsi="Times New Roman" w:ascii="Times New Roman"/>
          <w:sz w:val="24"/>
          <w:szCs w:val="24"/>
        </w:rPr>
      </w:pPr>
      <w:r w:rsidRPr="00C91E8C">
        <w:rPr>
          <w:rFonts w:hAnsi="Times New Roman" w:ascii="Times New Roman"/>
          <w:sz w:val="24"/>
          <w:szCs w:val="24"/>
        </w:rPr>
        <w:t>Za točnost otpravka-ovlašteni službenik:</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lastRenderedPageBreak/>
        <w:t>Uputa o pravnom lijeku:</w:t>
      </w:r>
    </w:p>
    <w:p w:rsidRDefault="004A29AB" w:rsidP="004A29AB" w:rsidR="004A29AB" w:rsidRPr="00C91E8C">
      <w:pPr>
        <w:spacing w:lineRule="auto" w:line="240" w:after="0"/>
        <w:jc w:val="both"/>
        <w:rPr>
          <w:rFonts w:hAnsi="Times New Roman" w:ascii="Times New Roman"/>
          <w:color w:themeColor="text1" w:val="000000"/>
          <w:sz w:val="24"/>
          <w:szCs w:val="24"/>
        </w:rPr>
      </w:pPr>
      <w:r w:rsidRPr="00C91E8C">
        <w:rPr>
          <w:rFonts w:hAnsi="Times New Roman" w:ascii="Times New Roman"/>
          <w:color w:themeColor="text1" w:val="000000"/>
          <w:sz w:val="24"/>
          <w:szCs w:val="24"/>
        </w:rPr>
        <w:t>Protiv ovog rješenja osoba ovlaštena za zastupanje dužnika do otvaranja stečaja dužnika može izjaviti žalbu u roku od 8 dana od isteka osmog</w:t>
      </w:r>
      <w:r w:rsidR="00D94208" w:rsidRPr="00C91E8C">
        <w:rPr>
          <w:rFonts w:hAnsi="Times New Roman" w:ascii="Times New Roman"/>
          <w:color w:themeColor="text1" w:val="000000"/>
          <w:sz w:val="24"/>
          <w:szCs w:val="24"/>
        </w:rPr>
        <w:t xml:space="preserve"> dana od dana objave rješenja na</w:t>
      </w:r>
      <w:r w:rsidRPr="00C91E8C">
        <w:rPr>
          <w:rFonts w:hAnsi="Times New Roman" w:ascii="Times New Roman"/>
          <w:color w:themeColor="text1" w:val="000000"/>
          <w:sz w:val="24"/>
          <w:szCs w:val="24"/>
        </w:rPr>
        <w:t xml:space="preserve"> mrežnoj stranici e-Oglasna ploča, </w:t>
      </w:r>
      <w:r w:rsidR="00191D79">
        <w:rPr>
          <w:rFonts w:hAnsi="Times New Roman" w:ascii="Times New Roman"/>
          <w:color w:themeColor="text1" w:val="000000"/>
          <w:sz w:val="24"/>
          <w:szCs w:val="24"/>
        </w:rPr>
        <w:t>pisano</w:t>
      </w:r>
      <w:r w:rsidRPr="00C91E8C">
        <w:rPr>
          <w:rFonts w:hAnsi="Times New Roman" w:ascii="Times New Roman"/>
          <w:color w:themeColor="text1" w:val="000000"/>
          <w:sz w:val="24"/>
          <w:szCs w:val="24"/>
        </w:rPr>
        <w:t xml:space="preserve"> u tri primjerka Visokom trgovačkom sudu RH u Zagrebu. Žalba se dostavlja putem ovog suda preporučeno poštom ili se predaje neposredno kod ovoga suda. Žalba ne zadržava izvršenje ovog rješenja.</w:t>
      </w:r>
    </w:p>
    <w:p w:rsidRDefault="004A29AB" w:rsidP="004A29AB" w:rsidR="004A29AB" w:rsidRPr="00C91E8C">
      <w:pPr>
        <w:spacing w:lineRule="auto" w:line="240" w:after="0"/>
        <w:jc w:val="both"/>
        <w:rPr>
          <w:rFonts w:hAnsi="Times New Roman" w:ascii="Times New Roman"/>
          <w:sz w:val="24"/>
          <w:szCs w:val="24"/>
        </w:rPr>
      </w:pPr>
    </w:p>
    <w:p w:rsidRDefault="004A29AB" w:rsidP="004A29AB" w:rsidR="004A29AB" w:rsidRPr="00C91E8C">
      <w:pPr>
        <w:spacing w:lineRule="auto" w:line="240" w:after="0"/>
        <w:jc w:val="both"/>
        <w:rPr>
          <w:rFonts w:hAnsi="Times New Roman" w:ascii="Times New Roman"/>
          <w:sz w:val="24"/>
          <w:szCs w:val="24"/>
        </w:rPr>
      </w:pPr>
      <w:r w:rsidRPr="00C91E8C">
        <w:rPr>
          <w:rFonts w:hAnsi="Times New Roman" w:ascii="Times New Roman"/>
          <w:sz w:val="24"/>
          <w:szCs w:val="24"/>
        </w:rPr>
        <w:t>DNA:</w:t>
      </w:r>
    </w:p>
    <w:p w:rsidRDefault="004A29AB" w:rsidP="004A29AB" w:rsidR="004A29AB" w:rsidRPr="00C91E8C">
      <w:pPr>
        <w:spacing w:lineRule="auto" w:line="240" w:after="0"/>
        <w:jc w:val="both"/>
        <w:rPr>
          <w:rFonts w:hAnsi="Times New Roman" w:ascii="Times New Roman"/>
          <w:sz w:val="24"/>
          <w:szCs w:val="24"/>
        </w:rPr>
      </w:pPr>
    </w:p>
    <w:p w:rsidRDefault="004A29AB" w:rsidP="00191D79" w:rsidR="00191D79">
      <w:pPr>
        <w:numPr>
          <w:ilvl w:val="0"/>
          <w:numId w:val="4"/>
        </w:numPr>
        <w:tabs>
          <w:tab w:pos="1140" w:val="clear"/>
          <w:tab w:pos="851" w:val="num"/>
        </w:tabs>
        <w:spacing w:lineRule="auto" w:line="240" w:after="0"/>
        <w:ind w:firstLine="0" w:left="0"/>
        <w:jc w:val="both"/>
        <w:rPr>
          <w:rFonts w:eastAsia="Times New Roman" w:hAnsi="Times New Roman" w:ascii="Times New Roman"/>
          <w:sz w:val="24"/>
          <w:szCs w:val="24"/>
          <w:lang w:eastAsia="hr-HR"/>
        </w:rPr>
      </w:pPr>
      <w:r w:rsidRPr="00C91E8C">
        <w:rPr>
          <w:rFonts w:eastAsia="Times New Roman" w:hAnsi="Times New Roman" w:ascii="Times New Roman"/>
          <w:sz w:val="24"/>
          <w:szCs w:val="24"/>
          <w:lang w:eastAsia="hr-HR"/>
        </w:rPr>
        <w:t>Predlagatelj</w:t>
      </w:r>
      <w:r w:rsidR="00B6493D">
        <w:rPr>
          <w:rFonts w:eastAsia="Times New Roman" w:hAnsi="Times New Roman" w:ascii="Times New Roman"/>
          <w:sz w:val="24"/>
          <w:szCs w:val="24"/>
          <w:lang w:eastAsia="hr-HR"/>
        </w:rPr>
        <w:t>i po punomoćniku</w:t>
      </w:r>
      <w:r w:rsidR="008A234D">
        <w:rPr>
          <w:rFonts w:eastAsia="Times New Roman" w:hAnsi="Times New Roman" w:ascii="Times New Roman"/>
          <w:sz w:val="24"/>
          <w:szCs w:val="24"/>
          <w:lang w:eastAsia="hr-HR"/>
        </w:rPr>
        <w:t xml:space="preserve">: Matea Mikić, </w:t>
      </w:r>
      <w:r w:rsidR="008A234D" w:rsidRPr="00432710">
        <w:rPr>
          <w:rFonts w:eastAsia="Times New Roman" w:hAnsi="Times New Roman" w:ascii="Times New Roman"/>
          <w:sz w:val="24"/>
          <w:szCs w:val="24"/>
          <w:lang w:eastAsia="hr-HR"/>
        </w:rPr>
        <w:t xml:space="preserve">Sindikat grafičke i nakladničke </w:t>
      </w:r>
      <w:r w:rsidR="00191D79">
        <w:rPr>
          <w:rFonts w:eastAsia="Times New Roman" w:hAnsi="Times New Roman" w:ascii="Times New Roman"/>
          <w:sz w:val="24"/>
          <w:szCs w:val="24"/>
          <w:lang w:eastAsia="hr-HR"/>
        </w:rPr>
        <w:tab/>
      </w:r>
      <w:r w:rsidR="008A234D" w:rsidRPr="00432710">
        <w:rPr>
          <w:rFonts w:eastAsia="Times New Roman" w:hAnsi="Times New Roman" w:ascii="Times New Roman"/>
          <w:sz w:val="24"/>
          <w:szCs w:val="24"/>
          <w:lang w:eastAsia="hr-HR"/>
        </w:rPr>
        <w:t>djelatnosti Hrvatske, Zagreb, Breščenskoga 4</w:t>
      </w:r>
    </w:p>
    <w:p w:rsidRDefault="006F0DE3" w:rsidP="00191D79" w:rsidR="00191D79">
      <w:pPr>
        <w:numPr>
          <w:ilvl w:val="0"/>
          <w:numId w:val="4"/>
        </w:numPr>
        <w:tabs>
          <w:tab w:pos="1140" w:val="clear"/>
          <w:tab w:pos="851" w:val="num"/>
        </w:tabs>
        <w:spacing w:lineRule="auto" w:line="240" w:after="0"/>
        <w:ind w:firstLine="0" w:left="0"/>
        <w:jc w:val="both"/>
        <w:rPr>
          <w:rFonts w:eastAsia="Times New Roman" w:hAnsi="Times New Roman" w:ascii="Times New Roman"/>
          <w:sz w:val="24"/>
          <w:szCs w:val="24"/>
          <w:lang w:eastAsia="hr-HR"/>
        </w:rPr>
      </w:pPr>
      <w:r w:rsidRPr="00191D79">
        <w:rPr>
          <w:rFonts w:hAnsi="Times New Roman" w:ascii="Times New Roman"/>
          <w:color w:themeColor="text1" w:val="000000"/>
          <w:sz w:val="24"/>
          <w:szCs w:val="24"/>
        </w:rPr>
        <w:t>Stečajni upravitelj</w:t>
      </w:r>
      <w:r w:rsidR="008A234D" w:rsidRPr="00191D79">
        <w:rPr>
          <w:rFonts w:hAnsi="Times New Roman" w:ascii="Times New Roman"/>
          <w:color w:themeColor="text1" w:val="000000"/>
          <w:sz w:val="24"/>
          <w:szCs w:val="24"/>
        </w:rPr>
        <w:t>: Lidija Lesar iz Čakovca, Travnička 26</w:t>
      </w:r>
    </w:p>
    <w:p w:rsidRDefault="00B25646" w:rsidP="00191D79" w:rsidR="00191D79">
      <w:pPr>
        <w:numPr>
          <w:ilvl w:val="0"/>
          <w:numId w:val="4"/>
        </w:numPr>
        <w:tabs>
          <w:tab w:pos="1140" w:val="clear"/>
          <w:tab w:pos="851" w:val="num"/>
        </w:tabs>
        <w:spacing w:lineRule="auto" w:line="240" w:after="0"/>
        <w:ind w:firstLine="0" w:left="0"/>
        <w:jc w:val="both"/>
        <w:rPr>
          <w:rFonts w:eastAsia="Times New Roman" w:hAnsi="Times New Roman" w:ascii="Times New Roman"/>
          <w:sz w:val="24"/>
          <w:szCs w:val="24"/>
          <w:lang w:eastAsia="hr-HR"/>
        </w:rPr>
      </w:pPr>
      <w:r w:rsidRPr="00191D79">
        <w:rPr>
          <w:rFonts w:hAnsi="Times New Roman" w:ascii="Times New Roman"/>
          <w:color w:themeColor="text1" w:val="000000"/>
          <w:sz w:val="24"/>
          <w:szCs w:val="24"/>
        </w:rPr>
        <w:t>Dužnik</w:t>
      </w:r>
      <w:r w:rsidR="008A234D" w:rsidRPr="00191D79">
        <w:rPr>
          <w:rFonts w:hAnsi="Times New Roman" w:ascii="Times New Roman"/>
          <w:color w:themeColor="text1" w:val="000000"/>
          <w:sz w:val="24"/>
          <w:szCs w:val="24"/>
        </w:rPr>
        <w:t xml:space="preserve">: </w:t>
      </w:r>
      <w:r w:rsidR="008A234D" w:rsidRPr="00191D79">
        <w:rPr>
          <w:rFonts w:hAnsi="Times New Roman" w:ascii="Times New Roman"/>
          <w:sz w:val="24"/>
          <w:szCs w:val="24"/>
        </w:rPr>
        <w:t>ZRINSKI d.d., Čakovec, Dr. Ivana Novaka 13</w:t>
      </w:r>
    </w:p>
    <w:p w:rsidRDefault="00191D79" w:rsidP="00191D79" w:rsidR="006F0DE3" w:rsidRPr="00191D79">
      <w:pPr>
        <w:numPr>
          <w:ilvl w:val="0"/>
          <w:numId w:val="4"/>
        </w:numPr>
        <w:tabs>
          <w:tab w:pos="1140" w:val="clear"/>
          <w:tab w:pos="851" w:val="num"/>
        </w:tabs>
        <w:spacing w:lineRule="auto" w:line="240" w:after="0"/>
        <w:ind w:firstLine="0" w:left="0"/>
        <w:jc w:val="both"/>
        <w:rPr>
          <w:rFonts w:eastAsia="Times New Roman" w:hAnsi="Times New Roman" w:ascii="Times New Roman"/>
          <w:sz w:val="24"/>
          <w:szCs w:val="24"/>
          <w:lang w:eastAsia="hr-HR"/>
        </w:rPr>
      </w:pPr>
      <w:r w:rsidRPr="00191D79">
        <w:rPr>
          <w:rFonts w:hAnsi="Times New Roman" w:ascii="Times New Roman"/>
          <w:color w:themeColor="text1" w:val="000000"/>
          <w:sz w:val="24"/>
          <w:szCs w:val="24"/>
        </w:rPr>
        <w:t>P</w:t>
      </w:r>
      <w:r w:rsidR="00B6493D" w:rsidRPr="00191D79">
        <w:rPr>
          <w:rFonts w:hAnsi="Times New Roman" w:ascii="Times New Roman"/>
          <w:color w:themeColor="text1" w:val="000000"/>
          <w:sz w:val="24"/>
          <w:szCs w:val="24"/>
        </w:rPr>
        <w:t>rokurist</w:t>
      </w:r>
      <w:r w:rsidR="006F0DE3" w:rsidRPr="00191D79">
        <w:rPr>
          <w:rFonts w:hAnsi="Times New Roman" w:ascii="Times New Roman"/>
          <w:color w:themeColor="text1" w:val="000000"/>
          <w:sz w:val="24"/>
          <w:szCs w:val="24"/>
        </w:rPr>
        <w:t xml:space="preserve"> dužnika</w:t>
      </w:r>
      <w:r w:rsidR="008A234D" w:rsidRPr="00191D79">
        <w:rPr>
          <w:rFonts w:hAnsi="Times New Roman" w:ascii="Times New Roman"/>
          <w:color w:themeColor="text1" w:val="000000"/>
          <w:sz w:val="24"/>
          <w:szCs w:val="24"/>
        </w:rPr>
        <w:t>: Vladimir Halić, Mala Subotica, Glavna 13</w:t>
      </w:r>
    </w:p>
    <w:p w:rsidRDefault="004A29AB" w:rsidP="00191D79" w:rsidR="004A29AB" w:rsidRPr="00C91E8C">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C91E8C">
        <w:rPr>
          <w:rFonts w:eastAsia="Times New Roman" w:hAnsi="Times New Roman" w:ascii="Times New Roman"/>
          <w:sz w:val="24"/>
          <w:szCs w:val="24"/>
          <w:lang w:eastAsia="hr-HR"/>
        </w:rPr>
        <w:t>ŽDO Varaždin, Građansko upravni odjel</w:t>
      </w:r>
    </w:p>
    <w:p w:rsidRDefault="004A29AB" w:rsidP="00191D79" w:rsidR="004A29AB" w:rsidRPr="00C91E8C">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C91E8C">
        <w:rPr>
          <w:rFonts w:eastAsia="Times New Roman" w:hAnsi="Times New Roman" w:ascii="Times New Roman"/>
          <w:sz w:val="24"/>
          <w:szCs w:val="24"/>
          <w:lang w:eastAsia="hr-HR"/>
        </w:rPr>
        <w:t xml:space="preserve">Ministarstvo financija, Porezna uprava, Područni ured </w:t>
      </w:r>
      <w:r w:rsidR="00B6493D">
        <w:rPr>
          <w:rFonts w:eastAsia="Times New Roman" w:hAnsi="Times New Roman" w:ascii="Times New Roman"/>
          <w:sz w:val="24"/>
          <w:szCs w:val="24"/>
          <w:lang w:eastAsia="hr-HR"/>
        </w:rPr>
        <w:t>Čakovec</w:t>
      </w:r>
      <w:r w:rsidR="008A234D">
        <w:rPr>
          <w:rFonts w:eastAsia="Times New Roman" w:hAnsi="Times New Roman" w:ascii="Times New Roman"/>
          <w:sz w:val="24"/>
          <w:szCs w:val="24"/>
          <w:lang w:eastAsia="hr-HR"/>
        </w:rPr>
        <w:t>, O. Keršovanija 11</w:t>
      </w:r>
    </w:p>
    <w:p w:rsidRDefault="008A234D" w:rsidP="00191D79" w:rsidR="008A234D" w:rsidRPr="008A234D">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8A234D">
        <w:rPr>
          <w:rFonts w:eastAsia="Times New Roman" w:hAnsi="Times New Roman" w:ascii="Times New Roman"/>
          <w:sz w:val="24"/>
          <w:szCs w:val="24"/>
          <w:lang w:eastAsia="hr-HR"/>
        </w:rPr>
        <w:t xml:space="preserve">Erste &amp; Steiermärkische bank d.d., Rijeka, Jadranski trg 3A </w:t>
      </w:r>
    </w:p>
    <w:p w:rsidRDefault="008A234D" w:rsidP="00191D79" w:rsidR="008A234D" w:rsidRPr="008A234D">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8A234D">
        <w:rPr>
          <w:rFonts w:eastAsia="Times New Roman" w:hAnsi="Times New Roman" w:ascii="Times New Roman"/>
          <w:sz w:val="24"/>
          <w:szCs w:val="24"/>
          <w:lang w:eastAsia="hr-HR"/>
        </w:rPr>
        <w:t xml:space="preserve">Privredna banka Zagreb d.d., Zagreb, Radnička cesta 50 </w:t>
      </w:r>
    </w:p>
    <w:p w:rsidRDefault="00B6493D" w:rsidP="00191D79" w:rsidR="00B6493D">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Policijska uprava Međimurska</w:t>
      </w:r>
      <w:r w:rsidR="008A234D">
        <w:rPr>
          <w:rFonts w:eastAsia="Times New Roman" w:hAnsi="Times New Roman" w:ascii="Times New Roman"/>
          <w:sz w:val="24"/>
          <w:szCs w:val="24"/>
          <w:lang w:eastAsia="hr-HR"/>
        </w:rPr>
        <w:t>, Čakovec, J. Gotovca 7</w:t>
      </w:r>
    </w:p>
    <w:p w:rsidRDefault="00B6493D" w:rsidP="00191D79" w:rsidR="00191D79">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Općinski sud u Čakovcu, Zemljišnoknjižni odjel</w:t>
      </w:r>
      <w:r w:rsidR="008A234D">
        <w:rPr>
          <w:rFonts w:eastAsia="Times New Roman" w:hAnsi="Times New Roman" w:ascii="Times New Roman"/>
          <w:sz w:val="24"/>
          <w:szCs w:val="24"/>
          <w:lang w:eastAsia="hr-HR"/>
        </w:rPr>
        <w:t>, Čakovec, R. Boškovića 18</w:t>
      </w:r>
    </w:p>
    <w:p w:rsidRDefault="004A29AB" w:rsidP="00191D79" w:rsidR="00191D79">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191D79">
        <w:rPr>
          <w:rFonts w:hAnsi="Times New Roman" w:ascii="Times New Roman"/>
          <w:sz w:val="24"/>
          <w:szCs w:val="24"/>
        </w:rPr>
        <w:t>Sudski registar</w:t>
      </w:r>
      <w:r w:rsidR="008A234D" w:rsidRPr="00191D79">
        <w:rPr>
          <w:rFonts w:hAnsi="Times New Roman" w:ascii="Times New Roman"/>
          <w:sz w:val="24"/>
          <w:szCs w:val="24"/>
        </w:rPr>
        <w:t>-elektronski</w:t>
      </w:r>
      <w:r w:rsidRPr="00191D79">
        <w:rPr>
          <w:rFonts w:hAnsi="Times New Roman" w:ascii="Times New Roman"/>
          <w:sz w:val="24"/>
          <w:szCs w:val="24"/>
        </w:rPr>
        <w:t>, radi zabilježbe</w:t>
      </w:r>
    </w:p>
    <w:p w:rsidRDefault="004A29AB" w:rsidP="00191D79" w:rsidR="004A29AB" w:rsidRPr="00191D79">
      <w:pPr>
        <w:numPr>
          <w:ilvl w:val="0"/>
          <w:numId w:val="4"/>
        </w:numPr>
        <w:tabs>
          <w:tab w:pos="851" w:val="left"/>
        </w:tabs>
        <w:spacing w:lineRule="auto" w:line="240" w:after="0"/>
        <w:ind w:firstLine="0" w:left="0"/>
        <w:jc w:val="both"/>
        <w:rPr>
          <w:rFonts w:eastAsia="Times New Roman" w:hAnsi="Times New Roman" w:ascii="Times New Roman"/>
          <w:sz w:val="24"/>
          <w:szCs w:val="24"/>
          <w:lang w:eastAsia="hr-HR"/>
        </w:rPr>
      </w:pPr>
      <w:r w:rsidRPr="00191D79">
        <w:rPr>
          <w:rFonts w:hAnsi="Times New Roman" w:ascii="Times New Roman"/>
          <w:sz w:val="24"/>
          <w:szCs w:val="24"/>
        </w:rPr>
        <w:t>e-Oglasna ploča suda</w:t>
      </w:r>
    </w:p>
    <w:p w:rsidRDefault="00994A3F" w:rsidP="004A29AB" w:rsidR="00994A3F" w:rsidRPr="00C91E8C">
      <w:pPr>
        <w:spacing w:lineRule="auto" w:line="240" w:after="0"/>
        <w:jc w:val="center"/>
        <w:rPr>
          <w:rFonts w:hAnsi="Times New Roman" w:ascii="Times New Roman"/>
          <w:sz w:val="24"/>
          <w:szCs w:val="24"/>
        </w:rPr>
      </w:pPr>
    </w:p>
    <w:sectPr w:rsidSect="005171C0" w:rsidR="00994A3F" w:rsidRPr="00C91E8C">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8AF" w:rsidP="00501147" w:rsidR="005118AF">
      <w:pPr>
        <w:spacing w:lineRule="auto" w:line="240" w:after="0"/>
      </w:pPr>
      <w:r>
        <w:separator/>
      </w:r>
    </w:p>
  </w:endnote>
  <w:endnote w:id="0" w:type="continuationSeparator">
    <w:p w:rsidRDefault="005118AF" w:rsidP="00501147" w:rsidR="005118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8AF" w:rsidP="00501147" w:rsidR="005118AF">
      <w:pPr>
        <w:spacing w:lineRule="auto" w:line="240" w:after="0"/>
      </w:pPr>
      <w:r>
        <w:separator/>
      </w:r>
    </w:p>
  </w:footnote>
  <w:footnote w:id="0" w:type="continuationSeparator">
    <w:p w:rsidRDefault="005118AF" w:rsidP="00501147" w:rsidR="005118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95E" w:rsidP="00340399" w:rsidR="00340399" w:rsidRPr="00A8695E">
    <w:pPr>
      <w:pStyle w:val="Zaglavlje"/>
      <w:spacing w:lineRule="auto" w:line="240" w:after="0"/>
      <w:jc w:val="right"/>
      <w:rPr>
        <w:rFonts w:hAnsi="Times New Roman" w:ascii="Times New Roman"/>
        <w:sz w:val="24"/>
        <w:szCs w:val="24"/>
      </w:rPr>
    </w:pPr>
    <w:r w:rsidRPr="00A8695E">
      <w:rPr>
        <w:rFonts w:hAnsi="Times New Roman" w:ascii="Times New Roman"/>
        <w:sz w:val="24"/>
        <w:szCs w:val="24"/>
      </w:rPr>
      <w:t>Poslovni broj: 10 St-</w:t>
    </w:r>
    <w:r w:rsidR="00E63D17">
      <w:rPr>
        <w:rFonts w:hAnsi="Times New Roman" w:ascii="Times New Roman"/>
        <w:sz w:val="24"/>
        <w:szCs w:val="24"/>
      </w:rPr>
      <w:t>4</w:t>
    </w:r>
    <w:r w:rsidR="00A76B9D">
      <w:rPr>
        <w:rFonts w:hAnsi="Times New Roman" w:ascii="Times New Roman"/>
        <w:sz w:val="24"/>
        <w:szCs w:val="24"/>
      </w:rPr>
      <w:t>66</w:t>
    </w:r>
    <w:r w:rsidRPr="00A8695E">
      <w:rPr>
        <w:rFonts w:hAnsi="Times New Roman" w:ascii="Times New Roman"/>
        <w:sz w:val="24"/>
        <w:szCs w:val="24"/>
      </w:rPr>
      <w:t>/2018-</w:t>
    </w:r>
    <w:r w:rsidR="00A76B9D">
      <w:rPr>
        <w:rFonts w:hAnsi="Times New Roman" w:ascii="Times New Roman"/>
        <w:sz w:val="24"/>
        <w:szCs w:val="24"/>
      </w:rPr>
      <w:t>17</w:t>
    </w:r>
    <w:r w:rsidR="00340399" w:rsidRPr="00A8695E">
      <w:rPr>
        <w:rFonts w:hAnsi="Times New Roman" w:ascii="Times New Roman"/>
        <w:sz w:val="24"/>
        <w:szCs w:val="24"/>
      </w:rPr>
      <w:fldChar w:fldCharType="begin"/>
    </w:r>
    <w:r w:rsidR="00340399" w:rsidRPr="00A8695E">
      <w:rPr>
        <w:rFonts w:hAnsi="Times New Roman" w:ascii="Times New Roman"/>
        <w:sz w:val="24"/>
        <w:szCs w:val="24"/>
      </w:rPr>
      <w:instrText xml:space="preserve"> STYLEREF  VS_Verzija  \* MERGEFORMAT </w:instrText>
    </w:r>
    <w:r w:rsidR="00340399" w:rsidRPr="00A869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AF26CC">
      <w:rPr>
        <w:rFonts w:hAnsi="Times New Roman" w:ascii="Times New Roman"/>
        <w:noProof/>
        <w:sz w:val="24"/>
        <w:szCs w:val="24"/>
      </w:rPr>
      <w:t>4</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2">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9E315CE"/>
    <w:multiLevelType w:val="hybridMultilevel"/>
    <w:tmpl w:val="F7ECB806"/>
    <w:lvl w:tplc="5B82116E"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0"/>
    <w:lvlOverride w:ilvl="0">
      <w:startOverride w:val="1"/>
    </w:lvlOverride>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94A14"/>
    <w:rsid w:val="000D36A2"/>
    <w:rsid w:val="001139DB"/>
    <w:rsid w:val="00166DE1"/>
    <w:rsid w:val="00191D79"/>
    <w:rsid w:val="00194888"/>
    <w:rsid w:val="001A121B"/>
    <w:rsid w:val="001B0B69"/>
    <w:rsid w:val="001F6DF0"/>
    <w:rsid w:val="00203C18"/>
    <w:rsid w:val="0021697F"/>
    <w:rsid w:val="002322F7"/>
    <w:rsid w:val="00237FCE"/>
    <w:rsid w:val="00247A22"/>
    <w:rsid w:val="002522C0"/>
    <w:rsid w:val="00264BC5"/>
    <w:rsid w:val="002971D6"/>
    <w:rsid w:val="002D2FC4"/>
    <w:rsid w:val="002E3DDB"/>
    <w:rsid w:val="002E4D6A"/>
    <w:rsid w:val="002F61DE"/>
    <w:rsid w:val="003313CC"/>
    <w:rsid w:val="00340399"/>
    <w:rsid w:val="00341823"/>
    <w:rsid w:val="00342CFC"/>
    <w:rsid w:val="00345212"/>
    <w:rsid w:val="00362B55"/>
    <w:rsid w:val="00365B13"/>
    <w:rsid w:val="00367E59"/>
    <w:rsid w:val="00385BF0"/>
    <w:rsid w:val="00394A8C"/>
    <w:rsid w:val="003A4477"/>
    <w:rsid w:val="00450291"/>
    <w:rsid w:val="00454778"/>
    <w:rsid w:val="0049749B"/>
    <w:rsid w:val="004A0BD1"/>
    <w:rsid w:val="004A29AB"/>
    <w:rsid w:val="004E1C60"/>
    <w:rsid w:val="00501147"/>
    <w:rsid w:val="00502802"/>
    <w:rsid w:val="005118AF"/>
    <w:rsid w:val="00513553"/>
    <w:rsid w:val="00514316"/>
    <w:rsid w:val="005171C0"/>
    <w:rsid w:val="005A0223"/>
    <w:rsid w:val="005B0C85"/>
    <w:rsid w:val="005B30A0"/>
    <w:rsid w:val="005E1D89"/>
    <w:rsid w:val="005F633B"/>
    <w:rsid w:val="00641344"/>
    <w:rsid w:val="00645888"/>
    <w:rsid w:val="00685195"/>
    <w:rsid w:val="006F0DE3"/>
    <w:rsid w:val="006F465E"/>
    <w:rsid w:val="006F7BE7"/>
    <w:rsid w:val="00741600"/>
    <w:rsid w:val="00757180"/>
    <w:rsid w:val="00757A30"/>
    <w:rsid w:val="007802E2"/>
    <w:rsid w:val="0078776D"/>
    <w:rsid w:val="007A409A"/>
    <w:rsid w:val="008070D5"/>
    <w:rsid w:val="008659E3"/>
    <w:rsid w:val="008863AE"/>
    <w:rsid w:val="008A234D"/>
    <w:rsid w:val="008A6557"/>
    <w:rsid w:val="008C4EFB"/>
    <w:rsid w:val="008D05FD"/>
    <w:rsid w:val="0092437B"/>
    <w:rsid w:val="00957093"/>
    <w:rsid w:val="0096157B"/>
    <w:rsid w:val="0096563D"/>
    <w:rsid w:val="00975368"/>
    <w:rsid w:val="00980AC0"/>
    <w:rsid w:val="00987F31"/>
    <w:rsid w:val="00991B6C"/>
    <w:rsid w:val="00994A3F"/>
    <w:rsid w:val="009D3162"/>
    <w:rsid w:val="009F1DE1"/>
    <w:rsid w:val="00A054B0"/>
    <w:rsid w:val="00A31425"/>
    <w:rsid w:val="00A31587"/>
    <w:rsid w:val="00A37FFB"/>
    <w:rsid w:val="00A55435"/>
    <w:rsid w:val="00A65E60"/>
    <w:rsid w:val="00A76B9D"/>
    <w:rsid w:val="00A8695E"/>
    <w:rsid w:val="00AA1295"/>
    <w:rsid w:val="00AF26CC"/>
    <w:rsid w:val="00AF28D9"/>
    <w:rsid w:val="00B00B9A"/>
    <w:rsid w:val="00B25646"/>
    <w:rsid w:val="00B30424"/>
    <w:rsid w:val="00B43087"/>
    <w:rsid w:val="00B43741"/>
    <w:rsid w:val="00B6493D"/>
    <w:rsid w:val="00B92B86"/>
    <w:rsid w:val="00BA37EC"/>
    <w:rsid w:val="00BC5568"/>
    <w:rsid w:val="00BE35CE"/>
    <w:rsid w:val="00C147B2"/>
    <w:rsid w:val="00C17C64"/>
    <w:rsid w:val="00C3003B"/>
    <w:rsid w:val="00C42AD6"/>
    <w:rsid w:val="00C470B6"/>
    <w:rsid w:val="00C50709"/>
    <w:rsid w:val="00C50FA4"/>
    <w:rsid w:val="00C91E8C"/>
    <w:rsid w:val="00CB0DAC"/>
    <w:rsid w:val="00CE3864"/>
    <w:rsid w:val="00D05CD4"/>
    <w:rsid w:val="00D06C64"/>
    <w:rsid w:val="00D228AD"/>
    <w:rsid w:val="00D26C8E"/>
    <w:rsid w:val="00D43FE4"/>
    <w:rsid w:val="00D50D29"/>
    <w:rsid w:val="00D67C83"/>
    <w:rsid w:val="00D750FF"/>
    <w:rsid w:val="00D94208"/>
    <w:rsid w:val="00DA612D"/>
    <w:rsid w:val="00DB5D1B"/>
    <w:rsid w:val="00DC66A8"/>
    <w:rsid w:val="00DC70E5"/>
    <w:rsid w:val="00E33E9E"/>
    <w:rsid w:val="00E349A5"/>
    <w:rsid w:val="00E63D17"/>
    <w:rsid w:val="00E73799"/>
    <w:rsid w:val="00E95E7D"/>
    <w:rsid w:val="00E97599"/>
    <w:rsid w:val="00EC15A5"/>
    <w:rsid w:val="00ED1E8F"/>
    <w:rsid w:val="00F12359"/>
    <w:rsid w:val="00F279F4"/>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styleId="Tekstrezerviranogmjesta" w:type="character">
    <w:name w:val="Placeholder Text"/>
    <w:basedOn w:val="Zadanifontodlomka"/>
    <w:uiPriority w:val="99"/>
    <w:semiHidden/>
    <w:rsid w:val="00AF26CC"/>
    <w:rPr>
      <w:color w:val="808080"/>
      <w:bdr w:space="0" w:sz="0" w:color="auto" w:val="none"/>
      <w:shd w:fill="auto" w:color="auto" w:val="clear"/>
    </w:rPr>
  </w:style>
  <w:style w:customStyle="true" w:styleId="eSPISCCParagraphDefaultFont" w:type="character">
    <w:name w:val="eSPIS_CC_Paragraph Default Font"/>
    <w:basedOn w:val="Zadanifontodlomka"/>
    <w:rsid w:val="00AF26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26C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26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26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styleId="Tekstrezerviranogmjesta" w:type="character">
    <w:name w:val="Placeholder Text"/>
    <w:basedOn w:val="Zadanifontodlomka"/>
    <w:uiPriority w:val="99"/>
    <w:semiHidden/>
    <w:rsid w:val="00AF26CC"/>
    <w:rPr>
      <w:color w:val="808080"/>
      <w:bdr w:color="auto" w:space="0" w:sz="0" w:val="none"/>
      <w:shd w:color="auto" w:fill="auto" w:val="clear"/>
    </w:rPr>
  </w:style>
  <w:style w:customStyle="1" w:styleId="eSPISCCParagraphDefaultFont" w:type="character">
    <w:name w:val="eSPIS_CC_Paragraph Default Font"/>
    <w:basedOn w:val="Zadanifontodlomka"/>
    <w:rsid w:val="00AF26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26C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26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26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Lidija Lesar, st. upraviteljica</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Lidija Lesar, st. upraviteljica</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Lidija Lesar, st. upraviteljica</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Lidija Lesar, st. upraviteljica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ZRINSKI dioničko društvo za grafičku i nakladničku djelatnost</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izvorni_sadrzaj>
    <derivirana_varijabla naziv="DomainObject.Predmet.SudioniciListNaziv_1">
      <item>Mirjana Tkalec</item>
      <item>ZRINSKI dioničko društvo za grafičku i nakladničku djelatnost</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Lidija Lesar, st. upraviteljica</item>
    </derivirana_varijabla>
  </DomainObject.Predmet.SudioniciListNaziv>
  <DomainObject.Predmet.SudioniciListAdressOIB>
    <izvorni_sadrzaj>
      <item>Mirjana Tkalec, OIB 15908994886, Marof 7,40315 Gornji Kraljevec</item>
      <item>ZRINSKI dioničko društvo za grafičku i nakladničku djelatnost, OIB 38396277912, Dr. Ivana Novaka 13,40000 Čakovec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Lidija Lesar, st. upraviteljica</item>
    </izvorni_sadrzaj>
    <derivirana_varijabla naziv="DomainObject.Predmet.SudioniciListAdressOIB_1">
      <item>Mirjana Tkalec, OIB 15908994886, Marof 7,40315 Gornji Kraljevec</item>
      <item>ZRINSKI dioničko društvo za grafičku i nakladničku djelatnost, OIB 38396277912, Dr. Ivana Novaka 13,40000 Čakovec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Lidija Lesar, st. upraviteljica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38396277912</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00088482161</item>
      <item>, OIB null</item>
      <item>, OIB null</item>
      <item>, OIB null</item>
      <item>, OIB null</item>
      <item>, OIB null</item>
      <item>, OIB null</item>
      <item>, OIB null</item>
    </izvorni_sadrzaj>
    <derivirana_varijabla naziv="DomainObject.Predmet.SudioniciListNazivOIB_1">
      <item>, OIB 15908994886</item>
      <item>, OIB 38396277912</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00088482161</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tem>Lidija Lesar, OIB 29389899347, Travnička 26 Čakovec</item>
    </izvorni_sadrzaj>
    <derivirana_varijabla naziv="DomainObject.Predmet.StecajniUpraviteljiListAddressOIB_1">
      <item>Lidija Lesar, OIB 29389899347, Travnička 26 Čakovec</item>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siječnja 2019.</izvorni_sadrzaj>
    <derivirana_varijabla naziv="DomainObject.Predmet.DatumZadnjeOdrzaneSudskeRadnje_1">24. siječnja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St-466/2018-10</izvorni_sadrzaj>
    <derivirana_varijabla naziv="DomainObject.PredzadnjaOdlukaIzPredmeta.Oznaka_1">St-466/2018-10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CB34FB-E868-40F9-A557-8E01177EF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1220</properties:Words>
  <properties:Characters>6846</properties:Characters>
  <properties:Lines>165</properties:Lines>
  <properties:Paragraphs>54</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2019-01-28T11:00:00Z</dcterms:created>
  <dc:creator>Mirjana Mlinarić</dc:creator>
  <cp:lastModifiedBy>Nevenka Vuković</cp:lastModifiedBy>
  <cp:lastPrinted>2018-09-18T11:51:00Z</cp:lastPrinted>
  <dcterms:modified xmlns:xsi="http://www.w3.org/2001/XMLSchema-instance" xsi:type="dcterms:W3CDTF">2019-01-28T12:21:00Z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(St-466-18-17 Rješenje o otvaranju stečajnog postupka - ZRINSKI d.d.-Lesar.docx)</vt:lpwstr>
  </prop:property>
  <prop:property name="CC_coloring" pid="4" fmtid="{D5CDD505-2E9C-101B-9397-08002B2CF9AE}">
    <vt:bool>false</vt:bool>
  </prop:property>
  <prop:property name="BrojStranica" pid="5" fmtid="{D5CDD505-2E9C-101B-9397-08002B2CF9AE}">
    <vt:i4>4</vt:i4>
  </prop:property>
</prop:Properties>
</file>