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df11" w14:paraId="3e0df11" w:rsidRDefault="00674329" w:rsidP="00674329" w:rsidR="00674329" w:rsidRPr="00497E47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497E47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497E4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329" w:rsidP="00674329" w:rsidR="00674329" w:rsidRPr="00497E47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497E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674329" w:rsidP="00674329" w:rsidR="00674329" w:rsidRPr="00497E47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497E47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674329" w:rsidP="00674329" w:rsidR="00674329" w:rsidRPr="00497E47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497E47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674329" w:rsidP="00674329" w:rsidR="00674329" w:rsidRPr="00497E4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674329" w:rsidP="00674329" w:rsidR="00674329" w:rsidRPr="00497E4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674329" w:rsidP="00674329" w:rsidR="00674329" w:rsidRPr="00497E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97E47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674329" w:rsidP="00674329" w:rsidR="00674329" w:rsidRPr="00497E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74329" w:rsidP="00674329" w:rsidR="00674329" w:rsidRPr="00497E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497E47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674329" w:rsidP="00674329" w:rsidR="00674329" w:rsidRPr="00497E47">
      <w:pPr>
        <w:spacing w:lineRule="auto" w:line="240" w:after="0"/>
        <w:rPr>
          <w:rFonts w:cs="Times New Roman" w:eastAsia="Times New Roman" w:hAnsi="Times New Roman" w:ascii="Times New Roman"/>
          <w:color w:val="FF0000"/>
          <w:sz w:val="24"/>
          <w:szCs w:val="24"/>
        </w:rPr>
      </w:pPr>
    </w:p>
    <w:p w:rsidRDefault="00674329" w:rsidP="00674329" w:rsidR="00674329" w:rsidRPr="00497E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97E47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</w:t>
      </w:r>
      <w:r w:rsidR="003154CC" w:rsidRPr="00497E47">
        <w:rPr>
          <w:rFonts w:cs="Times New Roman" w:eastAsia="Times New Roman" w:hAnsi="Times New Roman" w:ascii="Times New Roman"/>
          <w:sz w:val="24"/>
          <w:szCs w:val="24"/>
        </w:rPr>
        <w:t>sucu Damiru Rabaru</w:t>
      </w:r>
      <w:r w:rsidRPr="00497E47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497E47">
        <w:rPr>
          <w:rFonts w:cs="Times New Roman" w:hAnsi="Times New Roman" w:ascii="Times New Roman"/>
          <w:sz w:val="24"/>
          <w:szCs w:val="24"/>
        </w:rPr>
        <w:t xml:space="preserve"> </w:t>
      </w:r>
      <w:r w:rsidRPr="00497E47">
        <w:rPr>
          <w:rFonts w:cs="Times New Roman" w:eastAsia="Times New Roman" w:hAnsi="Times New Roman" w:ascii="Times New Roman"/>
          <w:sz w:val="24"/>
          <w:szCs w:val="24"/>
        </w:rPr>
        <w:t xml:space="preserve">u skraćenom stečajnom postupku nad pravnom osobom (dužnikom) </w:t>
      </w:r>
      <w:r w:rsidR="0061001A" w:rsidRPr="00497E47">
        <w:rPr>
          <w:rFonts w:cs="Times New Roman" w:hAnsi="Times New Roman" w:ascii="Times New Roman"/>
          <w:sz w:val="24"/>
          <w:szCs w:val="24"/>
        </w:rPr>
        <w:t xml:space="preserve">STABILITAS d.o.o. Rabac, Istarska 11, OIB: </w:t>
      </w:r>
      <w:r w:rsidR="00BF286A" w:rsidRPr="00BF286A">
        <w:rPr>
          <w:rFonts w:cs="Times New Roman" w:hAnsi="Times New Roman" w:ascii="Times New Roman"/>
          <w:sz w:val="24"/>
          <w:szCs w:val="24"/>
        </w:rPr>
        <w:t>31869777346</w:t>
      </w:r>
      <w:r w:rsidR="00F81441" w:rsidRPr="00BF286A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BF286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497E47">
        <w:rPr>
          <w:rFonts w:cs="Times New Roman" w:eastAsia="Times New Roman" w:hAnsi="Times New Roman" w:ascii="Times New Roman"/>
          <w:sz w:val="24"/>
          <w:szCs w:val="24"/>
        </w:rPr>
        <w:t xml:space="preserve">povodom zahtjeva za nastavkom postupka radi naknade diobe, </w:t>
      </w:r>
    </w:p>
    <w:p w:rsidRDefault="00674329" w:rsidP="00674329" w:rsidR="00674329" w:rsidRPr="00497E47">
      <w:pPr>
        <w:spacing w:lineRule="auto" w:line="240" w:after="0"/>
        <w:rPr>
          <w:rFonts w:cs="Times New Roman" w:eastAsia="Times New Roman" w:hAnsi="Times New Roman" w:ascii="Times New Roman"/>
          <w:color w:val="FF0000"/>
          <w:sz w:val="24"/>
          <w:szCs w:val="24"/>
        </w:rPr>
      </w:pPr>
    </w:p>
    <w:p w:rsidRDefault="00674329" w:rsidP="00674329" w:rsidR="00674329" w:rsidRPr="00497E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497E47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674329" w:rsidP="00674329" w:rsidR="00674329" w:rsidRPr="00497E4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674329" w:rsidP="00F627B2" w:rsidR="00674329" w:rsidRPr="00497E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286A">
        <w:rPr>
          <w:rFonts w:cs="Times New Roman" w:hAnsi="Times New Roman" w:ascii="Times New Roman"/>
          <w:sz w:val="24"/>
          <w:szCs w:val="24"/>
        </w:rPr>
        <w:t>I. Nalaže se predlagatelj</w:t>
      </w:r>
      <w:r w:rsidR="00BF286A" w:rsidRPr="00BF286A">
        <w:rPr>
          <w:rFonts w:cs="Times New Roman" w:hAnsi="Times New Roman" w:ascii="Times New Roman"/>
          <w:sz w:val="24"/>
          <w:szCs w:val="24"/>
        </w:rPr>
        <w:t>u</w:t>
      </w:r>
      <w:r w:rsidR="00F81441" w:rsidRPr="00BF286A">
        <w:rPr>
          <w:rFonts w:cs="Times New Roman" w:hAnsi="Times New Roman" w:ascii="Times New Roman"/>
          <w:sz w:val="24"/>
          <w:szCs w:val="24"/>
        </w:rPr>
        <w:t xml:space="preserve"> </w:t>
      </w:r>
      <w:r w:rsidRPr="00BF286A">
        <w:rPr>
          <w:rFonts w:cs="Times New Roman" w:hAnsi="Times New Roman" w:ascii="Times New Roman"/>
          <w:sz w:val="24"/>
          <w:szCs w:val="24"/>
        </w:rPr>
        <w:t xml:space="preserve">– </w:t>
      </w:r>
      <w:r w:rsidR="00BF286A" w:rsidRPr="00BF286A">
        <w:rPr>
          <w:rFonts w:cs="Times New Roman" w:hAnsi="Times New Roman" w:ascii="Times New Roman"/>
          <w:sz w:val="24"/>
          <w:szCs w:val="24"/>
        </w:rPr>
        <w:t xml:space="preserve">Efim Zavelev, Njemačka, </w:t>
      </w:r>
      <w:r w:rsidR="00BF286A">
        <w:rPr>
          <w:rFonts w:cs="Times New Roman" w:hAnsi="Times New Roman" w:ascii="Times New Roman"/>
          <w:sz w:val="24"/>
          <w:szCs w:val="24"/>
        </w:rPr>
        <w:t>Bad R</w:t>
      </w:r>
      <w:r w:rsidR="00BF286A" w:rsidRPr="00BF286A">
        <w:rPr>
          <w:rFonts w:cs="Times New Roman" w:hAnsi="Times New Roman" w:ascii="Times New Roman"/>
          <w:sz w:val="24"/>
          <w:szCs w:val="24"/>
        </w:rPr>
        <w:t>eichenhall Berchtesgaden, Vorderbrandstr. 3, OIB: 56915750274</w:t>
      </w:r>
      <w:r w:rsidR="00246C2C" w:rsidRPr="00BF286A">
        <w:rPr>
          <w:rFonts w:cs="Times New Roman" w:hAnsi="Times New Roman" w:ascii="Times New Roman"/>
          <w:sz w:val="24"/>
          <w:szCs w:val="24"/>
        </w:rPr>
        <w:t xml:space="preserve">, </w:t>
      </w:r>
      <w:r w:rsidR="00BF286A" w:rsidRPr="00BF286A">
        <w:rPr>
          <w:rFonts w:cs="Times New Roman" w:hAnsi="Times New Roman" w:ascii="Times New Roman"/>
          <w:sz w:val="24"/>
          <w:szCs w:val="24"/>
        </w:rPr>
        <w:t>zastupanom</w:t>
      </w:r>
      <w:r w:rsidR="00246C2C" w:rsidRPr="00BF286A">
        <w:rPr>
          <w:rFonts w:cs="Times New Roman" w:hAnsi="Times New Roman" w:ascii="Times New Roman"/>
          <w:sz w:val="24"/>
          <w:szCs w:val="24"/>
        </w:rPr>
        <w:t xml:space="preserve"> </w:t>
      </w:r>
      <w:r w:rsidR="00246C2C" w:rsidRPr="00497E47">
        <w:rPr>
          <w:rFonts w:cs="Times New Roman" w:hAnsi="Times New Roman" w:ascii="Times New Roman"/>
          <w:sz w:val="24"/>
          <w:szCs w:val="24"/>
        </w:rPr>
        <w:t>po odvjetnic</w:t>
      </w:r>
      <w:r w:rsidR="00EF1886" w:rsidRPr="00497E47">
        <w:rPr>
          <w:rFonts w:cs="Times New Roman" w:hAnsi="Times New Roman" w:ascii="Times New Roman"/>
          <w:sz w:val="24"/>
          <w:szCs w:val="24"/>
        </w:rPr>
        <w:t>a</w:t>
      </w:r>
      <w:r w:rsidR="00246C2C" w:rsidRPr="00497E47">
        <w:rPr>
          <w:rFonts w:cs="Times New Roman" w:hAnsi="Times New Roman" w:ascii="Times New Roman"/>
          <w:sz w:val="24"/>
          <w:szCs w:val="24"/>
        </w:rPr>
        <w:t xml:space="preserve">ma iz odvjetničkog ureda </w:t>
      </w:r>
      <w:r w:rsidR="00AA4AA3" w:rsidRPr="00497E47">
        <w:rPr>
          <w:rFonts w:cs="Times New Roman" w:hAnsi="Times New Roman" w:ascii="Times New Roman"/>
          <w:sz w:val="24"/>
          <w:szCs w:val="24"/>
        </w:rPr>
        <w:t>Irene Zustović i Ingrid Zustović Batelić</w:t>
      </w:r>
      <w:r w:rsidR="00F627B2" w:rsidRPr="00497E47">
        <w:rPr>
          <w:rFonts w:cs="Times New Roman" w:hAnsi="Times New Roman" w:ascii="Times New Roman"/>
          <w:sz w:val="24"/>
          <w:szCs w:val="24"/>
        </w:rPr>
        <w:t xml:space="preserve"> iz </w:t>
      </w:r>
      <w:r w:rsidR="00AA4AA3" w:rsidRPr="00497E47">
        <w:rPr>
          <w:rFonts w:cs="Times New Roman" w:hAnsi="Times New Roman" w:ascii="Times New Roman"/>
          <w:sz w:val="24"/>
          <w:szCs w:val="24"/>
        </w:rPr>
        <w:t>Labina</w:t>
      </w:r>
      <w:r w:rsidR="00F627B2" w:rsidRPr="00497E47">
        <w:rPr>
          <w:rFonts w:cs="Times New Roman" w:hAnsi="Times New Roman" w:ascii="Times New Roman"/>
          <w:sz w:val="24"/>
          <w:szCs w:val="24"/>
        </w:rPr>
        <w:t>,</w:t>
      </w:r>
      <w:r w:rsidR="00AA4AA3" w:rsidRPr="00497E47">
        <w:rPr>
          <w:rFonts w:cs="Times New Roman" w:hAnsi="Times New Roman" w:ascii="Times New Roman"/>
          <w:sz w:val="24"/>
          <w:szCs w:val="24"/>
        </w:rPr>
        <w:t xml:space="preserve"> Titov trg 6</w:t>
      </w:r>
      <w:r w:rsidRPr="00497E47">
        <w:rPr>
          <w:rFonts w:cs="Times New Roman" w:hAnsi="Times New Roman" w:ascii="Times New Roman"/>
          <w:sz w:val="24"/>
          <w:szCs w:val="24"/>
        </w:rPr>
        <w:t>, da u roku od 8 dana od dana dostave ovog rješenja uplat</w:t>
      </w:r>
      <w:r w:rsidR="00BF286A">
        <w:rPr>
          <w:rFonts w:cs="Times New Roman" w:hAnsi="Times New Roman" w:ascii="Times New Roman"/>
          <w:sz w:val="24"/>
          <w:szCs w:val="24"/>
        </w:rPr>
        <w:t>i</w:t>
      </w:r>
      <w:r w:rsidRPr="00497E47">
        <w:rPr>
          <w:rFonts w:cs="Times New Roman" w:hAnsi="Times New Roman" w:ascii="Times New Roman"/>
          <w:sz w:val="24"/>
          <w:szCs w:val="24"/>
        </w:rPr>
        <w:t>:</w:t>
      </w:r>
    </w:p>
    <w:p w:rsidRDefault="00674329" w:rsidP="00674329" w:rsidR="00674329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7E47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61001A" w:rsidRPr="00497E47">
        <w:rPr>
          <w:rFonts w:cs="Times New Roman" w:hAnsi="Times New Roman" w:ascii="Times New Roman"/>
          <w:sz w:val="24"/>
          <w:szCs w:val="24"/>
        </w:rPr>
        <w:t>191</w:t>
      </w:r>
      <w:r w:rsidRPr="00497E47">
        <w:rPr>
          <w:rFonts w:cs="Times New Roman" w:hAnsi="Times New Roman" w:ascii="Times New Roman"/>
          <w:sz w:val="24"/>
          <w:szCs w:val="24"/>
        </w:rPr>
        <w:t>-201</w:t>
      </w:r>
      <w:r w:rsidR="00F81441" w:rsidRPr="00497E47">
        <w:rPr>
          <w:rFonts w:cs="Times New Roman" w:hAnsi="Times New Roman" w:ascii="Times New Roman"/>
          <w:sz w:val="24"/>
          <w:szCs w:val="24"/>
        </w:rPr>
        <w:t>7</w:t>
      </w:r>
      <w:r w:rsidRPr="00497E47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674329" w:rsidP="00674329" w:rsidR="00674329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7E47">
        <w:rPr>
          <w:rFonts w:cs="Times New Roman" w:hAnsi="Times New Roman" w:ascii="Times New Roman"/>
          <w:sz w:val="24"/>
          <w:szCs w:val="24"/>
        </w:rPr>
        <w:tab/>
        <w:t>- dodatni iznos predujma u visini od 15.000,00 kuna (slovima: petnaest tisuća kuna) za pokriće troškova postupka na depozit ovog suda broj:</w:t>
      </w:r>
      <w:r w:rsidRPr="00497E47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497E47">
        <w:rPr>
          <w:rFonts w:cs="Times New Roman" w:hAnsi="Times New Roman" w:ascii="Times New Roman"/>
          <w:sz w:val="24"/>
          <w:szCs w:val="24"/>
        </w:rPr>
        <w:t>, pozivom na broj 020-</w:t>
      </w:r>
      <w:r w:rsidR="0061001A" w:rsidRPr="00497E47">
        <w:rPr>
          <w:rFonts w:cs="Times New Roman" w:hAnsi="Times New Roman" w:ascii="Times New Roman"/>
          <w:sz w:val="24"/>
          <w:szCs w:val="24"/>
        </w:rPr>
        <w:t>191</w:t>
      </w:r>
      <w:r w:rsidR="00F81441" w:rsidRPr="00497E47">
        <w:rPr>
          <w:rFonts w:cs="Times New Roman" w:hAnsi="Times New Roman" w:ascii="Times New Roman"/>
          <w:sz w:val="24"/>
          <w:szCs w:val="24"/>
        </w:rPr>
        <w:t>-2017</w:t>
      </w:r>
      <w:r w:rsidRPr="00497E47">
        <w:rPr>
          <w:rFonts w:cs="Times New Roman" w:hAnsi="Times New Roman" w:ascii="Times New Roman"/>
          <w:sz w:val="24"/>
          <w:szCs w:val="24"/>
        </w:rPr>
        <w:t>, i dostavi dokaz o uplati stečajnom sucu.</w:t>
      </w:r>
    </w:p>
    <w:p w:rsidRDefault="00674329" w:rsidP="00674329" w:rsidR="00674329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7E47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674329" w:rsidP="00674329" w:rsidR="00674329" w:rsidRPr="00497E4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674329" w:rsidP="00674329" w:rsidR="00674329" w:rsidRPr="00497E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97E47">
        <w:rPr>
          <w:rFonts w:cs="Times New Roman" w:hAnsi="Times New Roman" w:ascii="Times New Roman"/>
          <w:sz w:val="24"/>
          <w:szCs w:val="24"/>
        </w:rPr>
        <w:t>Obrazloženje</w:t>
      </w:r>
    </w:p>
    <w:p w:rsidRDefault="00674329" w:rsidP="00674329" w:rsidR="00674329" w:rsidRPr="00497E4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674329" w:rsidP="00674329" w:rsidR="00674329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7E47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497E47">
        <w:rPr>
          <w:rFonts w:cs="Times New Roman" w:hAnsi="Times New Roman" w:ascii="Times New Roman"/>
          <w:sz w:val="24"/>
          <w:szCs w:val="24"/>
        </w:rPr>
        <w:t>Rješenjem posl. broj: St-</w:t>
      </w:r>
      <w:r w:rsidR="00AA4AA3" w:rsidRPr="00497E47">
        <w:rPr>
          <w:rFonts w:cs="Times New Roman" w:hAnsi="Times New Roman" w:ascii="Times New Roman"/>
          <w:sz w:val="24"/>
          <w:szCs w:val="24"/>
        </w:rPr>
        <w:t>788/16-12</w:t>
      </w:r>
      <w:r w:rsidRPr="00497E47">
        <w:rPr>
          <w:rFonts w:cs="Times New Roman" w:hAnsi="Times New Roman" w:ascii="Times New Roman"/>
          <w:sz w:val="24"/>
          <w:szCs w:val="24"/>
        </w:rPr>
        <w:t xml:space="preserve"> od </w:t>
      </w:r>
      <w:r w:rsidR="00AA4AA3" w:rsidRPr="00497E47">
        <w:rPr>
          <w:rFonts w:cs="Times New Roman" w:hAnsi="Times New Roman" w:ascii="Times New Roman"/>
          <w:sz w:val="24"/>
          <w:szCs w:val="24"/>
        </w:rPr>
        <w:t>9. prosinca 2016</w:t>
      </w:r>
      <w:r w:rsidRPr="00497E47">
        <w:rPr>
          <w:rFonts w:cs="Times New Roman" w:hAnsi="Times New Roman" w:ascii="Times New Roman"/>
          <w:sz w:val="24"/>
          <w:szCs w:val="24"/>
        </w:rPr>
        <w:t xml:space="preserve">. godine otvoren je i zaključen skraćeni stečajni postupak nad dužnikom. Navedeno rješenje postalo je pravomoćno </w:t>
      </w:r>
      <w:r w:rsidR="00AA4AA3" w:rsidRPr="00497E47">
        <w:rPr>
          <w:rFonts w:cs="Times New Roman" w:hAnsi="Times New Roman" w:ascii="Times New Roman"/>
          <w:sz w:val="24"/>
          <w:szCs w:val="24"/>
        </w:rPr>
        <w:t>22</w:t>
      </w:r>
      <w:r w:rsidRPr="00497E47">
        <w:rPr>
          <w:rFonts w:cs="Times New Roman" w:hAnsi="Times New Roman" w:ascii="Times New Roman"/>
          <w:sz w:val="24"/>
          <w:szCs w:val="24"/>
        </w:rPr>
        <w:t xml:space="preserve">. </w:t>
      </w:r>
      <w:r w:rsidR="00AA4AA3" w:rsidRPr="00497E47">
        <w:rPr>
          <w:rFonts w:cs="Times New Roman" w:hAnsi="Times New Roman" w:ascii="Times New Roman"/>
          <w:sz w:val="24"/>
          <w:szCs w:val="24"/>
        </w:rPr>
        <w:t xml:space="preserve">veljače </w:t>
      </w:r>
      <w:r w:rsidRPr="00497E47">
        <w:rPr>
          <w:rFonts w:cs="Times New Roman" w:hAnsi="Times New Roman" w:ascii="Times New Roman"/>
          <w:sz w:val="24"/>
          <w:szCs w:val="24"/>
        </w:rPr>
        <w:t>201</w:t>
      </w:r>
      <w:r w:rsidR="00AA4AA3" w:rsidRPr="00497E47">
        <w:rPr>
          <w:rFonts w:cs="Times New Roman" w:hAnsi="Times New Roman" w:ascii="Times New Roman"/>
          <w:sz w:val="24"/>
          <w:szCs w:val="24"/>
        </w:rPr>
        <w:t>7</w:t>
      </w:r>
      <w:r w:rsidRPr="00497E4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627B2" w:rsidP="00674329" w:rsidR="00F627B2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4329" w:rsidP="005F38DB" w:rsidR="005F38DB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7E47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F627B2" w:rsidRPr="00497E47">
        <w:rPr>
          <w:rFonts w:cs="Times New Roman" w:hAnsi="Times New Roman" w:ascii="Times New Roman"/>
          <w:sz w:val="24"/>
          <w:szCs w:val="24"/>
        </w:rPr>
        <w:t>2</w:t>
      </w:r>
      <w:r w:rsidR="00EF1886" w:rsidRPr="00497E47">
        <w:rPr>
          <w:rFonts w:cs="Times New Roman" w:hAnsi="Times New Roman" w:ascii="Times New Roman"/>
          <w:sz w:val="24"/>
          <w:szCs w:val="24"/>
        </w:rPr>
        <w:t>0</w:t>
      </w:r>
      <w:r w:rsidRPr="00497E47">
        <w:rPr>
          <w:rFonts w:cs="Times New Roman" w:hAnsi="Times New Roman" w:ascii="Times New Roman"/>
          <w:sz w:val="24"/>
          <w:szCs w:val="24"/>
        </w:rPr>
        <w:t xml:space="preserve">. </w:t>
      </w:r>
      <w:r w:rsidR="00F627B2" w:rsidRPr="00497E4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97E47">
        <w:rPr>
          <w:rFonts w:cs="Times New Roman" w:hAnsi="Times New Roman" w:ascii="Times New Roman"/>
          <w:sz w:val="24"/>
          <w:szCs w:val="24"/>
        </w:rPr>
        <w:t>201</w:t>
      </w:r>
      <w:r w:rsidR="00F627B2" w:rsidRPr="00497E47">
        <w:rPr>
          <w:rFonts w:cs="Times New Roman" w:hAnsi="Times New Roman" w:ascii="Times New Roman"/>
          <w:sz w:val="24"/>
          <w:szCs w:val="24"/>
        </w:rPr>
        <w:t>7</w:t>
      </w:r>
      <w:r w:rsidRPr="00497E47">
        <w:rPr>
          <w:rFonts w:cs="Times New Roman" w:hAnsi="Times New Roman" w:ascii="Times New Roman"/>
          <w:sz w:val="24"/>
          <w:szCs w:val="24"/>
        </w:rPr>
        <w:t xml:space="preserve">. godine </w:t>
      </w:r>
      <w:r w:rsidR="00BF286A" w:rsidRPr="00BF286A">
        <w:rPr>
          <w:rFonts w:cs="Times New Roman" w:hAnsi="Times New Roman" w:ascii="Times New Roman"/>
          <w:sz w:val="24"/>
          <w:szCs w:val="24"/>
        </w:rPr>
        <w:t>predlagatelj</w:t>
      </w:r>
      <w:r w:rsidR="00EF1886" w:rsidRPr="00BF286A">
        <w:rPr>
          <w:rFonts w:cs="Times New Roman" w:hAnsi="Times New Roman" w:ascii="Times New Roman"/>
          <w:sz w:val="24"/>
          <w:szCs w:val="24"/>
        </w:rPr>
        <w:t xml:space="preserve"> </w:t>
      </w:r>
      <w:r w:rsidR="00BF286A" w:rsidRPr="00BF286A">
        <w:rPr>
          <w:rFonts w:cs="Times New Roman" w:hAnsi="Times New Roman" w:ascii="Times New Roman"/>
          <w:sz w:val="24"/>
          <w:szCs w:val="24"/>
        </w:rPr>
        <w:t>Efim Zavelev, Njemačka, Bad Reichenhall Berchtesgaden, Vorderbrandstr. 3, OIB: 56915750274</w:t>
      </w:r>
      <w:r w:rsidR="00BF286A">
        <w:rPr>
          <w:rFonts w:cs="Times New Roman" w:hAnsi="Times New Roman" w:ascii="Times New Roman"/>
          <w:sz w:val="24"/>
          <w:szCs w:val="24"/>
        </w:rPr>
        <w:t>, zastupan</w:t>
      </w:r>
      <w:r w:rsidR="00F627B2" w:rsidRPr="00BF286A">
        <w:rPr>
          <w:rFonts w:cs="Times New Roman" w:hAnsi="Times New Roman" w:ascii="Times New Roman"/>
          <w:sz w:val="24"/>
          <w:szCs w:val="24"/>
        </w:rPr>
        <w:t xml:space="preserve"> </w:t>
      </w:r>
      <w:r w:rsidR="00F627B2" w:rsidRPr="00497E47">
        <w:rPr>
          <w:rFonts w:cs="Times New Roman" w:hAnsi="Times New Roman" w:ascii="Times New Roman"/>
          <w:sz w:val="24"/>
          <w:szCs w:val="24"/>
        </w:rPr>
        <w:t>po odvjetn</w:t>
      </w:r>
      <w:r w:rsidR="00C43883" w:rsidRPr="00497E47">
        <w:rPr>
          <w:rFonts w:cs="Times New Roman" w:hAnsi="Times New Roman" w:ascii="Times New Roman"/>
          <w:sz w:val="24"/>
          <w:szCs w:val="24"/>
        </w:rPr>
        <w:t>ic</w:t>
      </w:r>
      <w:r w:rsidR="00EF1886" w:rsidRPr="00497E47">
        <w:rPr>
          <w:rFonts w:cs="Times New Roman" w:hAnsi="Times New Roman" w:ascii="Times New Roman"/>
          <w:sz w:val="24"/>
          <w:szCs w:val="24"/>
        </w:rPr>
        <w:t>ama Irene Zustović i Ingrid Zustović Batelić iz Labina</w:t>
      </w:r>
      <w:r w:rsidRPr="00497E47">
        <w:rPr>
          <w:rFonts w:cs="Times New Roman" w:hAnsi="Times New Roman" w:ascii="Times New Roman"/>
          <w:sz w:val="24"/>
          <w:szCs w:val="24"/>
        </w:rPr>
        <w:t>, podn</w:t>
      </w:r>
      <w:r w:rsidR="003211FF" w:rsidRPr="00497E47">
        <w:rPr>
          <w:rFonts w:cs="Times New Roman" w:hAnsi="Times New Roman" w:ascii="Times New Roman"/>
          <w:sz w:val="24"/>
          <w:szCs w:val="24"/>
        </w:rPr>
        <w:t>i</w:t>
      </w:r>
      <w:r w:rsidR="00BF286A">
        <w:rPr>
          <w:rFonts w:cs="Times New Roman" w:hAnsi="Times New Roman" w:ascii="Times New Roman"/>
          <w:sz w:val="24"/>
          <w:szCs w:val="24"/>
        </w:rPr>
        <w:t>o je</w:t>
      </w:r>
      <w:r w:rsidR="00F627B2" w:rsidRPr="00497E47">
        <w:rPr>
          <w:rFonts w:cs="Times New Roman" w:hAnsi="Times New Roman" w:ascii="Times New Roman"/>
          <w:sz w:val="24"/>
          <w:szCs w:val="24"/>
        </w:rPr>
        <w:t xml:space="preserve"> </w:t>
      </w:r>
      <w:r w:rsidR="005F38DB" w:rsidRPr="00497E47">
        <w:rPr>
          <w:rFonts w:cs="Times New Roman" w:hAnsi="Times New Roman" w:ascii="Times New Roman"/>
          <w:sz w:val="24"/>
          <w:szCs w:val="24"/>
        </w:rPr>
        <w:t xml:space="preserve">prijedlog za </w:t>
      </w:r>
      <w:r w:rsidR="005F38DB" w:rsidRPr="00497E47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nastavljanje postupka radi naknadne diobe. </w:t>
      </w:r>
      <w:r w:rsidR="00BF286A">
        <w:rPr>
          <w:rFonts w:cs="Times New Roman" w:eastAsia="Times New Roman" w:hAnsi="Times New Roman" w:ascii="Times New Roman"/>
          <w:sz w:val="24"/>
          <w:szCs w:val="24"/>
          <w:lang w:eastAsia="hr-HR"/>
        </w:rPr>
        <w:t>U istom podnesku navodi</w:t>
      </w:r>
      <w:r w:rsidR="005F38DB" w:rsidRPr="00497E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da se dužnik vodi kao </w:t>
      </w:r>
      <w:r w:rsidR="00BF28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vlasnik </w:t>
      </w:r>
      <w:r w:rsidR="00EF1886" w:rsidRPr="00497E47">
        <w:rPr>
          <w:rFonts w:cs="Times New Roman" w:eastAsia="Times New Roman" w:hAnsi="Times New Roman" w:ascii="Times New Roman"/>
          <w:sz w:val="24"/>
          <w:szCs w:val="24"/>
          <w:lang w:eastAsia="hr-HR"/>
        </w:rPr>
        <w:t>brodice - glisera</w:t>
      </w:r>
      <w:r w:rsidR="009C4C3C" w:rsidRPr="00497E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CROWLINE 250 CR, reg oznake RC 315, </w:t>
      </w:r>
      <w:r w:rsidR="005F38DB" w:rsidRPr="00497E47">
        <w:rPr>
          <w:rFonts w:cs="Times New Roman" w:eastAsia="Times New Roman" w:hAnsi="Times New Roman" w:ascii="Times New Roman"/>
          <w:sz w:val="24"/>
          <w:szCs w:val="24"/>
          <w:lang w:eastAsia="hr-HR"/>
        </w:rPr>
        <w:t>pobliže opisan</w:t>
      </w:r>
      <w:r w:rsidR="00EF1886" w:rsidRPr="00497E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u dozvoli </w:t>
      </w:r>
      <w:r w:rsidR="009C4C3C" w:rsidRPr="00497E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plovidbu </w:t>
      </w:r>
      <w:r w:rsidR="005F38DB" w:rsidRPr="00497E47">
        <w:rPr>
          <w:rFonts w:cs="Times New Roman" w:eastAsia="Times New Roman" w:hAnsi="Times New Roman" w:ascii="Times New Roman"/>
          <w:sz w:val="24"/>
          <w:szCs w:val="24"/>
          <w:lang w:eastAsia="hr-HR"/>
        </w:rPr>
        <w:t>na listu 25-26 spisa.</w:t>
      </w:r>
    </w:p>
    <w:p w:rsidRDefault="005F38DB" w:rsidP="005F38DB" w:rsidR="005F38DB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F38DB" w:rsidP="005F38DB" w:rsidR="005F38DB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7E47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497E47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5F38DB" w:rsidP="005F38DB" w:rsidR="005F38DB" w:rsidRPr="00497E4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5F38DB" w:rsidP="005F38DB" w:rsidR="005F38DB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497E47">
        <w:rPr>
          <w:rFonts w:cs="Times New Roman" w:hAnsi="Times New Roman" w:ascii="Times New Roman"/>
          <w:sz w:val="24"/>
          <w:szCs w:val="24"/>
        </w:rPr>
        <w:lastRenderedPageBreak/>
        <w:tab/>
        <w:t>Odredbom čl. 114. st. 1. SZ-a propisano je da je p</w:t>
      </w:r>
      <w:r w:rsidRPr="00497E47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5F38DB" w:rsidP="005F38DB" w:rsidR="005F38DB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5F38DB" w:rsidP="005F38DB" w:rsidR="005F38DB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497E47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5F38DB" w:rsidP="005F38DB" w:rsidR="005F38DB" w:rsidRPr="00497E47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5F38DB" w:rsidP="005F38DB" w:rsidR="005F38DB" w:rsidRPr="00497E47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497E47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497E47">
        <w:rPr>
          <w:rFonts w:cs="Times New Roman" w:hAnsi="Times New Roman" w:ascii="Times New Roman"/>
          <w:sz w:val="24"/>
          <w:szCs w:val="24"/>
        </w:rPr>
        <w:t>čl. 431. st. 2. SZ-a,</w:t>
      </w:r>
      <w:r w:rsidRPr="00497E47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5F38DB" w:rsidP="005F38DB" w:rsidR="005F38DB" w:rsidRPr="00497E47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674329" w:rsidP="005F38DB" w:rsidR="00674329" w:rsidRPr="00497E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497E47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AF6AC1" w:rsidRPr="00497E47">
        <w:rPr>
          <w:rFonts w:cs="Times New Roman" w:eastAsia="Times New Roman" w:hAnsi="Times New Roman" w:ascii="Times New Roman"/>
          <w:sz w:val="24"/>
          <w:szCs w:val="24"/>
        </w:rPr>
        <w:t>4</w:t>
      </w:r>
      <w:r w:rsidRPr="00497E47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AF6AC1" w:rsidRPr="00497E47">
        <w:rPr>
          <w:rFonts w:cs="Times New Roman" w:eastAsia="Times New Roman" w:hAnsi="Times New Roman" w:ascii="Times New Roman"/>
          <w:sz w:val="24"/>
          <w:szCs w:val="24"/>
        </w:rPr>
        <w:t>travnja</w:t>
      </w:r>
      <w:r w:rsidRPr="00497E47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674329" w:rsidP="00674329" w:rsidR="00674329" w:rsidRPr="00497E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74329" w:rsidP="00674329" w:rsidR="00674329" w:rsidRPr="00497E47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497E47">
        <w:rPr>
          <w:rFonts w:cs="Times New Roman" w:eastAsia="Times New Roman" w:hAnsi="Times New Roman" w:ascii="Times New Roman"/>
          <w:sz w:val="24"/>
          <w:szCs w:val="24"/>
        </w:rPr>
        <w:t xml:space="preserve">     Sudac:</w:t>
      </w:r>
    </w:p>
    <w:p w:rsidRDefault="00674329" w:rsidP="00674329" w:rsidR="00674329" w:rsidRPr="00497E47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497E47"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54178E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674329" w:rsidP="00674329" w:rsidR="00674329" w:rsidRPr="00497E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74329" w:rsidP="00674329" w:rsidR="00674329" w:rsidRPr="00497E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 w:rsidRPr="00497E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 w:rsidRPr="00497E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 w:rsidRPr="00497E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97E47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674329" w:rsidP="00674329" w:rsidR="00674329" w:rsidRPr="00497E47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497E47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74329" w:rsidP="00674329" w:rsidR="00674329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 w:rsidRPr="00497E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7E47">
        <w:rPr>
          <w:rFonts w:cs="Times New Roman" w:hAnsi="Times New Roman" w:ascii="Times New Roman"/>
          <w:sz w:val="24"/>
          <w:szCs w:val="24"/>
        </w:rPr>
        <w:t>DNA:</w:t>
      </w:r>
    </w:p>
    <w:p w:rsidRDefault="00674329" w:rsidP="00674329" w:rsidR="00AF6AC1" w:rsidRPr="00497E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7E47">
        <w:rPr>
          <w:rFonts w:cs="Times New Roman" w:hAnsi="Times New Roman" w:ascii="Times New Roman"/>
          <w:sz w:val="24"/>
          <w:szCs w:val="24"/>
        </w:rPr>
        <w:t xml:space="preserve">- </w:t>
      </w:r>
      <w:r w:rsidR="00BF286A">
        <w:rPr>
          <w:rFonts w:cs="Times New Roman" w:hAnsi="Times New Roman" w:ascii="Times New Roman"/>
          <w:sz w:val="24"/>
          <w:szCs w:val="24"/>
        </w:rPr>
        <w:t>predlagatelju</w:t>
      </w:r>
      <w:r w:rsidR="00AF6AC1" w:rsidRPr="00497E47">
        <w:rPr>
          <w:rFonts w:cs="Times New Roman" w:hAnsi="Times New Roman" w:ascii="Times New Roman"/>
          <w:sz w:val="24"/>
          <w:szCs w:val="24"/>
        </w:rPr>
        <w:t xml:space="preserve"> po pun.</w:t>
      </w:r>
    </w:p>
    <w:p w:rsidRDefault="00AF6AC1" w:rsidP="00674329" w:rsidR="00674329" w:rsidRPr="00497E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7E47">
        <w:rPr>
          <w:rFonts w:cs="Times New Roman" w:hAnsi="Times New Roman" w:ascii="Times New Roman"/>
          <w:sz w:val="24"/>
          <w:szCs w:val="24"/>
        </w:rPr>
        <w:t xml:space="preserve">- </w:t>
      </w:r>
      <w:r w:rsidR="00674329" w:rsidRPr="00497E47">
        <w:rPr>
          <w:rFonts w:cs="Times New Roman" w:hAnsi="Times New Roman" w:ascii="Times New Roman"/>
          <w:sz w:val="24"/>
          <w:szCs w:val="24"/>
        </w:rPr>
        <w:t>e-oglasna ploča (8 dana)</w:t>
      </w:r>
    </w:p>
    <w:p w:rsidRDefault="00674329" w:rsidP="00674329" w:rsidR="00674329" w:rsidRPr="00497E47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B7624" w:rsidR="00EB7624" w:rsidRPr="00497E47">
      <w:pPr>
        <w:rPr>
          <w:rFonts w:cs="Times New Roman" w:hAnsi="Times New Roman" w:ascii="Times New Roman"/>
          <w:color w:val="FF0000"/>
          <w:sz w:val="24"/>
          <w:szCs w:val="24"/>
        </w:rPr>
      </w:pPr>
    </w:p>
    <w:sectPr w:rsidSect="00C83974" w:rsidR="00EB7624" w:rsidRPr="00497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ADF" w:rsidP="00674329" w:rsidR="00A70ADF">
      <w:pPr>
        <w:spacing w:lineRule="auto" w:line="240" w:after="0"/>
      </w:pPr>
      <w:r>
        <w:separator/>
      </w:r>
    </w:p>
  </w:endnote>
  <w:endnote w:id="0" w:type="continuationSeparator">
    <w:p w:rsidRDefault="00A70ADF" w:rsidP="00674329" w:rsidR="00A70A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ADF" w:rsidP="00674329" w:rsidR="00A70ADF">
      <w:pPr>
        <w:spacing w:lineRule="auto" w:line="240" w:after="0"/>
      </w:pPr>
      <w:r>
        <w:separator/>
      </w:r>
    </w:p>
  </w:footnote>
  <w:footnote w:id="0" w:type="continuationSeparator">
    <w:p w:rsidRDefault="00A70ADF" w:rsidP="00674329" w:rsidR="00A70A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0E2AED" w:rsidP="00C83974" w:rsidR="00BF286A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A236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 xml:space="preserve">Posl. broj: </w:t>
        </w:r>
        <w:r w:rsidR="00674329">
          <w:rPr>
            <w:rFonts w:cs="Times New Roman" w:hAnsi="Times New Roman" w:ascii="Times New Roman"/>
            <w:sz w:val="24"/>
            <w:szCs w:val="24"/>
          </w:rPr>
          <w:t>1 St-</w:t>
        </w:r>
        <w:r w:rsidR="00AF6AC1">
          <w:rPr>
            <w:rFonts w:cs="Times New Roman" w:hAnsi="Times New Roman" w:ascii="Times New Roman"/>
            <w:sz w:val="24"/>
            <w:szCs w:val="24"/>
          </w:rPr>
          <w:t>191</w:t>
        </w:r>
        <w:r w:rsidR="00BF286A">
          <w:rPr>
            <w:rFonts w:cs="Times New Roman" w:hAnsi="Times New Roman" w:ascii="Times New Roman"/>
            <w:sz w:val="24"/>
            <w:szCs w:val="24"/>
          </w:rPr>
          <w:t>/17 -18</w:t>
        </w:r>
      </w:p>
      <w:p w:rsidRDefault="00BF286A" w:rsidP="00C83974" w:rsidR="00C83974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(ranije; St-788/16)</w:t>
        </w:r>
      </w:p>
    </w:sdtContent>
  </w:sdt>
  <w:p w:rsidRDefault="00BA2368" w:rsidR="00C83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AED" w:rsidP="00C83974" w:rsidR="00C8397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 broj: </w:t>
    </w:r>
    <w:r w:rsidR="0067432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AF6AC1">
      <w:rPr>
        <w:rFonts w:cs="Times New Roman" w:hAnsi="Times New Roman" w:ascii="Times New Roman"/>
        <w:sz w:val="24"/>
        <w:szCs w:val="24"/>
      </w:rPr>
      <w:t>191</w:t>
    </w:r>
    <w:r>
      <w:rPr>
        <w:rFonts w:cs="Times New Roman" w:hAnsi="Times New Roman" w:ascii="Times New Roman"/>
        <w:sz w:val="24"/>
        <w:szCs w:val="24"/>
      </w:rPr>
      <w:t>/1</w:t>
    </w:r>
    <w:r w:rsidR="00674329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 xml:space="preserve"> -</w:t>
    </w:r>
    <w:r w:rsidR="00BF286A">
      <w:rPr>
        <w:rFonts w:cs="Times New Roman" w:hAnsi="Times New Roman" w:ascii="Times New Roman"/>
        <w:sz w:val="24"/>
        <w:szCs w:val="24"/>
      </w:rPr>
      <w:t>18</w:t>
    </w:r>
  </w:p>
  <w:p w:rsidRDefault="00BF286A" w:rsidP="00C83974" w:rsidR="00BF286A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(ranije: St-788/16)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329"/>
    <w:rsid w:val="000E002A"/>
    <w:rsid w:val="000E2AED"/>
    <w:rsid w:val="0017182F"/>
    <w:rsid w:val="00246C2C"/>
    <w:rsid w:val="00281010"/>
    <w:rsid w:val="003154CC"/>
    <w:rsid w:val="003211FF"/>
    <w:rsid w:val="00497E47"/>
    <w:rsid w:val="0054178E"/>
    <w:rsid w:val="005F38DB"/>
    <w:rsid w:val="0061001A"/>
    <w:rsid w:val="00674329"/>
    <w:rsid w:val="007D3FDA"/>
    <w:rsid w:val="009C4C3C"/>
    <w:rsid w:val="00A70ADF"/>
    <w:rsid w:val="00AA4AA3"/>
    <w:rsid w:val="00AF6AC1"/>
    <w:rsid w:val="00BA2368"/>
    <w:rsid w:val="00BF286A"/>
    <w:rsid w:val="00C43883"/>
    <w:rsid w:val="00C4480C"/>
    <w:rsid w:val="00EB7624"/>
    <w:rsid w:val="00EF1886"/>
    <w:rsid w:val="00F627B2"/>
    <w:rsid w:val="00F8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432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43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74329"/>
  </w:style>
  <w:style w:styleId="Tekstbalonia" w:type="paragraph">
    <w:name w:val="Balloon Text"/>
    <w:basedOn w:val="Normal"/>
    <w:link w:val="TekstbaloniaChar"/>
    <w:uiPriority w:val="99"/>
    <w:semiHidden/>
    <w:unhideWhenUsed/>
    <w:rsid w:val="0067432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32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743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74329"/>
  </w:style>
  <w:style w:styleId="Tekstrezerviranogmjesta" w:type="character">
    <w:name w:val="Placeholder Text"/>
    <w:basedOn w:val="Zadanifontodlomka"/>
    <w:uiPriority w:val="99"/>
    <w:semiHidden/>
    <w:rsid w:val="00BA2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368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368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368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368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32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43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74329"/>
  </w:style>
  <w:style w:styleId="Tekstbalonia" w:type="paragraph">
    <w:name w:val="Balloon Text"/>
    <w:basedOn w:val="Normal"/>
    <w:link w:val="TekstbaloniaChar"/>
    <w:uiPriority w:val="99"/>
    <w:semiHidden/>
    <w:unhideWhenUsed/>
    <w:rsid w:val="0067432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32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743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74329"/>
  </w:style>
  <w:style w:styleId="Tekstrezerviranogmjesta" w:type="character">
    <w:name w:val="Placeholder Text"/>
    <w:basedOn w:val="Zadanifontodlomka"/>
    <w:uiPriority w:val="99"/>
    <w:semiHidden/>
    <w:rsid w:val="00BA2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368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368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368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368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9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prijedlogu
za nastavak postupka</izvorni_sadrzaj>
    <derivirana_varijabla naziv="DomainObject.Predmet.Opis_1">novi broj radi odluke o prijedlogu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STABILITAS d.o.o. RABAC</izvorni_sadrzaj>
    <derivirana_varijabla naziv="DomainObject.Predmet.ProtustrankaFormated_1">  STABILITAS d.o.o. RABAC</derivirana_varijabla>
  </DomainObject.Predmet.ProtustrankaFormated>
  <DomainObject.Predmet.ProtustrankaFormatedOIB>
    <izvorni_sadrzaj>  STABILITAS d.o.o. RABAC, OIB 31869777346</izvorni_sadrzaj>
    <derivirana_varijabla naziv="DomainObject.Predmet.ProtustrankaFormatedOIB_1">  STABILITAS d.o.o. RABAC, OIB 31869777346</derivirana_varijabla>
  </DomainObject.Predmet.ProtustrankaFormatedOIB>
  <DomainObject.Predmet.ProtustrankaFormatedWithAdress>
    <izvorni_sadrzaj> STABILITAS d.o.o. RABAC, Istarska 11, 52221 Rabac</izvorni_sadrzaj>
    <derivirana_varijabla naziv="DomainObject.Predmet.ProtustrankaFormatedWithAdress_1"> STABILITAS d.o.o. RABAC, Istarska 11, 52221 Rabac</derivirana_varijabla>
  </DomainObject.Predmet.ProtustrankaFormatedWithAdress>
  <DomainObject.Predmet.ProtustrankaFormatedWithAdressOIB>
    <izvorni_sadrzaj> STABILITAS d.o.o. RABAC, OIB 31869777346, Istarska 11, 52221 Rabac</izvorni_sadrzaj>
    <derivirana_varijabla naziv="DomainObject.Predmet.ProtustrankaFormatedWithAdressOIB_1"> STABILITAS d.o.o. RABAC, OIB 31869777346, Istarska 11, 52221 Rabac</derivirana_varijabla>
  </DomainObject.Predmet.ProtustrankaFormatedWithAdressOIB>
  <DomainObject.Predmet.ProtustrankaWithAdress>
    <izvorni_sadrzaj>STABILITAS d.o.o. RABAC Istarska 11, 52221 Rabac</izvorni_sadrzaj>
    <derivirana_varijabla naziv="DomainObject.Predmet.ProtustrankaWithAdress_1">STABILITAS d.o.o. RABAC Istarska 11, 52221 Rabac</derivirana_varijabla>
  </DomainObject.Predmet.ProtustrankaWithAdress>
  <DomainObject.Predmet.ProtustrankaWithAdressOIB>
    <izvorni_sadrzaj>STABILITAS d.o.o. RABAC, OIB 31869777346, Istarska 11, 52221 Rabac</izvorni_sadrzaj>
    <derivirana_varijabla naziv="DomainObject.Predmet.ProtustrankaWithAdressOIB_1">STABILITAS d.o.o. RABAC, OIB 31869777346, Istarska 11, 52221 Rabac</derivirana_varijabla>
  </DomainObject.Predmet.ProtustrankaWithAdressOIB>
  <DomainObject.Predmet.ProtustrankaNazivFormated>
    <izvorni_sadrzaj>STABILITAS d.o.o. RABAC</izvorni_sadrzaj>
    <derivirana_varijabla naziv="DomainObject.Predmet.ProtustrankaNazivFormated_1">STABILITAS d.o.o. RABAC</derivirana_varijabla>
  </DomainObject.Predmet.ProtustrankaNazivFormated>
  <DomainObject.Predmet.ProtustrankaNazivFormatedOIB>
    <izvorni_sadrzaj>STABILITAS d.o.o. RABAC, OIB 31869777346</izvorni_sadrzaj>
    <derivirana_varijabla naziv="DomainObject.Predmet.ProtustrankaNazivFormatedOIB_1">STABILITAS d.o.o. RABAC, OIB 31869777346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13712.55</izvorni_sadrzaj>
    <derivirana_varijabla naziv="DomainObject.Predmet.TrenutnaVrijednost_1">13712.55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STABILITAS d.o.o. RABAC</item>
    </izvorni_sadrzaj>
    <derivirana_varijabla naziv="DomainObject.Predmet.ProtuStrankaListFormated_1">
      <item>STABILITAS d.o.o. RABAC</item>
    </derivirana_varijabla>
  </DomainObject.Predmet.ProtuStrankaListFormated>
  <DomainObject.Predmet.ProtuStrankaListFormatedOIB>
    <izvorni_sadrzaj>
      <item>STABILITAS d.o.o. RABAC, OIB 31869777346</item>
    </izvorni_sadrzaj>
    <derivirana_varijabla naziv="DomainObject.Predmet.ProtuStrankaListFormatedOIB_1">
      <item>STABILITAS d.o.o. RABAC, OIB 31869777346</item>
    </derivirana_varijabla>
  </DomainObject.Predmet.ProtuStrankaListFormatedOIB>
  <DomainObject.Predmet.ProtuStrankaListFormatedWithAdress>
    <izvorni_sadrzaj>
      <item>STABILITAS d.o.o. RABAC, Istarska 11, 52221 Rabac</item>
    </izvorni_sadrzaj>
    <derivirana_varijabla naziv="DomainObject.Predmet.ProtuStrankaListFormatedWithAdress_1">
      <item>STABILITAS d.o.o. RABAC, Istarska 11, 52221 Rabac</item>
    </derivirana_varijabla>
  </DomainObject.Predmet.ProtuStrankaListFormatedWithAdress>
  <DomainObject.Predmet.ProtuStrankaListFormatedWithAdressOIB>
    <izvorni_sadrzaj>
      <item>STABILITAS d.o.o. RABAC, OIB 31869777346, Istarska 11, 52221 Rabac</item>
    </izvorni_sadrzaj>
    <derivirana_varijabla naziv="DomainObject.Predmet.ProtuStrankaListFormatedWithAdressOIB_1">
      <item>STABILITAS d.o.o. RABAC, OIB 31869777346, Istarska 11, 52221 Rabac</item>
    </derivirana_varijabla>
  </DomainObject.Predmet.ProtuStrankaListFormatedWithAdressOIB>
  <DomainObject.Predmet.ProtuStrankaListNazivFormated>
    <izvorni_sadrzaj>
      <item>STABILITAS d.o.o. RABAC</item>
    </izvorni_sadrzaj>
    <derivirana_varijabla naziv="DomainObject.Predmet.ProtuStrankaListNazivFormated_1">
      <item>STABILITAS d.o.o. RABAC</item>
    </derivirana_varijabla>
  </DomainObject.Predmet.ProtuStrankaListNazivFormated>
  <DomainObject.Predmet.ProtuStrankaListNazivFormatedOIB>
    <izvorni_sadrzaj>
      <item>STABILITAS d.o.o. RABAC, OIB 31869777346</item>
    </izvorni_sadrzaj>
    <derivirana_varijabla naziv="DomainObject.Predmet.ProtuStrankaListNazivFormatedOIB_1">
      <item>STABILITAS d.o.o. RABAC, OIB 31869777346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STABILITAS d.o.o. RABAC</izvorni_sadrzaj>
    <derivirana_varijabla naziv="DomainObject.Predmet.ProtustrankaIDrugi_1">STABILITAS d.o.o. RABAC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STABILITAS d.o.o. RABAC, OIB 31869777346, Istarska 11, 52221 Rabac</izvorni_sadrzaj>
    <derivirana_varijabla naziv="DomainObject.Predmet.ProtustrankaIDrugiAdressOIB_1">STABILITAS d.o.o. RABAC, OIB 31869777346, Istarska 11,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STABILITAS d.o.o. RABAC</item>
      <item>FINANCIJSKA AGENCIJA, RC RIJEKA, PODRUŽNICA PULA, PULA</item>
    </izvorni_sadrzaj>
    <derivirana_varijabla naziv="DomainObject.Predmet.SudioniciListNaziv_1">
      <item>STABILITAS d.o.o. RABAC</item>
      <item>FINANCIJSKA AGENCIJA, RC RIJEKA, PODRUŽNICA PULA, PULA</item>
    </derivirana_varijabla>
  </DomainObject.Predmet.SudioniciListNaziv>
  <DomainObject.Predmet.SudioniciListAdressOIB>
    <izvorni_sadrzaj>
      <item>STABILITAS d.o.o. RABAC, OIB 31869777346, Istarska 11,52221 Rabac</item>
      <item>FINANCIJSKA AGENCIJA, RC RIJEKA, PODRUŽNICA PULA, PULA, OIB 85821130368, Ulica grada Vukovara 70,10000 Zagreb</item>
    </izvorni_sadrzaj>
    <derivirana_varijabla naziv="DomainObject.Predmet.SudioniciListAdressOIB_1">
      <item>STABILITAS d.o.o. RABAC, OIB 31869777346, Istarska 11,52221 Rabac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31869777346</item>
      <item>, OIB 85821130368</item>
    </izvorni_sadrzaj>
    <derivirana_varijabla naziv="DomainObject.Predmet.SudioniciListNazivOIB_1">
      <item>, OIB 31869777346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2746</properties:Characters>
  <properties:Lines>79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2017-04-04T06:13:00Z</dcterms:created>
  <dc:creator>Damir Rabar</dc:creator>
  <cp:lastModifiedBy>Lorena Paris Aničić</cp:lastModifiedBy>
  <cp:lastPrinted>2017-04-04T06:20:00Z</cp:lastPrinted>
  <dcterms:modified xmlns:xsi="http://www.w3.org/2001/XMLSchema-instance" xsi:type="dcterms:W3CDTF">2017-04-04T06:22:00Z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