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67ec" w14:paraId="71c67ec" w:rsidRDefault="008E3B0E" w:rsidP="008E3B0E" w:rsidR="00B17F4D" w:rsidRPr="00686379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686379">
        <w:rPr>
          <w:noProof/>
          <w:lang w:val="hr-HR"/>
        </w:rPr>
        <w:t xml:space="preserve">      </w:t>
      </w:r>
      <w:r w:rsidR="00896DC8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D1A">
        <w:rPr>
          <w:b/>
          <w:lang w:val="hr-HR"/>
        </w:rPr>
        <w:tab/>
      </w:r>
      <w:r w:rsidR="007E7D1A">
        <w:rPr>
          <w:b/>
          <w:lang w:val="hr-HR"/>
        </w:rPr>
        <w:tab/>
      </w:r>
      <w:r w:rsidR="007E7D1A">
        <w:rPr>
          <w:b/>
          <w:lang w:val="hr-HR"/>
        </w:rPr>
        <w:tab/>
      </w:r>
      <w:r w:rsidR="007E7D1A">
        <w:rPr>
          <w:b/>
          <w:lang w:val="hr-HR"/>
        </w:rPr>
        <w:tab/>
      </w:r>
      <w:r w:rsidR="007E7D1A">
        <w:rPr>
          <w:b/>
          <w:lang w:val="hr-HR"/>
        </w:rPr>
        <w:tab/>
      </w:r>
      <w:r w:rsidR="007E7D1A">
        <w:rPr>
          <w:b/>
          <w:lang w:val="hr-HR"/>
        </w:rPr>
        <w:tab/>
      </w:r>
      <w:r w:rsidR="007E7D1A">
        <w:rPr>
          <w:b/>
          <w:lang w:val="hr-HR"/>
        </w:rPr>
        <w:tab/>
        <w:t xml:space="preserve"> </w:t>
      </w:r>
      <w:r w:rsidR="00B17F4D" w:rsidRPr="00686379">
        <w:rPr>
          <w:b/>
          <w:lang w:val="hr-HR"/>
        </w:rPr>
        <w:t>Posl. br. 12. Stpn-</w:t>
      </w:r>
      <w:r w:rsidR="005A4BF8" w:rsidRPr="00686379">
        <w:rPr>
          <w:b/>
          <w:lang w:val="hr-HR"/>
        </w:rPr>
        <w:t>57</w:t>
      </w:r>
      <w:r w:rsidR="00B17F4D" w:rsidRPr="00686379">
        <w:rPr>
          <w:b/>
          <w:lang w:val="hr-HR"/>
        </w:rPr>
        <w:t>/2015</w:t>
      </w:r>
    </w:p>
    <w:p w:rsidRDefault="006079C4" w:rsidP="002835DB" w:rsidR="006079C4" w:rsidRPr="00686379">
      <w:pPr>
        <w:rPr>
          <w:sz w:val="4"/>
          <w:szCs w:val="4"/>
          <w:lang w:eastAsia="hr-HR" w:val="hr-HR"/>
        </w:rPr>
      </w:pPr>
    </w:p>
    <w:p w:rsidRDefault="007E7D1A" w:rsidP="000666EB" w:rsidR="000666EB" w:rsidRPr="00686379">
      <w:pPr>
        <w:pStyle w:val="Naslov1"/>
        <w:jc w:val="both"/>
      </w:pPr>
      <w:r>
        <w:t xml:space="preserve">   </w:t>
      </w:r>
      <w:r w:rsidR="000666EB" w:rsidRPr="00686379">
        <w:t>REPUBLIKA HRVATSKA</w:t>
      </w:r>
    </w:p>
    <w:p w:rsidRDefault="000666EB" w:rsidP="000666EB" w:rsidR="000666EB" w:rsidRPr="00686379">
      <w:pPr>
        <w:jc w:val="both"/>
        <w:rPr>
          <w:lang w:val="hr-HR"/>
        </w:rPr>
      </w:pPr>
      <w:r w:rsidRPr="00686379">
        <w:rPr>
          <w:b/>
          <w:lang w:val="hr-HR"/>
        </w:rPr>
        <w:t xml:space="preserve">TRGOVAČKI SUD U SPLITU </w:t>
      </w:r>
      <w:r w:rsidRPr="00686379">
        <w:rPr>
          <w:lang w:val="hr-HR"/>
        </w:rPr>
        <w:t xml:space="preserve">            </w:t>
      </w:r>
      <w:r w:rsidRPr="00686379">
        <w:rPr>
          <w:lang w:val="hr-HR"/>
        </w:rPr>
        <w:tab/>
      </w:r>
      <w:r w:rsidRPr="00686379">
        <w:rPr>
          <w:lang w:val="hr-HR"/>
        </w:rPr>
        <w:tab/>
      </w:r>
      <w:r w:rsidRPr="00686379">
        <w:rPr>
          <w:lang w:val="hr-HR"/>
        </w:rPr>
        <w:tab/>
        <w:t xml:space="preserve">      </w:t>
      </w:r>
    </w:p>
    <w:p w:rsidRDefault="007E7D1A" w:rsidP="000666EB" w:rsidR="000666EB" w:rsidRPr="00686379">
      <w:pPr>
        <w:rPr>
          <w:b/>
          <w:lang w:val="hr-HR"/>
        </w:rPr>
      </w:pPr>
      <w:r>
        <w:rPr>
          <w:b/>
          <w:lang w:val="hr-HR"/>
        </w:rPr>
        <w:t xml:space="preserve">      </w:t>
      </w:r>
      <w:r w:rsidR="000666EB" w:rsidRPr="00686379">
        <w:rPr>
          <w:b/>
          <w:lang w:val="hr-HR"/>
        </w:rPr>
        <w:t>Split, Sukoišanska br. 6</w:t>
      </w:r>
    </w:p>
    <w:p w:rsidRDefault="000666EB" w:rsidP="000666EB" w:rsidR="000666EB" w:rsidRPr="00686379">
      <w:pPr>
        <w:rPr>
          <w:sz w:val="28"/>
          <w:szCs w:val="28"/>
          <w:lang w:val="hr-HR"/>
        </w:rPr>
      </w:pPr>
    </w:p>
    <w:p w:rsidRDefault="00C6791C" w:rsidP="00C6791C" w:rsidR="00C6791C" w:rsidRPr="00686379">
      <w:pPr>
        <w:pStyle w:val="Naslov1"/>
      </w:pPr>
      <w:r w:rsidRPr="00686379">
        <w:t>U  I M E  R E P U B L I K E  H R V A T S K E</w:t>
      </w:r>
    </w:p>
    <w:p w:rsidRDefault="00C6791C" w:rsidP="00C6791C" w:rsidR="00C6791C" w:rsidRPr="00686379">
      <w:pPr>
        <w:rPr>
          <w:lang w:eastAsia="hr-HR" w:val="hr-HR"/>
        </w:rPr>
      </w:pPr>
    </w:p>
    <w:p w:rsidRDefault="000666EB" w:rsidP="000666EB" w:rsidR="000666EB" w:rsidRPr="00686379">
      <w:pPr>
        <w:pStyle w:val="Naslov2"/>
        <w:rPr>
          <w:b/>
          <w:bCs/>
          <w:szCs w:val="24"/>
        </w:rPr>
      </w:pPr>
      <w:r w:rsidRPr="00686379">
        <w:rPr>
          <w:b/>
          <w:bCs/>
          <w:szCs w:val="24"/>
        </w:rPr>
        <w:t xml:space="preserve">R J E Š E NJ E </w:t>
      </w:r>
    </w:p>
    <w:p w:rsidRDefault="000666EB" w:rsidP="000666EB" w:rsidR="000666EB" w:rsidRPr="00686379">
      <w:pPr>
        <w:rPr>
          <w:sz w:val="28"/>
          <w:szCs w:val="28"/>
          <w:lang w:val="hr-HR"/>
        </w:rPr>
      </w:pPr>
    </w:p>
    <w:p w:rsidRDefault="000666EB" w:rsidP="000666EB" w:rsidR="000666EB" w:rsidRPr="00686379">
      <w:pPr>
        <w:pStyle w:val="Tijeloteksta"/>
        <w:rPr>
          <w:szCs w:val="24"/>
          <w:lang w:val="hr-HR"/>
        </w:rPr>
      </w:pPr>
      <w:r w:rsidRPr="00686379">
        <w:rPr>
          <w:szCs w:val="24"/>
          <w:lang w:val="hr-HR"/>
        </w:rPr>
        <w:tab/>
        <w:t>Tr</w:t>
      </w:r>
      <w:r w:rsidR="00686379">
        <w:rPr>
          <w:szCs w:val="24"/>
          <w:lang w:val="hr-HR"/>
        </w:rPr>
        <w:t>govački sud u Splitu, po sucu t</w:t>
      </w:r>
      <w:r w:rsidRPr="00686379">
        <w:rPr>
          <w:szCs w:val="24"/>
          <w:lang w:val="hr-HR"/>
        </w:rPr>
        <w:t>og suda Pašku Bačiću, kao sucu</w:t>
      </w:r>
      <w:r w:rsidR="00AB44B5" w:rsidRPr="00686379">
        <w:rPr>
          <w:szCs w:val="24"/>
          <w:lang w:val="hr-HR"/>
        </w:rPr>
        <w:t xml:space="preserve"> pojedincu</w:t>
      </w:r>
      <w:r w:rsidRPr="00686379">
        <w:rPr>
          <w:szCs w:val="24"/>
          <w:lang w:val="hr-HR"/>
        </w:rPr>
        <w:t xml:space="preserve">, u postupku povodom prijedloga predlagatelja – dužnika </w:t>
      </w:r>
      <w:r w:rsidR="005A4BF8" w:rsidRPr="00686379">
        <w:rPr>
          <w:szCs w:val="24"/>
          <w:lang w:val="hr-HR"/>
        </w:rPr>
        <w:t>GTP d.o.o. Vrgorac, Vukovarska ulica 12, OIB: 50861643606</w:t>
      </w:r>
      <w:r w:rsidR="00F61BEA" w:rsidRPr="00686379">
        <w:rPr>
          <w:szCs w:val="24"/>
          <w:lang w:val="hr-HR"/>
        </w:rPr>
        <w:t>,</w:t>
      </w:r>
      <w:r w:rsidRPr="00686379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686379">
        <w:rPr>
          <w:szCs w:val="24"/>
          <w:lang w:val="hr-HR"/>
        </w:rPr>
        <w:t xml:space="preserve">kod ovog suda dana </w:t>
      </w:r>
      <w:r w:rsidR="005A4BF8" w:rsidRPr="00686379">
        <w:rPr>
          <w:szCs w:val="24"/>
          <w:lang w:val="hr-HR"/>
        </w:rPr>
        <w:t>15</w:t>
      </w:r>
      <w:r w:rsidR="009C36A5" w:rsidRPr="00686379">
        <w:rPr>
          <w:szCs w:val="24"/>
          <w:lang w:val="hr-HR"/>
        </w:rPr>
        <w:t>. rujna</w:t>
      </w:r>
      <w:r w:rsidR="00C6791C" w:rsidRPr="00686379">
        <w:rPr>
          <w:szCs w:val="24"/>
          <w:lang w:val="hr-HR"/>
        </w:rPr>
        <w:t xml:space="preserve"> </w:t>
      </w:r>
      <w:r w:rsidRPr="00686379">
        <w:rPr>
          <w:szCs w:val="24"/>
          <w:lang w:val="hr-HR"/>
        </w:rPr>
        <w:t>201</w:t>
      </w:r>
      <w:r w:rsidR="00EE65C5" w:rsidRPr="00686379">
        <w:rPr>
          <w:szCs w:val="24"/>
          <w:lang w:val="hr-HR"/>
        </w:rPr>
        <w:t>5</w:t>
      </w:r>
      <w:r w:rsidRPr="00686379">
        <w:rPr>
          <w:szCs w:val="24"/>
          <w:lang w:val="hr-HR"/>
        </w:rPr>
        <w:t>.</w:t>
      </w:r>
      <w:r w:rsidR="0060593B" w:rsidRPr="00686379">
        <w:rPr>
          <w:szCs w:val="24"/>
          <w:lang w:val="hr-HR"/>
        </w:rPr>
        <w:t xml:space="preserve"> </w:t>
      </w:r>
      <w:r w:rsidRPr="00686379">
        <w:rPr>
          <w:szCs w:val="24"/>
          <w:lang w:val="hr-HR"/>
        </w:rPr>
        <w:t>god.</w:t>
      </w:r>
    </w:p>
    <w:p w:rsidRDefault="00D4027A" w:rsidP="00D4027A" w:rsidR="00D4027A" w:rsidRPr="00686379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686379">
      <w:pPr>
        <w:rPr>
          <w:lang w:val="hr-HR"/>
        </w:rPr>
      </w:pPr>
    </w:p>
    <w:p w:rsidRDefault="00E67920" w:rsidP="00D4027A" w:rsidR="00382327" w:rsidRPr="00686379">
      <w:pPr>
        <w:rPr>
          <w:sz w:val="22"/>
          <w:szCs w:val="22"/>
          <w:lang w:val="hr-HR"/>
        </w:rPr>
      </w:pPr>
      <w:r w:rsidRPr="00686379">
        <w:rPr>
          <w:lang w:val="hr-HR"/>
        </w:rPr>
        <w:t xml:space="preserve"> </w:t>
      </w:r>
    </w:p>
    <w:p w:rsidRDefault="00803902" w:rsidP="00E663CF" w:rsidR="00D4027A" w:rsidRPr="00686379">
      <w:pPr>
        <w:jc w:val="center"/>
        <w:rPr>
          <w:lang w:val="hr-HR"/>
        </w:rPr>
      </w:pPr>
      <w:r w:rsidRPr="00686379">
        <w:rPr>
          <w:lang w:val="hr-HR"/>
        </w:rPr>
        <w:t>r i j e š i o</w:t>
      </w:r>
      <w:r w:rsidR="00D4027A" w:rsidRPr="00686379">
        <w:rPr>
          <w:lang w:val="hr-HR"/>
        </w:rPr>
        <w:t xml:space="preserve">   j e                </w:t>
      </w:r>
      <w:r w:rsidR="00E663CF" w:rsidRPr="00686379">
        <w:rPr>
          <w:lang w:val="hr-HR"/>
        </w:rPr>
        <w:t xml:space="preserve">                               </w:t>
      </w:r>
    </w:p>
    <w:p w:rsidRDefault="00AD090D" w:rsidP="00D4027A" w:rsidR="00AD090D" w:rsidRPr="00686379">
      <w:pPr>
        <w:jc w:val="both"/>
        <w:rPr>
          <w:lang w:val="hr-HR"/>
        </w:rPr>
      </w:pPr>
    </w:p>
    <w:p w:rsidRDefault="00B40C5E" w:rsidP="00B40C5E" w:rsidR="00B40C5E" w:rsidRPr="00686379">
      <w:pPr>
        <w:jc w:val="center"/>
        <w:rPr>
          <w:lang w:val="hr-HR"/>
        </w:rPr>
      </w:pPr>
      <w:r w:rsidRPr="00686379">
        <w:rPr>
          <w:lang w:val="hr-HR"/>
        </w:rPr>
        <w:t>Odobrava se sklapanje predstečajne nagodbe koja glasi:</w:t>
      </w:r>
    </w:p>
    <w:p w:rsidRDefault="00B40C5E" w:rsidP="00B40C5E" w:rsidR="00B40C5E" w:rsidRPr="00686379">
      <w:pPr>
        <w:jc w:val="both"/>
        <w:rPr>
          <w:sz w:val="16"/>
          <w:szCs w:val="16"/>
          <w:lang w:val="hr-HR"/>
        </w:rPr>
      </w:pPr>
    </w:p>
    <w:p w:rsidRDefault="00B40C5E" w:rsidP="00B40C5E" w:rsidR="00B40C5E" w:rsidRPr="00686379">
      <w:pPr>
        <w:jc w:val="both"/>
        <w:rPr>
          <w:sz w:val="20"/>
          <w:szCs w:val="20"/>
          <w:lang w:val="hr-HR"/>
        </w:rPr>
      </w:pPr>
    </w:p>
    <w:p w:rsidRDefault="00686379" w:rsidP="00686379" w:rsidR="00686379" w:rsidRPr="00686379">
      <w:pPr>
        <w:jc w:val="center"/>
        <w:rPr>
          <w:lang w:val="hr-HR"/>
        </w:rPr>
      </w:pPr>
      <w:r w:rsidRPr="00686379">
        <w:rPr>
          <w:lang w:val="hr-HR"/>
        </w:rPr>
        <w:t xml:space="preserve">PREDSTEČAJNA  NAGODBA </w:t>
      </w:r>
    </w:p>
    <w:p w:rsidRDefault="00686379" w:rsidP="00686379" w:rsidR="00686379" w:rsidRPr="00686379">
      <w:pPr>
        <w:rPr>
          <w:sz w:val="28"/>
          <w:szCs w:val="28"/>
          <w:lang w:val="hr-HR"/>
        </w:rPr>
      </w:pPr>
    </w:p>
    <w:p w:rsidRDefault="00686379" w:rsidP="00686379" w:rsidR="00686379" w:rsidRPr="00686379">
      <w:pPr>
        <w:jc w:val="both"/>
        <w:rPr>
          <w:lang w:eastAsia="hr-HR" w:val="hr-HR"/>
        </w:rPr>
      </w:pPr>
      <w:r w:rsidRPr="00686379">
        <w:rPr>
          <w:lang w:val="hr-HR"/>
        </w:rPr>
        <w:t xml:space="preserve">I. Utvrđuje se da je nad dužnikom GTP d.o.o. Vrgorac, Vukovarska ulica 12, OIB: 50861643606, MBS: </w:t>
      </w:r>
      <w:r w:rsidRPr="00686379">
        <w:rPr>
          <w:lang w:eastAsia="hr-HR" w:val="hr-HR"/>
        </w:rPr>
        <w:t xml:space="preserve">060052339 </w:t>
      </w:r>
      <w:r w:rsidRPr="00686379">
        <w:rPr>
          <w:lang w:val="hr-HR"/>
        </w:rPr>
        <w:t>(u daljnjem tekstu predstečajne nagodbe: dužnik), proveden postupak predstečajne nagodbe kod Financijske agencije, Regionalni centar Zagreb pod klasom: UP-I/110/07/14-01/7615, te da su u tom postupku vjerovnici dužnika prihvatili Plan financijskog i operativnog restrukturiranja dužnika koji je objavljen na web-stranicama Financijske agencije dana 21. svibnja 2015. god. pod ur.br. 04-06-15-7615-93.</w:t>
      </w:r>
    </w:p>
    <w:p w:rsidRDefault="00686379" w:rsidP="00686379" w:rsidR="00686379" w:rsidRPr="00686379">
      <w:pPr>
        <w:jc w:val="both"/>
        <w:rPr>
          <w:sz w:val="28"/>
          <w:szCs w:val="28"/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II. Sukladno prihvaćenom Planu financijskog i operativnog restrukturiranja dužnika, vjerovnici su u ovoj predstečajnoj nagodbi podijeljeni u četiri grupe vjerovnika i to: Grupa A – tijela javne uprave i trgovačka društva u većinskom državnom vlasništvu, Grupa B – financijske institucije, Grupa C – ostali vjerovnici te Grupa D – ostali vjerovnici za jednokratno namirenje (mali vjerovnici). </w:t>
      </w:r>
    </w:p>
    <w:p w:rsidRDefault="00686379" w:rsidP="00686379" w:rsidR="00686379" w:rsidRPr="00686379">
      <w:pPr>
        <w:jc w:val="both"/>
        <w:rPr>
          <w:sz w:val="28"/>
          <w:szCs w:val="28"/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III. Vjerovnici Grupe A otpuštaju dug dužniku s osnova kamata te dodatno u dijelu od 40% od iznosa duga s osnova glavnice tražbine, a dužnik na sve otpuste duga pristaje, tako da pojedini vjerovnici Grupe A otpuštaju dug dužniku u iznosima kako slijedi: 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  <w:r w:rsidRPr="00686379">
        <w:rPr>
          <w:lang w:val="hr-HR"/>
        </w:rPr>
        <w:lastRenderedPageBreak/>
        <w:t>GRUPA A</w:t>
      </w:r>
    </w:p>
    <w:p w:rsidRDefault="00686379" w:rsidP="00686379" w:rsidR="00686379" w:rsidRPr="00686379">
      <w:pPr>
        <w:rPr>
          <w:lang w:val="hr-HR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1"/>
        <w:gridCol w:w="2433"/>
        <w:gridCol w:w="1371"/>
        <w:gridCol w:w="1371"/>
        <w:gridCol w:w="1225"/>
        <w:gridCol w:w="1269"/>
        <w:gridCol w:w="1304"/>
      </w:tblGrid>
      <w:tr w:rsidTr="00686379" w:rsidR="00686379" w:rsidRPr="00686379"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REPUBLIKA HRVATSKA, Ministarstvo financija,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Porezna uprava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686379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1.214.934,35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1.155.671,34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59.263,01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462.268,54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521.531,55</w:t>
            </w:r>
          </w:p>
        </w:tc>
      </w:tr>
      <w:tr w:rsidTr="00686379" w:rsidR="00686379" w:rsidRPr="00686379">
        <w:trPr>
          <w:trHeight w:val="990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 MAKARSKA,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53515145212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3.240,00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3.240,00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1.296,00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1.296,00</w:t>
            </w:r>
          </w:p>
        </w:tc>
      </w:tr>
      <w:tr w:rsidTr="00686379" w:rsidR="00686379" w:rsidRPr="00686379">
        <w:trPr>
          <w:trHeight w:val="977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GRAD VRGORAC, Vrgorac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81573770233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12.582,70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12.582,70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5.033,08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5.033,08</w:t>
            </w:r>
          </w:p>
        </w:tc>
      </w:tr>
      <w:tr w:rsidTr="00686379" w:rsidR="00686379" w:rsidRPr="00686379">
        <w:trPr>
          <w:trHeight w:val="977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HEP-OPSKRBA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63073332379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5.767,29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5.653,68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113,61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2.261,47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2.375,08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HEP-Operator distribucijskog sustava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3.762,97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3.760,46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2,51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1.504,18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1.506,69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 xml:space="preserve">HEP-Operator distribucijskog sustava d.o.o. Zagreb, 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Elektrodalmacija Split – Makarska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13.258,17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13.258,17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5.303,27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5.303,27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HEP-Operator distribucijskog sustava d.o.o. Zagreb,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Elektrodalmacija Split,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Pogon Vrgorac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18.252,34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18.090,42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161,92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7.236,17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7.398,09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HRVATSKA GOSPODARSKA KOMORA,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85167032587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13.721,12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13.044,05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677,07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5.217,62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5.894,69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HRVATSKA RADIOTELEVIZIJA,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68419124305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3.659,39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3.490,00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169,39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1.396,00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1.565,39</w:t>
            </w:r>
          </w:p>
        </w:tc>
      </w:tr>
      <w:tr w:rsidTr="00686379" w:rsidR="00686379" w:rsidRPr="00686379">
        <w:trPr>
          <w:trHeight w:val="1026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686379" w:rsidR="00686379" w:rsidRPr="00686379">
        <w:trPr>
          <w:trHeight w:val="1026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HRVATSKE ŠUME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69693144506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7.107,04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6.799,38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307,66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2.719,75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3.027,41</w:t>
            </w:r>
          </w:p>
        </w:tc>
      </w:tr>
      <w:tr w:rsidTr="00686379" w:rsidR="00686379" w:rsidRPr="00686379">
        <w:trPr>
          <w:trHeight w:val="984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HRVATSKE VODE,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28921383001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8.048,56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7.552,00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496,56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3.020,80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3.517,36</w:t>
            </w:r>
          </w:p>
        </w:tc>
      </w:tr>
      <w:tr w:rsidTr="00686379" w:rsidR="00686379" w:rsidRPr="00686379">
        <w:trPr>
          <w:trHeight w:val="985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KOMUNALNO d.o.o. Vrgorac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22432106133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7.662,07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7.662,07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3.064,83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3.064,83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REPUBLIKA HRVATSKA, Ministarstvo pravosuđa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686379">
              <w:rPr>
                <w:sz w:val="22"/>
                <w:szCs w:val="22"/>
                <w:lang w:val="hr-HR"/>
              </w:rPr>
              <w:t>26635293339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5.100,00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5.100,00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2.040,00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2.040,00</w:t>
            </w:r>
          </w:p>
        </w:tc>
      </w:tr>
      <w:tr w:rsidTr="00686379" w:rsidR="00686379" w:rsidRPr="00686379">
        <w:trPr>
          <w:trHeight w:val="987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NARODNE NOVINE d.d.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64546066176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3.689,56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3.689,56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1.475,82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1.475,82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 xml:space="preserve">STAMBENO GOSPODARSTVO MAKARSKA d.o.o. 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Makarska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94694317498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7.973,26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7.973,26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3.189,30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3.189,30</w:t>
            </w:r>
          </w:p>
        </w:tc>
      </w:tr>
      <w:tr w:rsidTr="00686379" w:rsidR="00686379" w:rsidRPr="00686379">
        <w:trPr>
          <w:trHeight w:val="1128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VODOOPSKRBA I ODVODNJA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83416546499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76.085,78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61.086,55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14.999,23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24.434,62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39.433,85</w:t>
            </w:r>
          </w:p>
        </w:tc>
      </w:tr>
      <w:tr w:rsidTr="00686379" w:rsidR="00686379" w:rsidRPr="00686379">
        <w:trPr>
          <w:trHeight w:val="992"/>
        </w:trPr>
        <w:tc>
          <w:tcPr>
            <w:tcW w:type="dxa" w:w="49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2433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VODOVOD d.o.o. Makarska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06527308831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20.423,30</w:t>
            </w:r>
          </w:p>
        </w:tc>
        <w:tc>
          <w:tcPr>
            <w:tcW w:type="dxa" w:w="137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17.260,19</w:t>
            </w:r>
          </w:p>
        </w:tc>
        <w:tc>
          <w:tcPr>
            <w:tcW w:type="dxa" w:w="122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3.163,11</w:t>
            </w:r>
          </w:p>
        </w:tc>
        <w:tc>
          <w:tcPr>
            <w:tcW w:type="dxa" w:w="126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6.904,08</w:t>
            </w:r>
          </w:p>
        </w:tc>
        <w:tc>
          <w:tcPr>
            <w:tcW w:type="dxa" w:w="1304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10.067,19</w:t>
            </w:r>
          </w:p>
        </w:tc>
      </w:tr>
    </w:tbl>
    <w:p w:rsidRDefault="00686379" w:rsidP="00686379" w:rsidR="00686379" w:rsidRPr="00686379">
      <w:pPr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IV. Vjerovnici Grupe B otpuštaju dug dužniku s osnova kamata te dodatno u dijelu od 40% od iznosa duga s osnova glavnice tražbine, a dužnik na sve otpuste duga pristaje, tako da pojedini vjerovnici Grupe B otpuštaju dug dužniku u iznosima kako slijedi: </w:t>
      </w:r>
    </w:p>
    <w:p w:rsidRDefault="00686379" w:rsidP="00686379" w:rsidR="00686379">
      <w:pPr>
        <w:jc w:val="both"/>
        <w:rPr>
          <w:lang w:val="hr-HR"/>
        </w:rPr>
      </w:pPr>
    </w:p>
    <w:p w:rsidRDefault="00686379" w:rsidP="00686379" w:rsidR="00686379">
      <w:pPr>
        <w:jc w:val="both"/>
        <w:rPr>
          <w:lang w:val="hr-HR"/>
        </w:rPr>
      </w:pPr>
    </w:p>
    <w:p w:rsidRDefault="00686379" w:rsidP="00686379" w:rsidR="00686379">
      <w:pPr>
        <w:jc w:val="both"/>
        <w:rPr>
          <w:lang w:val="hr-HR"/>
        </w:rPr>
      </w:pPr>
    </w:p>
    <w:p w:rsidRDefault="00686379" w:rsidP="00686379" w:rsidR="00686379">
      <w:pPr>
        <w:jc w:val="both"/>
        <w:rPr>
          <w:lang w:val="hr-HR"/>
        </w:rPr>
      </w:pPr>
    </w:p>
    <w:p w:rsidRDefault="00686379" w:rsidP="00686379" w:rsid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  <w:r w:rsidRPr="00686379">
        <w:rPr>
          <w:lang w:val="hr-HR"/>
        </w:rPr>
        <w:t>GRUPA B</w:t>
      </w:r>
    </w:p>
    <w:p w:rsidRDefault="00686379" w:rsidP="00686379" w:rsidR="00686379" w:rsidRPr="00686379">
      <w:pPr>
        <w:rPr>
          <w:lang w:val="hr-HR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09"/>
        <w:gridCol w:w="2151"/>
        <w:gridCol w:w="1360"/>
        <w:gridCol w:w="1361"/>
        <w:gridCol w:w="1361"/>
        <w:gridCol w:w="1361"/>
        <w:gridCol w:w="1361"/>
      </w:tblGrid>
      <w:tr w:rsidTr="00384151" w:rsidR="00686379" w:rsidRPr="00686379">
        <w:trPr>
          <w:trHeight w:val="1379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15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60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3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15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UNIQA OSIGURANJE d.d.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75665455333</w:t>
            </w:r>
          </w:p>
        </w:tc>
        <w:tc>
          <w:tcPr>
            <w:tcW w:type="dxa" w:w="1360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686379">
              <w:rPr>
                <w:color w:val="000000"/>
                <w:sz w:val="22"/>
                <w:szCs w:val="22"/>
                <w:lang w:val="hr-HR"/>
              </w:rPr>
              <w:t>232.101,87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186.094,18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46.007,69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74.437,67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686379">
              <w:rPr>
                <w:color w:val="000000"/>
                <w:sz w:val="22"/>
                <w:szCs w:val="22"/>
                <w:lang w:val="hr-HR"/>
              </w:rPr>
              <w:t>120.445,36</w:t>
            </w:r>
          </w:p>
        </w:tc>
      </w:tr>
      <w:tr w:rsidTr="00384151" w:rsidR="00686379" w:rsidRPr="00686379">
        <w:trPr>
          <w:trHeight w:val="113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15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PRIVREDNA BANKA ZAGREB d.d.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02535697732</w:t>
            </w:r>
          </w:p>
        </w:tc>
        <w:tc>
          <w:tcPr>
            <w:tcW w:type="dxa" w:w="1360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3.522,18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3.522,18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1.408,87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686379">
              <w:rPr>
                <w:color w:val="000000"/>
                <w:sz w:val="22"/>
                <w:szCs w:val="22"/>
                <w:lang w:val="hr-HR"/>
              </w:rPr>
              <w:t>1.408,87</w:t>
            </w:r>
          </w:p>
        </w:tc>
      </w:tr>
    </w:tbl>
    <w:p w:rsidRDefault="00686379" w:rsidP="00686379" w:rsidR="00686379" w:rsidRPr="00686379">
      <w:pPr>
        <w:rPr>
          <w:lang w:val="hr-HR"/>
        </w:rPr>
      </w:pPr>
    </w:p>
    <w:p w:rsidRDefault="00686379" w:rsidP="00686379" w:rsidR="00686379" w:rsidRPr="00686379">
      <w:pPr>
        <w:jc w:val="both"/>
        <w:rPr>
          <w:sz w:val="20"/>
          <w:szCs w:val="20"/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V. Svi vjerovnici Grupe C, osim vjerovnika Milene Jelavić iz Vrgorca, OIB: 9055845364, otpuštaju dug dužniku s osnova kamata te dodatno u dijelu od 40% od iznosa duga s osnova glavnice tražbine, a dužnik na sve otpuste duga pristaje, dok vjerovnik Milena Jelavić iz Vrgorca, OIB: 9055845364 ne otpušta dug dužniku, tako da pojedini vjerovnici Grupe C otpuštaju dug dužniku u iznosima kako slijedi: 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  <w:r w:rsidRPr="00686379">
        <w:rPr>
          <w:lang w:val="hr-HR"/>
        </w:rPr>
        <w:t>GRUPA C</w:t>
      </w:r>
    </w:p>
    <w:p w:rsidRDefault="00686379" w:rsidP="00686379" w:rsidR="00686379" w:rsidRPr="00686379">
      <w:pPr>
        <w:rPr>
          <w:lang w:val="hr-HR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09"/>
        <w:gridCol w:w="1928"/>
        <w:gridCol w:w="1499"/>
        <w:gridCol w:w="1497"/>
        <w:gridCol w:w="1338"/>
        <w:gridCol w:w="1417"/>
        <w:gridCol w:w="1418"/>
      </w:tblGrid>
      <w:tr w:rsidTr="00384151" w:rsidR="00686379" w:rsidRPr="00686379">
        <w:trPr>
          <w:trHeight w:val="1196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960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A3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81559837980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15.423,84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15.423,84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6.169,54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6.169,54</w:t>
            </w:r>
          </w:p>
        </w:tc>
      </w:tr>
      <w:tr w:rsidTr="00384151" w:rsidR="00686379" w:rsidRPr="00686379">
        <w:trPr>
          <w:trHeight w:val="960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ALFA ATEST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03448022583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8.700,00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8.700,00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3.480,00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3.480,00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Javni bilježnik ANTE BARBIĆ,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39317575625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12.797,25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12.797,25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5.118,90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5.118,90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Građevinski obrtnik Ante Petković, vl. Ante Petković, Blato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67184833325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69.531,89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69.531,89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27.812,76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27.812,76</w:t>
            </w:r>
          </w:p>
        </w:tc>
      </w:tr>
      <w:tr w:rsidTr="00686379" w:rsidR="00686379" w:rsidRPr="00686379">
        <w:trPr>
          <w:trHeight w:val="1124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992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ANTE PUHARIĆ,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76052446466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321.473,96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321.473,96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128.589,58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128.589,58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 AUTOCOMMERCE Vrgorac, vl. Tonči Dragičević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03002356317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17.923,90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17.923,90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7.169,56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7.169,56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Autoservis MAJSTOROVIĆ, vl. Joško Majstorović, Dragljane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10294441083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4.795,15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4.795,15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1.918,06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1.918,06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Zanatski obrt BENKOVIĆ, vl. Davor Benković, Županja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18240606218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24.781,45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24.781,45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9.912,58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9.912,58</w:t>
            </w:r>
          </w:p>
        </w:tc>
      </w:tr>
      <w:tr w:rsidTr="00384151" w:rsidR="00686379" w:rsidRPr="00686379">
        <w:trPr>
          <w:trHeight w:val="100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BUL d.o.o. Nuštar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99423155907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6.898,88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6.898,88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2.759,55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2.759,55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Trgovački obrt COLOR 2000, vl. Vjekoslav Ević,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35003259578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13.981,94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13.981,94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5.592,78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5.592,78</w:t>
            </w:r>
          </w:p>
        </w:tc>
      </w:tr>
      <w:tr w:rsidTr="00384151" w:rsidR="00686379" w:rsidRPr="00686379">
        <w:trPr>
          <w:trHeight w:val="983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CSS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55562638214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37.814,69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27.280,00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10.534,69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10.912,00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21.446,69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D&amp;M BAŠIĆ KAMENOLOMI d.o.o. Imotski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45818738933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41.895,93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41.895,93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16.758,37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16.758,37</w:t>
            </w:r>
          </w:p>
        </w:tc>
      </w:tr>
      <w:tr w:rsidTr="00384151" w:rsidR="00686379" w:rsidRPr="00686379">
        <w:trPr>
          <w:trHeight w:val="97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DARKO ROGINIĆ,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74630951661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604.063,87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578.556,25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25.507,62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231.422,50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256.930,12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DOM SPORTOVA VRGORAC,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32634580310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5.000,00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5.000,00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2.000,00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2.000,00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686379" w:rsidR="00686379" w:rsidRPr="00686379">
        <w:trPr>
          <w:trHeight w:val="98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DUNAV-DRAVA CEMENT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18917330107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1.175.844,46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933.226,00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242.618,46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373.290,40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615.908,86</w:t>
            </w:r>
          </w:p>
        </w:tc>
      </w:tr>
      <w:tr w:rsidTr="00384151" w:rsidR="00686379" w:rsidRPr="00686379">
        <w:trPr>
          <w:trHeight w:val="99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ELEKTRIKA d.o.o. Hrvace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17815210477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25.000,00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25.000,00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10.000,00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10.000,00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Elektroinstalater ALFA I OMEGA, vl. Anđelko Botica,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05281253940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36.222,82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36.222,82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14.489,13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14.489,13</w:t>
            </w:r>
          </w:p>
        </w:tc>
      </w:tr>
      <w:tr w:rsidTr="00686379" w:rsidR="00686379" w:rsidRPr="00686379">
        <w:trPr>
          <w:trHeight w:val="946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EURIPUS d.o.o.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08104660647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10.000,00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10.000,00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4.000,00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4.000,00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EUROPLIN INŽENJERING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08580323879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2.354,84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2.354,84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941,94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941,94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 za usluge FINAL, vl. Nediljko Ivanović,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48791310909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36.092,24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36.092,24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14.436,90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14.436,90</w:t>
            </w:r>
          </w:p>
        </w:tc>
      </w:tr>
      <w:tr w:rsidTr="00384151" w:rsidR="00686379" w:rsidRPr="00686379">
        <w:trPr>
          <w:trHeight w:val="973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FINEL d.o.o. Metković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87165940267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8.887,50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8.887,50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3.555,00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3.555,00</w:t>
            </w:r>
          </w:p>
        </w:tc>
      </w:tr>
      <w:tr w:rsidTr="00686379" w:rsidR="00686379" w:rsidRPr="00686379">
        <w:trPr>
          <w:trHeight w:val="93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GEODEZIJA d.o.o. Šibenik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03698722831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36.125,00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36.125,00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14.450,00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14.450,00</w:t>
            </w:r>
          </w:p>
        </w:tc>
      </w:tr>
      <w:tr w:rsidTr="00686379" w:rsidR="00686379" w:rsidRPr="00686379">
        <w:trPr>
          <w:trHeight w:val="93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GEOIN-SPLIT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52567984089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8.125,00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8.125,00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3.250,00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3.250,00</w:t>
            </w:r>
          </w:p>
        </w:tc>
      </w:tr>
      <w:tr w:rsidTr="00686379" w:rsidR="00686379" w:rsidRPr="00686379">
        <w:trPr>
          <w:trHeight w:val="93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GEORAD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78126748207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55.398,36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55.398,36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22.159,34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22.159,34</w:t>
            </w:r>
          </w:p>
        </w:tc>
      </w:tr>
      <w:tr w:rsidTr="00686379" w:rsidR="00686379" w:rsidRPr="00686379">
        <w:trPr>
          <w:trHeight w:val="126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Građevinsko uslužni obrt ROGLIĆ, vl. Igor Roglić,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41397590319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93.708,02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93.708,02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37.483,21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37.483,21</w:t>
            </w:r>
          </w:p>
        </w:tc>
      </w:tr>
      <w:tr w:rsidTr="00686379" w:rsidR="00686379" w:rsidRPr="00686379">
        <w:trPr>
          <w:trHeight w:val="1266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za graditeljstvo i usluge GRADINA, vl. Vojislav Purlija,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62180080319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20.598,67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20.598,67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8.239,47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8.239,47</w:t>
            </w:r>
          </w:p>
        </w:tc>
      </w:tr>
      <w:tr w:rsidTr="00384151" w:rsidR="00686379" w:rsidRPr="00686379">
        <w:trPr>
          <w:trHeight w:val="102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HRVATSKI TELEKOM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81793146560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2.242,72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2.242,72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897,09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897,09</w:t>
            </w:r>
          </w:p>
        </w:tc>
      </w:tr>
      <w:tr w:rsidTr="00384151" w:rsidR="00686379" w:rsidRPr="00686379">
        <w:trPr>
          <w:trHeight w:val="873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ILIRIC DSW d.o.o. Zadar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47725377076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20.630,29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20.630,29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8.252,12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8.252,12</w:t>
            </w:r>
          </w:p>
        </w:tc>
      </w:tr>
      <w:tr w:rsidTr="00384151" w:rsidR="00686379" w:rsidRPr="00686379">
        <w:trPr>
          <w:trHeight w:val="992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29.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INSTITUT IGH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79766124714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54.536,32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44.699,25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9.837,07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17.879,70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27.716,77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Trgovina, elektroinstalacijski radovi i popravci   J A K I Ć, vl. Ante Jakić, Metković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87499650161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2.982,59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2.982,59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1.193,04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1.193,04</w:t>
            </w:r>
          </w:p>
        </w:tc>
      </w:tr>
      <w:tr w:rsidTr="00384151" w:rsidR="00686379" w:rsidRPr="00686379">
        <w:trPr>
          <w:trHeight w:val="1012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KAMBIJ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71885543949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48.875,14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48.875,14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19.550,06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19.550,06</w:t>
            </w:r>
          </w:p>
        </w:tc>
      </w:tr>
      <w:tr w:rsidTr="00384151" w:rsidR="00686379" w:rsidRPr="00686379">
        <w:trPr>
          <w:trHeight w:val="98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KERATOM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91803094740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2.525,46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2.525,46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1.010,18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1.010,18</w:t>
            </w:r>
          </w:p>
        </w:tc>
      </w:tr>
      <w:tr w:rsidTr="00384151" w:rsidR="00686379" w:rsidRPr="00686379">
        <w:trPr>
          <w:trHeight w:val="97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KGH TEHNIKA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77498607505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4.375,00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4.375,00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1.750,00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1.750,00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KUREL keramičarske obrtničke usluge, vl. Ivan Kurel, Beli Manastir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72455045191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8.358,74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8.358,74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3.343,50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3.343,50</w:t>
            </w:r>
          </w:p>
        </w:tc>
      </w:tr>
      <w:tr w:rsidTr="00384151" w:rsidR="00686379" w:rsidRPr="00686379">
        <w:trPr>
          <w:trHeight w:val="1006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LAGER BAŠIĆ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49617677906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531.246,42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374.219,68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157.026,74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149.687,87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306.714,61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LIMARIJA BOBAN d.o.o.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32322096601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54.759,00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54.759,00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21.903,60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21.903,60</w:t>
            </w:r>
          </w:p>
        </w:tc>
      </w:tr>
      <w:tr w:rsidTr="00384151" w:rsidR="00686379" w:rsidRPr="00686379">
        <w:trPr>
          <w:trHeight w:val="99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MARIN EXPERT d.o.o. Dugopolje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72775095404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5.733,50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5.733,50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2.293,40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2.293,40</w:t>
            </w:r>
          </w:p>
        </w:tc>
      </w:tr>
      <w:tr w:rsidTr="00384151" w:rsidR="00686379" w:rsidRPr="00686379">
        <w:trPr>
          <w:trHeight w:val="98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MATE JELAVIĆ,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12613774281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13.344.142,59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13.344.142,59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5.337.657,04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5.337.657,04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39.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MATO PROMET d.o.o.Velika  Mlaka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61287569050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20.493,70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20.493,70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8.197,48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8.197,48</w:t>
            </w:r>
          </w:p>
        </w:tc>
      </w:tr>
      <w:tr w:rsidTr="00384151" w:rsidR="00686379" w:rsidRPr="00686379">
        <w:trPr>
          <w:trHeight w:val="983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40.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M. B. PRINT d.o.o.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42976500748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2.609,50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2.609,50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1.043,80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1.043,80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MEDAK, obrt za rezanje betona, vl. Medak Ivan,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45671941337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12.412,00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12.412,00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4.964,80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4.964,80</w:t>
            </w:r>
          </w:p>
        </w:tc>
      </w:tr>
      <w:tr w:rsidTr="00384151" w:rsidR="00686379" w:rsidRPr="00686379">
        <w:trPr>
          <w:trHeight w:val="99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MERLINCOMPANY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75313284325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89.751,24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89.751,24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35.900,50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35.900,50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NOSIĆ, obrt za trgovinu, vl. Drago Nosić,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45310613858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13.608,75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13.608,75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5.443,50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5.443,50</w:t>
            </w:r>
          </w:p>
        </w:tc>
      </w:tr>
      <w:tr w:rsidTr="00384151" w:rsidR="00686379" w:rsidRPr="00686379">
        <w:trPr>
          <w:trHeight w:val="969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NOVOTERM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78311345235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34.667,96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34.667,96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13.867,18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13.867,18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za prijevoz i građevinarstvo BATALIĆ, vl. Ivan Batalić, Stobreč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14644373192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17.500,00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17.500,00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7.000,00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7.000,00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za vulkanizerske usluge, trgovinu i cestovni prijevoz DADO, vl. Dalibor Vukosav,Makarska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74623613721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21.132,50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21.132,50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8.453,00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8.453,00</w:t>
            </w:r>
          </w:p>
        </w:tc>
      </w:tr>
      <w:tr w:rsidTr="00384151" w:rsidR="00686379" w:rsidRPr="00686379">
        <w:trPr>
          <w:trHeight w:val="93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PIRAK MARIN,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45552479144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246.042,47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246.042,47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98.416,99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98.416,99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PROCESOR GRUPA d.o.o. Split      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89175013227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2.160,20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2.160,20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864,08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864,08</w:t>
            </w:r>
          </w:p>
        </w:tc>
      </w:tr>
      <w:tr w:rsidTr="00384151" w:rsidR="00686379" w:rsidRPr="00686379">
        <w:trPr>
          <w:trHeight w:val="974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49.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PROKION d.o.o. Blato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20711407093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37.037,50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37.037,50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14.815,00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14.815,00</w:t>
            </w:r>
          </w:p>
        </w:tc>
      </w:tr>
      <w:tr w:rsidTr="00384151" w:rsidR="00686379" w:rsidRPr="00686379">
        <w:trPr>
          <w:trHeight w:val="989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50.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SCALA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69042275082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332.710,81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300.000,00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32.710,81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120.000,00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150.710,81</w:t>
            </w:r>
          </w:p>
        </w:tc>
      </w:tr>
      <w:tr w:rsidTr="00384151" w:rsidR="00686379" w:rsidRPr="00686379">
        <w:trPr>
          <w:trHeight w:val="97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SHANECCO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06475899430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4.611,54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4.611,54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1.844,62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1.844,62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SIGNALIZACIJA  DUBROVNIK d.o.o. Čajkovica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41021357341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12.014,50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12.014,50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4.805,80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4.805,80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SISTEMSKA TEHNIKA d.o.o. Ravne na Koroškem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SI75949504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5.785,00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5.785,00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2.314,00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2.314,00</w:t>
            </w:r>
          </w:p>
        </w:tc>
      </w:tr>
      <w:tr w:rsidTr="00384151" w:rsidR="00686379" w:rsidRPr="00686379">
        <w:trPr>
          <w:trHeight w:val="996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SOLEA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80123549225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18.451,56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18.451,56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7.380,62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7.380,62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Spec.ord. medicine rada MATKO PAVLINOVIĆ,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85191558878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7.730,00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7.730,00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3.092,00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3.092,00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STUDIO MORPHOSIS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99913268095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25.725,32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25.725,32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10.290,12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10.290,12</w:t>
            </w:r>
          </w:p>
        </w:tc>
      </w:tr>
      <w:tr w:rsidTr="00384151" w:rsidR="00686379" w:rsidRPr="00686379">
        <w:trPr>
          <w:trHeight w:val="972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TABOR d.o.o. Desnić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26428757257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15.000,00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15.000,00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6.000,00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6.000,00</w:t>
            </w:r>
          </w:p>
        </w:tc>
      </w:tr>
      <w:tr w:rsidTr="00384151" w:rsidR="00686379" w:rsidRPr="00686379">
        <w:trPr>
          <w:trHeight w:val="973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TIRUNCULUS d.o.o. Baška Voda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63801845755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20.545,42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20.545,42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8.218,17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8.218,17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59.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 KLJUČ, vl. Ivana Ivanković,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60637863590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2.095,90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2.095,90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838,36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838,36</w:t>
            </w:r>
          </w:p>
        </w:tc>
      </w:tr>
      <w:tr w:rsidTr="00384151" w:rsidR="00686379" w:rsidRPr="00686379">
        <w:trPr>
          <w:trHeight w:val="99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TUBA FLEX d.o.o. Ploče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86468725364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4.425,69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4.425,69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1.770,28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1.770,28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Ugostiteljsko-uslužni obrt GRANIĆ, vl. Dražan Granić, Banja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27702909846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28.285,00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28.285,00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11.314,00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11.314,00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UPRAVITELJ GRADNJA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13582015490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6.576,90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6.576,90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2.630,76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2.630,76</w:t>
            </w:r>
          </w:p>
        </w:tc>
      </w:tr>
      <w:tr w:rsidTr="00384151" w:rsidR="00686379" w:rsidRPr="00686379">
        <w:trPr>
          <w:trHeight w:val="1000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V.D.M. PROMET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77440333831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2.823,38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2.823,38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1.129,35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1.129,35</w:t>
            </w:r>
          </w:p>
        </w:tc>
      </w:tr>
      <w:tr w:rsidTr="00384151" w:rsidR="00686379" w:rsidRPr="00686379">
        <w:trPr>
          <w:trHeight w:val="98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VIPnet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29524210204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10.780,68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10.635,96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144,72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4.254,38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4.399,10</w:t>
            </w:r>
          </w:p>
        </w:tc>
      </w:tr>
      <w:tr w:rsidTr="00384151" w:rsidR="00686379" w:rsidRPr="00686379">
        <w:trPr>
          <w:trHeight w:val="992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VISOKI NAPON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51768202013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7.312,50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7.312,50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2.925,00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2.925,00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ZAGREB </w:t>
            </w:r>
            <w:r w:rsidRPr="00686379">
              <w:rPr>
                <w:lang w:val="hr-HR"/>
              </w:rPr>
              <w:t>–</w:t>
            </w:r>
            <w:r w:rsidRPr="00686379">
              <w:rPr>
                <w:sz w:val="22"/>
                <w:szCs w:val="22"/>
                <w:lang w:val="hr-HR"/>
              </w:rPr>
              <w:t>INŽENJERING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90258647818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103.098,07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103.098,07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41.239,23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41.239,23</w:t>
            </w:r>
          </w:p>
        </w:tc>
      </w:tr>
      <w:tr w:rsidTr="00384151" w:rsidR="00686379" w:rsidRPr="00686379">
        <w:trPr>
          <w:trHeight w:val="96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NIKOLA PIVAC,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19598504180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150.000,00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150.000,00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60.000,00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60.000,00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MILENA JELAVIĆ,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9055845364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11.503.536,16</w:t>
            </w:r>
          </w:p>
        </w:tc>
        <w:tc>
          <w:tcPr>
            <w:tcW w:type="dxa" w:w="149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11.503.536,16</w:t>
            </w:r>
          </w:p>
        </w:tc>
        <w:tc>
          <w:tcPr>
            <w:tcW w:type="dxa" w:w="133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</w:tr>
    </w:tbl>
    <w:p w:rsidRDefault="00686379" w:rsidP="00686379" w:rsidR="00686379" w:rsidRPr="00686379">
      <w:pPr>
        <w:rPr>
          <w:lang w:val="hr-HR"/>
        </w:rPr>
      </w:pPr>
    </w:p>
    <w:p w:rsidRDefault="00686379" w:rsidP="00686379" w:rsidR="00686379" w:rsidRPr="00686379">
      <w:pPr>
        <w:jc w:val="both"/>
        <w:rPr>
          <w:sz w:val="20"/>
          <w:szCs w:val="20"/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VI. Vjerovnici Grupe D otpuštaju dug dužniku s osnova kamata te dodatno u dijelu od 40% od iznosa duga s osnova glavnice tražbine, a dužnik na sve otpuste duga pristaje, tako da pojedini vjerovnici Grupe D otpuštaju dug dužniku u iznosima kako slijedi: 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  <w:r w:rsidRPr="00686379">
        <w:rPr>
          <w:lang w:val="hr-HR"/>
        </w:rPr>
        <w:t>GRUPA D</w:t>
      </w:r>
    </w:p>
    <w:p w:rsidRDefault="00686379" w:rsidP="00686379" w:rsidR="00686379" w:rsidRPr="00686379">
      <w:pPr>
        <w:rPr>
          <w:lang w:val="hr-HR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09"/>
        <w:gridCol w:w="2041"/>
        <w:gridCol w:w="1382"/>
        <w:gridCol w:w="1383"/>
        <w:gridCol w:w="1383"/>
        <w:gridCol w:w="1383"/>
        <w:gridCol w:w="1383"/>
      </w:tblGrid>
      <w:tr w:rsidTr="00384151" w:rsidR="00686379" w:rsidRPr="00686379">
        <w:trPr>
          <w:trHeight w:val="1196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98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FINANCIJSKA AGENCIJA,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85821130368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188,88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187,50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1,38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76,38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GRADSKA ČISTOĆA I USLUGE d.o.o.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00031138108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GRADSKA PLINARA ZAGREB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20985255037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93,08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93,08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93,08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GRADSKA PLINARA ZAGREB – OPSKRBA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74364571096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1.140,17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1.140,17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456,07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456,07</w:t>
            </w:r>
          </w:p>
        </w:tc>
      </w:tr>
      <w:tr w:rsidTr="00686379" w:rsidR="00686379" w:rsidRPr="00686379">
        <w:trPr>
          <w:trHeight w:val="140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MAKARSKI KOMUNALAC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12733878804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1.485,00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1.485,00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594,00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594,00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SOCIETE GENERALE -SPLITSKA BANKA d.d.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69326397242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18,30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18,30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7,32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7,32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ZAGREBAČKA BANKA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92963223473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259,03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259,03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103,61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103,61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A.B.P. GRAĐEVINSKA TEHNIKA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09440992581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202,50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202,50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81,00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81,00</w:t>
            </w:r>
          </w:p>
        </w:tc>
      </w:tr>
      <w:tr w:rsidTr="00384151" w:rsidR="00686379" w:rsidRPr="00686379">
        <w:trPr>
          <w:trHeight w:val="97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A1 CENTAR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71419404424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470,00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470,00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188,00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188,00</w:t>
            </w:r>
          </w:p>
        </w:tc>
      </w:tr>
      <w:tr w:rsidTr="00384151" w:rsidR="00686379" w:rsidRPr="00686379">
        <w:trPr>
          <w:trHeight w:val="975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AEDILIS d.o.o. Dugopolje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28249032189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1.822,63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1.822,63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729,05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729,05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Autolimarski obrt MARŠIĆ, vl. Vedran Maršić,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19203339809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750,00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750,00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300,00</w:t>
            </w:r>
          </w:p>
        </w:tc>
      </w:tr>
      <w:tr w:rsidTr="00384151" w:rsidR="00686379" w:rsidRPr="00686379">
        <w:trPr>
          <w:trHeight w:val="97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BISNODE d.o.o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48270876028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437,50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437,50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175,00</w:t>
            </w:r>
          </w:p>
        </w:tc>
      </w:tr>
      <w:tr w:rsidTr="00384151" w:rsidR="00686379" w:rsidRPr="00686379">
        <w:trPr>
          <w:trHeight w:val="100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BRAMAT d.o.o.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69537009375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905,08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798,32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106,76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319,33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426,09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DOKA HRVATSKA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25940944046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1.924,96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1.924,96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769,98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769,98</w:t>
            </w:r>
          </w:p>
        </w:tc>
      </w:tr>
      <w:tr w:rsidTr="00686379" w:rsidR="00686379" w:rsidRPr="00686379">
        <w:trPr>
          <w:trHeight w:val="140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ELDMAN INŽENJERING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51925292442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ETING INŽENJERING d.o.o. Kaštel Sućurac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24254409189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226,65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226,65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90,66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90,66</w:t>
            </w:r>
          </w:p>
        </w:tc>
      </w:tr>
      <w:tr w:rsidTr="00384151" w:rsidR="00686379" w:rsidRPr="00686379">
        <w:trPr>
          <w:trHeight w:val="992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GEEK PROCESS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15077985362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383,00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383,00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153,20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153,20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GRUBIŠIĆ-RASPUDIĆ d.o.o. Trilj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02927577418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HIDROELEKTRA NISKOGRADNJA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78260296240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361,29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361,29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144,52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144,52</w:t>
            </w:r>
          </w:p>
        </w:tc>
      </w:tr>
      <w:tr w:rsidTr="00384151" w:rsidR="00686379" w:rsidRPr="00686379">
        <w:trPr>
          <w:trHeight w:val="96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IVATRA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46274357747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1.487,50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1.487,50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595,00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595,00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Javni bilježnik ZRINKA MILIĆ ŠTRKALJ,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14409716242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73,80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73,80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29,52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29,52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KOTAL-MONT dimnjačarski obrt, vl. Ivan Srdanović, Podstrana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49574785345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1.400,00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560,00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560,00</w:t>
            </w:r>
          </w:p>
        </w:tc>
      </w:tr>
      <w:tr w:rsidTr="00384151" w:rsidR="00686379" w:rsidRPr="00686379">
        <w:trPr>
          <w:trHeight w:val="973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23.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LAG ADRION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35008228759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120,00</w:t>
            </w:r>
          </w:p>
        </w:tc>
      </w:tr>
      <w:tr w:rsidTr="00384151" w:rsidR="00686379" w:rsidRPr="00686379">
        <w:trPr>
          <w:trHeight w:val="984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NEVERIN d.o.o. Dubrovnik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04633359543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1.200,00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1.200,00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480,00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480,00</w:t>
            </w:r>
          </w:p>
        </w:tc>
      </w:tr>
      <w:tr w:rsidTr="00686379" w:rsidR="00686379" w:rsidRPr="00686379">
        <w:trPr>
          <w:trHeight w:val="140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za elektromehaniku ŠIMIĆ, vl. Marin Šimić, Tučepi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32612264732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960,80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960,80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384,32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384,32</w:t>
            </w:r>
          </w:p>
        </w:tc>
      </w:tr>
      <w:tr w:rsidTr="00384151" w:rsidR="00686379" w:rsidRPr="00686379">
        <w:trPr>
          <w:trHeight w:val="977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26.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 COMMERCE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42369178164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1.725,00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1.725,00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690,00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690,00</w:t>
            </w:r>
          </w:p>
        </w:tc>
      </w:tr>
      <w:tr w:rsidTr="00384151" w:rsidR="00686379" w:rsidRPr="00686379">
        <w:trPr>
          <w:trHeight w:val="991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TAHIMETAR d.o.o. Sesvete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63242698145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1.500,00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1.500,00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600,00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28.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 JUKIĆ, vl. Boris Jukić,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89340643320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1.364,43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1.364,43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545,77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545,77</w:t>
            </w:r>
          </w:p>
        </w:tc>
      </w:tr>
      <w:tr w:rsidTr="00384151" w:rsidR="00686379" w:rsidRPr="00686379">
        <w:trPr>
          <w:trHeight w:val="992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29.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VIADUKT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74794390096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1.295,63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1.295,63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518,25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518,25</w:t>
            </w:r>
          </w:p>
        </w:tc>
      </w:tr>
      <w:tr w:rsidTr="00384151" w:rsidR="00686379" w:rsidRPr="00686379">
        <w:trPr>
          <w:trHeight w:val="1128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Vodoinstalaterski obrt P I P A, vl. Tomislav Bilić, Ploče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18944615912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1.625,00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1.625,00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650,00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650,00</w:t>
            </w:r>
          </w:p>
        </w:tc>
      </w:tr>
      <w:tr w:rsidTr="00384151" w:rsidR="00686379" w:rsidRPr="00686379">
        <w:trPr>
          <w:trHeight w:val="996"/>
        </w:trPr>
        <w:tc>
          <w:tcPr>
            <w:tcW w:type="dxa" w:w="5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31.</w:t>
            </w:r>
          </w:p>
        </w:tc>
        <w:tc>
          <w:tcPr>
            <w:tcW w:type="dxa" w:w="2041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VRANJEŠ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38069243243</w:t>
            </w:r>
          </w:p>
        </w:tc>
        <w:tc>
          <w:tcPr>
            <w:tcW w:type="dxa" w:w="1382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671,50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371,50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268,60</w:t>
            </w:r>
          </w:p>
        </w:tc>
        <w:tc>
          <w:tcPr>
            <w:tcW w:type="dxa" w:w="138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268,60</w:t>
            </w:r>
          </w:p>
        </w:tc>
      </w:tr>
    </w:tbl>
    <w:p w:rsidRDefault="00686379" w:rsidP="00686379" w:rsidR="00686379" w:rsidRPr="00DF4878">
      <w:pPr>
        <w:rPr>
          <w:sz w:val="16"/>
          <w:szCs w:val="16"/>
          <w:lang w:val="hr-HR"/>
        </w:rPr>
      </w:pPr>
    </w:p>
    <w:p w:rsidRDefault="00686379" w:rsidP="00686379" w:rsidR="00686379" w:rsidRPr="00DF4878">
      <w:pPr>
        <w:jc w:val="both"/>
        <w:rPr>
          <w:sz w:val="28"/>
          <w:szCs w:val="28"/>
          <w:lang w:val="hr-HR"/>
        </w:rPr>
      </w:pPr>
    </w:p>
    <w:p w:rsidRDefault="00686379" w:rsidP="00686379" w:rsidR="00686379">
      <w:pPr>
        <w:jc w:val="both"/>
        <w:rPr>
          <w:lang w:val="hr-HR"/>
        </w:rPr>
      </w:pPr>
      <w:r w:rsidRPr="00686379">
        <w:rPr>
          <w:lang w:val="hr-HR"/>
        </w:rPr>
        <w:t>VII. Dužnik se obvezuje vjerovnicima Grupe A, Grupe B, Grupe C i Grupe D podmiriti dug koji nakon otpusta dijela duga temeljem ove Predstečajne nagodbe p</w:t>
      </w:r>
      <w:r w:rsidR="00DF4878">
        <w:rPr>
          <w:lang w:val="hr-HR"/>
        </w:rPr>
        <w:t>ojedinačno iznosi kako slijedi:</w:t>
      </w:r>
    </w:p>
    <w:p w:rsidRDefault="00DF4878" w:rsidP="00686379" w:rsidR="00DF4878" w:rsidRPr="00DF4878">
      <w:pPr>
        <w:jc w:val="both"/>
        <w:rPr>
          <w:sz w:val="16"/>
          <w:szCs w:val="16"/>
          <w:lang w:val="hr-HR"/>
        </w:rPr>
      </w:pPr>
    </w:p>
    <w:p w:rsidRDefault="00686379" w:rsidP="00686379" w:rsidR="00686379" w:rsidRPr="00686379">
      <w:pPr>
        <w:rPr>
          <w:lang w:val="hr-HR"/>
        </w:rPr>
      </w:pPr>
      <w:r w:rsidRPr="00686379">
        <w:rPr>
          <w:lang w:val="hr-HR"/>
        </w:rPr>
        <w:t>GRUPA A</w:t>
      </w:r>
    </w:p>
    <w:p w:rsidRDefault="00686379" w:rsidP="00686379" w:rsidR="00686379" w:rsidRPr="00DF4878">
      <w:pPr>
        <w:rPr>
          <w:sz w:val="16"/>
          <w:szCs w:val="16"/>
          <w:lang w:val="hr-HR"/>
        </w:rPr>
      </w:pPr>
    </w:p>
    <w:tbl>
      <w:tblPr>
        <w:tblW w:type="dxa" w:w="6946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3"/>
        <w:gridCol w:w="3088"/>
        <w:gridCol w:w="3195"/>
      </w:tblGrid>
      <w:tr w:rsidTr="00DF4878" w:rsidR="00686379" w:rsidRPr="00686379">
        <w:trPr>
          <w:trHeight w:val="905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DF4878" w:rsidR="00686379" w:rsidRPr="00686379">
        <w:trPr>
          <w:trHeight w:val="1109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REPUBLIKA HRVATSKA, Ministarstvo financija,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Porezna uprava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686379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693.402,80</w:t>
            </w:r>
          </w:p>
        </w:tc>
      </w:tr>
      <w:tr w:rsidTr="00DF4878" w:rsidR="00DF4878" w:rsidRPr="00686379">
        <w:trPr>
          <w:trHeight w:val="841"/>
        </w:trPr>
        <w:tc>
          <w:tcPr>
            <w:tcW w:type="dxa" w:w="663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DF4878" w:rsidR="00686379" w:rsidRPr="00686379">
        <w:trPr>
          <w:trHeight w:val="841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 MAKARSKA,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53515145212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1.944,00</w:t>
            </w:r>
          </w:p>
        </w:tc>
      </w:tr>
      <w:tr w:rsidTr="00DF4878" w:rsidR="00686379" w:rsidRPr="00686379">
        <w:trPr>
          <w:trHeight w:val="841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GRAD VRGORAC, Vrgorac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81573770233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7.549,62</w:t>
            </w:r>
          </w:p>
        </w:tc>
      </w:tr>
      <w:tr w:rsidTr="00DF4878" w:rsidR="00686379" w:rsidRPr="00686379">
        <w:trPr>
          <w:trHeight w:val="841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HEP-OPSKRBA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63073332379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3.392,21</w:t>
            </w:r>
          </w:p>
        </w:tc>
      </w:tr>
      <w:tr w:rsidTr="00DF4878" w:rsidR="00686379" w:rsidRPr="00686379">
        <w:trPr>
          <w:trHeight w:val="1135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HEP-Operator distribucijskog sustava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2.256,28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HEP-Operator distribucijskog sustava d.o.o. Zagreb,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Elektrodalmacija Split  – Makarska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7.954,90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HEP-Operator distribucijskog sustava d.o.o. Zagreb,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Elektrodalmacija Split,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Pogon Vrgorac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46830600751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10.854,25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HRVATSKA GOSPODARSKA KOMORA,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85167032587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7.826,43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HRVATSKA RADIOTELEVIZIJA,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68419124305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2.094,00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HRVATSKE ŠUME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69693144506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4.079,63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HRVATSKE VODE,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28921383001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4.531,20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KOMUNALNO d.o.o. Vrgorac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22432106133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4.597,24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REPUBLIKA HRVATSKA, Ministarstvo pravosuđa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686379">
              <w:rPr>
                <w:sz w:val="22"/>
                <w:szCs w:val="22"/>
                <w:lang w:val="hr-HR"/>
              </w:rPr>
              <w:t>26635293339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3.060,00</w:t>
            </w:r>
          </w:p>
        </w:tc>
      </w:tr>
      <w:tr w:rsidTr="00DF4878" w:rsidR="00DF4878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NARODNE NOVINE d.d.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64546066176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2.213,74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 xml:space="preserve">STAMBENO GOSPODARSTVO MAKARSKA d.o.o. 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Makarska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94694317498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4.783,96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VODOOPSKRBA I ODVODNJA d.o.o.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83416546499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36.651,93</w:t>
            </w:r>
          </w:p>
        </w:tc>
      </w:tr>
      <w:tr w:rsidTr="00DF4878" w:rsidR="00686379" w:rsidRPr="00686379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308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VODOVOD d.o.o. Makarska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06527308831</w:t>
            </w:r>
          </w:p>
        </w:tc>
        <w:tc>
          <w:tcPr>
            <w:tcW w:type="dxa" w:w="3195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10.356,11</w:t>
            </w:r>
          </w:p>
        </w:tc>
      </w:tr>
    </w:tbl>
    <w:p w:rsidRDefault="00686379" w:rsidP="00686379" w:rsidR="00686379" w:rsidRPr="00DF4878">
      <w:pPr>
        <w:rPr>
          <w:sz w:val="20"/>
          <w:szCs w:val="20"/>
          <w:lang w:val="hr-HR"/>
        </w:rPr>
      </w:pPr>
    </w:p>
    <w:p w:rsidRDefault="00686379" w:rsidP="00686379" w:rsidR="00686379" w:rsidRPr="00DF4878">
      <w:pPr>
        <w:rPr>
          <w:sz w:val="20"/>
          <w:szCs w:val="20"/>
          <w:lang w:val="hr-HR"/>
        </w:rPr>
      </w:pPr>
    </w:p>
    <w:p w:rsidRDefault="00686379" w:rsidP="00686379" w:rsidR="00686379" w:rsidRPr="00686379">
      <w:pPr>
        <w:rPr>
          <w:lang w:val="hr-HR"/>
        </w:rPr>
      </w:pPr>
      <w:r w:rsidRPr="00686379">
        <w:rPr>
          <w:lang w:val="hr-HR"/>
        </w:rPr>
        <w:t>GRUPA B</w:t>
      </w:r>
    </w:p>
    <w:p w:rsidRDefault="00686379" w:rsidP="00686379" w:rsidR="00686379" w:rsidRPr="00686379">
      <w:pPr>
        <w:rPr>
          <w:lang w:val="hr-HR"/>
        </w:rPr>
      </w:pPr>
    </w:p>
    <w:tbl>
      <w:tblPr>
        <w:tblW w:type="dxa" w:w="6946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118"/>
        <w:gridCol w:w="3119"/>
      </w:tblGrid>
      <w:tr w:rsidTr="00384151" w:rsidR="00686379" w:rsidRPr="00686379">
        <w:trPr>
          <w:trHeight w:val="90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67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UNIQA OSIGURANJE d.d.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75665455333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111.656,51</w:t>
            </w:r>
          </w:p>
        </w:tc>
      </w:tr>
      <w:tr w:rsidTr="00384151" w:rsidR="00686379" w:rsidRPr="00686379">
        <w:trPr>
          <w:trHeight w:val="867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PRIVREDNA BANKA ZAGREB d.d. Zagreb</w:t>
            </w:r>
          </w:p>
          <w:p w:rsidRDefault="00686379" w:rsidP="00384151" w:rsidR="00686379" w:rsidRPr="00686379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686379">
              <w:rPr>
                <w:bCs/>
                <w:iCs/>
                <w:sz w:val="22"/>
                <w:szCs w:val="22"/>
                <w:lang w:val="hr-HR"/>
              </w:rPr>
              <w:t>OIB: 02535697732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Cs w:val="22"/>
                <w:lang w:val="hr-HR"/>
              </w:rPr>
            </w:pPr>
            <w:r w:rsidRPr="00686379">
              <w:rPr>
                <w:szCs w:val="22"/>
                <w:lang w:val="hr-HR"/>
              </w:rPr>
              <w:t>2.113,31</w:t>
            </w:r>
          </w:p>
        </w:tc>
      </w:tr>
    </w:tbl>
    <w:p w:rsidRDefault="00686379" w:rsidP="00686379" w:rsidR="00686379" w:rsidRPr="00DF4878">
      <w:pPr>
        <w:rPr>
          <w:sz w:val="20"/>
          <w:szCs w:val="20"/>
          <w:lang w:val="hr-HR"/>
        </w:rPr>
      </w:pPr>
    </w:p>
    <w:p w:rsidRDefault="00686379" w:rsidP="00686379" w:rsidR="00686379" w:rsidRPr="00DF4878">
      <w:pPr>
        <w:jc w:val="both"/>
        <w:rPr>
          <w:sz w:val="20"/>
          <w:szCs w:val="20"/>
          <w:lang w:val="hr-HR"/>
        </w:rPr>
      </w:pPr>
    </w:p>
    <w:p w:rsidRDefault="00686379" w:rsidP="00686379" w:rsidR="00686379" w:rsidRPr="00686379">
      <w:pPr>
        <w:rPr>
          <w:lang w:val="hr-HR"/>
        </w:rPr>
      </w:pPr>
      <w:r w:rsidRPr="00686379">
        <w:rPr>
          <w:lang w:val="hr-HR"/>
        </w:rPr>
        <w:t>GRUPA C</w:t>
      </w:r>
    </w:p>
    <w:p w:rsidRDefault="00686379" w:rsidP="00686379" w:rsidR="00686379" w:rsidRPr="00686379">
      <w:pPr>
        <w:rPr>
          <w:lang w:val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3118"/>
        <w:gridCol w:w="3119"/>
      </w:tblGrid>
      <w:tr w:rsidTr="00384151" w:rsidR="00686379" w:rsidRPr="00686379">
        <w:trPr>
          <w:trHeight w:val="914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758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A3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81559837980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9.254,30</w:t>
            </w:r>
          </w:p>
        </w:tc>
      </w:tr>
      <w:tr w:rsidTr="00384151" w:rsidR="00686379" w:rsidRPr="00686379">
        <w:trPr>
          <w:trHeight w:val="758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ALFA ATEST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03448022583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5.220,00</w:t>
            </w:r>
          </w:p>
        </w:tc>
      </w:tr>
      <w:tr w:rsidTr="00384151" w:rsidR="00686379" w:rsidRPr="00686379">
        <w:trPr>
          <w:trHeight w:val="777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Javni bilježnik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ANTE BARBIĆ,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39317575625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7.678,35</w:t>
            </w:r>
          </w:p>
        </w:tc>
      </w:tr>
      <w:tr w:rsidTr="00DF4878" w:rsidR="00DF4878" w:rsidRPr="00686379">
        <w:trPr>
          <w:trHeight w:val="841"/>
        </w:trPr>
        <w:tc>
          <w:tcPr>
            <w:tcW w:type="dxa" w:w="70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777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Građevinski obrtnik Ante Petković, vl. Ante Petković, Blato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67184833325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41.719,13</w:t>
            </w:r>
          </w:p>
        </w:tc>
      </w:tr>
      <w:tr w:rsidTr="00384151" w:rsidR="00686379" w:rsidRPr="00686379">
        <w:trPr>
          <w:trHeight w:val="828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ANTE PUHARIĆ,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76052446466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192.884,38</w:t>
            </w:r>
          </w:p>
        </w:tc>
      </w:tr>
      <w:tr w:rsidTr="00384151" w:rsidR="00686379" w:rsidRPr="00686379">
        <w:trPr>
          <w:trHeight w:val="843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 AUTOCOMMERCE Vrgorac, vl. Tonči Dragičević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03002356317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10.754,34</w:t>
            </w:r>
          </w:p>
        </w:tc>
      </w:tr>
      <w:tr w:rsidTr="00384151" w:rsidR="00686379" w:rsidRPr="00686379">
        <w:trPr>
          <w:trHeight w:val="84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Autoservis MAJSTOROVIĆ, vl. Joško Majstorović, Dragljane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10294441083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2.877,09</w:t>
            </w:r>
          </w:p>
        </w:tc>
      </w:tr>
      <w:tr w:rsidTr="00384151" w:rsidR="00686379" w:rsidRPr="00686379">
        <w:trPr>
          <w:trHeight w:val="838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Zanatski obrt BENKOVIĆ, vl. Davor Benković, Županja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18240606218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14.868,87</w:t>
            </w:r>
          </w:p>
        </w:tc>
      </w:tr>
      <w:tr w:rsidTr="00384151" w:rsidR="00686379" w:rsidRPr="00686379">
        <w:trPr>
          <w:trHeight w:val="838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BUL d.o.o. Nuštar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99423155907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4.139,33</w:t>
            </w:r>
          </w:p>
        </w:tc>
      </w:tr>
      <w:tr w:rsidTr="00384151" w:rsidR="00686379" w:rsidRPr="00686379">
        <w:trPr>
          <w:trHeight w:val="843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Trgovački obrt COLOR 2000, vl. Vjekoslav Ević,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35003259578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8.389,16</w:t>
            </w:r>
          </w:p>
        </w:tc>
      </w:tr>
      <w:tr w:rsidTr="00384151" w:rsidR="00686379" w:rsidRPr="00686379">
        <w:trPr>
          <w:trHeight w:val="843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CSS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55562638214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16.368,00</w:t>
            </w:r>
          </w:p>
        </w:tc>
      </w:tr>
      <w:tr w:rsidTr="00384151" w:rsidR="00686379" w:rsidRPr="00686379">
        <w:trPr>
          <w:trHeight w:val="843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D&amp;M BAŠIĆ KAMENOLOMI d.o.o. Imotski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45818738933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25.137,56</w:t>
            </w:r>
          </w:p>
        </w:tc>
      </w:tr>
      <w:tr w:rsidTr="00384151" w:rsidR="00686379" w:rsidRPr="00686379">
        <w:trPr>
          <w:trHeight w:val="843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DARKO ROGINIĆ,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74630951661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347.133,75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DOM SPORTOVA VRGORAC,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32634580310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3.000,00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DUNAV-DRAVA CEMENT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18917330107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559.935,60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ELEKTRIKA d.o.o. Hrvace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17815210477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15.000,00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Elektroinstalater ALFA I OMEGA, vl. Anđelko Botica,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05281253940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21.733,69</w:t>
            </w:r>
          </w:p>
        </w:tc>
      </w:tr>
      <w:tr w:rsidTr="00DF4878" w:rsidR="00DF4878" w:rsidRPr="00686379">
        <w:trPr>
          <w:trHeight w:val="983"/>
        </w:trPr>
        <w:tc>
          <w:tcPr>
            <w:tcW w:type="dxa" w:w="70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EURIPUS d.o.o.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08104660647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6.000,00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EUROPLIN INŽENJERING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08580323879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1.412,90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 za usluge FINAL, vl. Nediljko Ivanović,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48791310909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21.655,34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FINEL d.o.o. Metković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87165940267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5.332,50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GEODEZIJA d.o.o. Šibenik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03698722831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21.675,00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GEOIN-SPLIT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52567984089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4.875,00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GEORAD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78126748207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33.239,02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Građevinsko uslužni obrt ROGLIĆ, vl. Igor Roglić,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41397590319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56.224,81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za graditeljstvo i usluge GRADINA, vl. Vojislav Purlija,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62180080319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12.359,20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HRVATSKI TELEKOM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81793146560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1.345,63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ILIRIC DSW d.o.o. Zadar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47725377076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12.378,17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INSTITUT IGH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79766124714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26.819,55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Trgovina, elektroinstalacijski radovi i popravci   J A K I Ć, vl. Ante Jakić, Metković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87499650161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1.789,55</w:t>
            </w:r>
          </w:p>
        </w:tc>
      </w:tr>
      <w:tr w:rsidTr="00DF4878" w:rsidR="00DF4878" w:rsidRPr="00686379">
        <w:trPr>
          <w:trHeight w:val="983"/>
        </w:trPr>
        <w:tc>
          <w:tcPr>
            <w:tcW w:type="dxa" w:w="70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KAMBIJ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71885543949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29.325,08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KERATOM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91803094740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1.515,28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KGH TEHNIKA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77498607505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2.625,00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KUREL keramičarske obrtničke usluge, vl. Ivan Kurel, Beli Manastir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72455045191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5.015,24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LAGER BAŠIĆ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49617677906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224.531,81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LIMARIJA BOBAN d.o.o.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32322096601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32.855,40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MARIN EXPERT d.o.o. Dugopolje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72775095404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3.440,10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MATE JELAVIĆ,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12613774281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8.006.485,55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MATO PROMET d.o.o.Velika  Mlaka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61287569050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12.296,22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M. B. PRINT d.o.o.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42976500748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1.565,70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MEDAK, obrt za rezanje betona, vl. Medak Ivan,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45671941337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7.447,20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MERLINCOMPANY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75313284325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53.850,74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NOSIĆ, obrt za trgovinu, vl. Drago Nosić,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45310613858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8.165,25</w:t>
            </w:r>
          </w:p>
        </w:tc>
      </w:tr>
      <w:tr w:rsidTr="00DF4878" w:rsidR="00DF4878" w:rsidRPr="00686379">
        <w:trPr>
          <w:trHeight w:val="983"/>
        </w:trPr>
        <w:tc>
          <w:tcPr>
            <w:tcW w:type="dxa" w:w="70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NOVOTERM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78311345235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20.800,78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za prijevoz i građevinarstvo BATALIĆ, vl. Ivan Batalić, Stobreč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14644373192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10.500,00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DADO, vl. Dalibor Vukosav,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74623613721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12.679,50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PIRAK MARIN,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45552479144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147.625,48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PROCESOR GRUPA d.o.o. Split      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89175013227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1.296,12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PROKION d.o.o. Blato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20711407093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22.222,50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SCALA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69042275082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180.000,00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SHANECCO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06475899430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2.766,92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SIGNALIZACIJA  DUBROVNIK d.o.o. Čajkovica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41021357341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7.208,70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SISTEMSKA TEHNIKA d.o.o. Ravne na Koroškem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SI75949504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3.471,00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SOLEA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80123549225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11.070,94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Spec.ord. medicine rada MATKO PAVLINOVIĆ,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85191558878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4.638,00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STUDIO MORPHOSIS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99913268095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15.435,20</w:t>
            </w:r>
          </w:p>
        </w:tc>
      </w:tr>
      <w:tr w:rsidTr="00DF4878" w:rsidR="00DF4878" w:rsidRPr="00686379">
        <w:trPr>
          <w:trHeight w:val="983"/>
        </w:trPr>
        <w:tc>
          <w:tcPr>
            <w:tcW w:type="dxa" w:w="70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TABOR d.o.o. Desnić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26428757257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9.000,00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TIRUNCULUS d.o.o. Baška Voda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63801845755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12.327,25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 KLJUČ, vl. Ivana Ivanković,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60637863590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1.257,54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TUBA FLEX d.o.o. Ploče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86468725364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2.655,41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Ugostiteljsko-uslužni obrt GRANIĆ, vl. Dražan Granić, Banja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27702909846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16.971,00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UPRAVITELJ GRADNJA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13582015490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3.946,14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V.D.M. PROMET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77440333831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1.694,03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VIPnet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29524210204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6.381,58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VISOKI NAPON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51768202013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4.387,50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ZAGREB </w:t>
            </w:r>
            <w:r w:rsidRPr="00686379">
              <w:rPr>
                <w:lang w:val="hr-HR"/>
              </w:rPr>
              <w:t xml:space="preserve">– </w:t>
            </w:r>
            <w:r w:rsidRPr="00686379">
              <w:rPr>
                <w:sz w:val="22"/>
                <w:szCs w:val="22"/>
                <w:lang w:val="hr-HR"/>
              </w:rPr>
              <w:t>INŽENJERING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90258647818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61.858,84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NIKOLA PIVAC,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19598504180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90.000,00</w:t>
            </w:r>
          </w:p>
        </w:tc>
      </w:tr>
      <w:tr w:rsidTr="00384151" w:rsidR="00686379" w:rsidRPr="00686379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MILENA JELAVIĆ,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9055845364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11.503.536,16</w:t>
            </w:r>
          </w:p>
        </w:tc>
      </w:tr>
    </w:tbl>
    <w:p w:rsidRDefault="00686379" w:rsidP="00686379" w:rsidR="00686379" w:rsidRPr="00686379">
      <w:pPr>
        <w:rPr>
          <w:lang w:val="hr-HR"/>
        </w:rPr>
      </w:pPr>
    </w:p>
    <w:p w:rsidRDefault="00686379" w:rsidP="00686379" w:rsidR="00686379" w:rsidRPr="00686379">
      <w:pPr>
        <w:rPr>
          <w:lang w:val="hr-HR"/>
        </w:rPr>
      </w:pPr>
    </w:p>
    <w:p w:rsidRDefault="00DF4878" w:rsidP="00686379" w:rsidR="00DF4878">
      <w:pPr>
        <w:jc w:val="both"/>
        <w:rPr>
          <w:lang w:val="hr-HR"/>
        </w:rPr>
      </w:pPr>
    </w:p>
    <w:p w:rsidRDefault="00DF4878" w:rsidP="00686379" w:rsidR="00DF4878">
      <w:pPr>
        <w:jc w:val="both"/>
        <w:rPr>
          <w:lang w:val="hr-HR"/>
        </w:rPr>
      </w:pPr>
    </w:p>
    <w:p w:rsidRDefault="00DF4878" w:rsidP="00686379" w:rsidR="00DF4878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>GRUPA D</w:t>
      </w:r>
    </w:p>
    <w:p w:rsidRDefault="00686379" w:rsidP="00686379" w:rsidR="00686379" w:rsidRPr="00686379">
      <w:pPr>
        <w:rPr>
          <w:lang w:val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3118"/>
        <w:gridCol w:w="3119"/>
      </w:tblGrid>
      <w:tr w:rsidTr="00384151" w:rsidR="00686379" w:rsidRPr="00686379">
        <w:trPr>
          <w:trHeight w:val="914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FINANCIJSKA AGENCIJA,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85821130368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112,50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GRADSKA ČISTOĆA I USLUGE d.o.o.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00031138108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135,00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GRADSKA PLINARA ZAGREB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20985255037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GRADSKA PLINARA ZAGREB – OPSKRBA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74364571096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684,10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MAKARSKI KOMUNALAC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12733878804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891,00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SOCIETE GENERALE -SPLITSKA BANKA d.d.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69326397242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10,98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ZAGREBAČKA BANKA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92963223473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155,42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A.B.P. GRAĐEVINSKA TEHNIKA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09440992581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121,50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A1 CENTAR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71419404424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282,00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AEDILIS d.o.o. Dugopolje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28249032189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1.093,58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Autolimarski obrt MARŠIĆ, vl. Vedran Maršić,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19203339809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450,00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BISNODE d.o.o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48270876028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262,50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 xml:space="preserve">BRAMAT d.o.o. Makarska 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69537009375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478,99</w:t>
            </w:r>
          </w:p>
        </w:tc>
      </w:tr>
      <w:tr w:rsidTr="00DF4878" w:rsidR="00DF4878" w:rsidRPr="00686379">
        <w:trPr>
          <w:trHeight w:val="983"/>
        </w:trPr>
        <w:tc>
          <w:tcPr>
            <w:tcW w:type="dxa" w:w="70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DOKA HRVATSKA d.o.o.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25940944046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1.154,98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ELDMAN INŽENJERING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51925292442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300,00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ETING INŽENJERING d.o.o. Kaštel Sućurac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24254409189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135,99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GEEK PROCESS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15077985362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229,80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GRUBIŠIĆ-RASPUDIĆ d.o.o. Trilj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02927577418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360,00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HIDROELEKTRA NISKOGRADNJA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78260296240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216,77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IVATRA d.o.o.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46274357747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892,50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Javni bilježnik ZRINKA MILIĆ ŠTRKALJ, Split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14409716242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44,28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KOTAL-MONT dimnjačarski obrt, vl. Ivan Srdanović, Podstrana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49574785345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840,00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23.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LAG ADRION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35008228759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180,00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24.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NEVERIN d.o.o. Dubrovnik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04633359543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720,00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25.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Obrt za elektromehaniku ŠIMIĆ, vl. Marin Šimić, Tučepi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32612264732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576,48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26.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R COMMERCE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42369178164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1.035,00</w:t>
            </w:r>
          </w:p>
        </w:tc>
      </w:tr>
      <w:tr w:rsidTr="00DF4878" w:rsidR="00DF4878" w:rsidRPr="00686379">
        <w:trPr>
          <w:trHeight w:val="983"/>
        </w:trPr>
        <w:tc>
          <w:tcPr>
            <w:tcW w:type="dxa" w:w="70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Red. br.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Vjerovnik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DF4878" w:rsidP="00384151" w:rsidR="00DF4878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Preostali iznos duga za namirenje (isplatu) u kn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27.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TAHIMETAR d.o.o. Sesvete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63242698145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900,00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28.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Trgovina JUKIĆ, vl. Boris Jukić, Vrgorac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89340643320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818,66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29.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VIADUKT d.d. Zagreb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74794390096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777,38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30.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Vodoinstalaterski obrt P I P A, vl. Tomislav Bilić, Ploče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18944615912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975,00</w:t>
            </w:r>
          </w:p>
        </w:tc>
      </w:tr>
      <w:tr w:rsidTr="00384151" w:rsidR="00686379" w:rsidRPr="00686379">
        <w:trPr>
          <w:trHeight w:val="850"/>
        </w:trPr>
        <w:tc>
          <w:tcPr>
            <w:tcW w:type="dxa" w:w="70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31.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VRANJEŠ d.o.o. Makarska</w:t>
            </w:r>
          </w:p>
          <w:p w:rsidRDefault="00686379" w:rsidP="00384151" w:rsidR="00686379" w:rsidRPr="00686379">
            <w:pPr>
              <w:rPr>
                <w:sz w:val="22"/>
                <w:szCs w:val="22"/>
                <w:lang w:val="hr-HR"/>
              </w:rPr>
            </w:pPr>
            <w:r w:rsidRPr="00686379">
              <w:rPr>
                <w:sz w:val="22"/>
                <w:szCs w:val="22"/>
                <w:lang w:val="hr-HR"/>
              </w:rPr>
              <w:t>OIB: 38069243243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686379" w:rsidP="00384151" w:rsidR="00686379" w:rsidRPr="00686379">
            <w:pPr>
              <w:jc w:val="center"/>
              <w:rPr>
                <w:lang w:val="hr-HR"/>
              </w:rPr>
            </w:pPr>
            <w:r w:rsidRPr="00686379">
              <w:rPr>
                <w:lang w:val="hr-HR"/>
              </w:rPr>
              <w:t>402,90</w:t>
            </w:r>
          </w:p>
        </w:tc>
      </w:tr>
    </w:tbl>
    <w:p w:rsidRDefault="00686379" w:rsidP="00686379" w:rsidR="00686379" w:rsidRPr="00DF4878">
      <w:pPr>
        <w:rPr>
          <w:sz w:val="20"/>
          <w:szCs w:val="20"/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>VIII. Dužnik se obvezuje svim vjerovnicima Grupe A isplatiti preostale iznose duga (60% glavnice tražbine), navedene u tablici vjerovnika Grupe A iz točke VII. ove predstečajne nagodbe, zajedno s kamatom po stopi od 4,5% (četiri i pol posto) godišnje, obračunatoj na preostali iznos duga, i to u roku od 6 (šest) godina u koji rok je uključen i poček otplate ostatka duga od jedne godine. Rok počeka od 1 (jedne) godine počinje teći od dana pravomoćnosti rješenja suda kojim se odobrava sklapanje predstečajne nagodbe, a za vrijeme tog roka počeka kamate po stopi od 4,5% godišnje se obračunavaju na preostali iznos duga te se iste plaćaju u jednakim mjesečnim ratama sa dospijećem svake rate svakog pravog dana u mjesecu. Po isteku roka počeka od 1 (jedne) godine teče razdoblje otplate glavnice ostatka duga i određenih kamata. Dužnik se obvezuje isplatiti vjerovnicima Grupe A ostatak duga u roku od 5 (pet) godina u jednakim mjesečnim obrocima s tim da prvi obrok isplate ostatka duga dospijeva na naplatu prvog dana u mjesecu koji slijedi nakon mjeseca u kojem istječe rok počeka otplate od jedne godine, dok svaki slijedeći obrok dospijeva na naplatu svakog prvog dana u svakom narednom mjesecu do konačne isplate.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>IX. Dužnik se obvezuje svim vjerovnicima Grupe B isplatiti preostale iznose duga (60% glavnice tražbine) navedene u tablici vjerovnika Grupe B iz točke VII. ove predstečajne nagodbe i to u roku od 8 (osam) godina u koji rok je uključen i poček otplate ostatka duga od jedne godine. Rok počeka od 1 (jedne) godine počinje teći od dana pravomoćnosti rješenja suda kojim se odobrava sklapanje predstečajne nagodbe. Po isteku roka počeka od 1 (jedne) godine teče razdoblje otplate preostalog iznosa duga kojeg se dužnik obvezuje isplatiti vjerovnicima Grupe B u roku od 7 (sedam) godina u jednakim mjesečnim obrocima, s tim da prvi obrok isplate ostatka duga dospijeva na naplatu prvog dana u mjesecu koji slijedi nakon mjeseca u kojem istječe rok počeka otplate od jedne godine, dok svaki slijedeći obrok dospijeva na naplatu svakog prvog dana u svakom narednom mjesecu do konačne isplate.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>X. Dužnik se obvezuje svim vjerovnicima Grupe C, osim vjerovniku Mileni Jelavić iz Vrgorca, OIB: 9055845364, isplatiti preostale iznose duga (60% glavnice tražbine) navedene u tablici vjerovnika Grupe C iz točke VII. ove predstečajne nagodbe i to u roku od 8 (osam) godina u koji rok je uključen i poček otplate ostatka duga od jedne godine. Rok počeka od 1 (jedne) godine počinje teći od dana pravomoćnosti rješenja suda kojim se odobrava sklapanje predstečajne nagodbe. Po isteku roka počeka od 1 (jedne) godine teče razdoblje otplate preostalog iznosa duga kojeg se dužnik obvezuje isplatiti vjerovnicima Grupe C u roku od 7 (sedam) godina u jednakim mjesečnim obrocima, s tim da prvi obrok isplate ostatka duga dospijeva na naplatu prvog dana u mjesecu koji slijedi nakon mjeseca u kojem istječe rok počeka otplate od jedne godine, dok svaki slijedeći obrok dospijeva na naplatu svakog prvog dana u svakom narednom mjesecu do konačne isplate.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XI. Vjerovniku Grupe C, Mileni Jelavić iz Vrgorca, OIB: 9055845364, čija je tražbina u postupku kod Financijske agencije utvrđena prema dužniku u iznosu od 11.503.536,16 kn po osnovu solidarnog dužništva odnosno jamstva, dužnik se obvezuje isplatiti tražbinu kada taj vjerovnik stekne pravo regresa prema dužniku i to za iznos tražbine za koji isti stekne regresno pravo, ali ne više od iznosa utvrđene tražbine od 11.503.536,16 kn, i to najkasnije u roku od jedne godine dana od dana kada vjerovnik stekne regresno pravo prema dužniku po toj osnovi. 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XII. Dužnik se obvezuje svim vjerovnicima Grupe D isplatiti preostale iznose duga (60% glavnice tražbine) navedene u tablici vjerovnika Grupe D iz točke VII. ove predstečajne nagodbe i to jednokratno, najkasnije prvog dana u mjesecu koji slijedi nakon mjeseca u kojem je rješenje suda kojim se odobrava sklapanje predstečajne nagodbe postalo pravomoćno. 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>XIII. Vjerovnici pristaju na odgodu dospjelosti svojih tražbina prema dužniku te namirenje tih tražbina u iznosima i na način kako je to navedeno u točkama VII., VIII., IX., X., XI. i XII. ove predstečajne nagodbe. Ukoliko bilo koji iznos rate odnosno obroka iz ove predstečajne nagodbe dospijeva na naplatu na neradni dan, dužnik je u obvezi taj isti iznos isplatiti vjerovniku prvi slijedeći radni dan.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>XIV. Ova predstečajna nagodba ima snagu ovršne isprave za sve vjerovnike čije su tražbine utvrđene.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686379" w:rsidP="00686379" w:rsidR="00686379" w:rsidRPr="00686379">
      <w:pPr>
        <w:jc w:val="both"/>
        <w:rPr>
          <w:lang w:val="hr-HR"/>
        </w:rPr>
      </w:pPr>
      <w:r w:rsidRPr="00686379">
        <w:rPr>
          <w:lang w:val="hr-HR"/>
        </w:rPr>
        <w:t>XV.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686379" w:rsidP="00686379" w:rsidR="00686379" w:rsidRPr="00686379">
      <w:pPr>
        <w:jc w:val="both"/>
        <w:rPr>
          <w:lang w:val="hr-HR"/>
        </w:rPr>
      </w:pPr>
    </w:p>
    <w:p w:rsidRDefault="00803902" w:rsidP="00803902" w:rsidR="00803902" w:rsidRPr="00DF4878">
      <w:pPr>
        <w:rPr>
          <w:sz w:val="20"/>
          <w:szCs w:val="20"/>
          <w:lang w:val="hr-HR"/>
        </w:rPr>
      </w:pPr>
    </w:p>
    <w:p w:rsidRDefault="003F3F45" w:rsidP="00803902" w:rsidR="003F3F45" w:rsidRPr="00686379">
      <w:pPr>
        <w:rPr>
          <w:lang w:val="hr-HR"/>
        </w:rPr>
      </w:pPr>
    </w:p>
    <w:p w:rsidRDefault="00803902" w:rsidP="00803902" w:rsidR="00803902" w:rsidRPr="00686379">
      <w:pPr>
        <w:jc w:val="center"/>
        <w:rPr>
          <w:lang w:val="hr-HR"/>
        </w:rPr>
      </w:pPr>
      <w:r w:rsidRPr="00686379">
        <w:rPr>
          <w:lang w:val="hr-HR"/>
        </w:rPr>
        <w:t>Obrazloženje</w:t>
      </w:r>
    </w:p>
    <w:p w:rsidRDefault="00803902" w:rsidP="00803902" w:rsidR="00803902" w:rsidRPr="00686379">
      <w:pPr>
        <w:jc w:val="both"/>
        <w:rPr>
          <w:lang w:val="hr-HR"/>
        </w:rPr>
      </w:pPr>
    </w:p>
    <w:p w:rsidRDefault="005952E7" w:rsidP="00B40C5E" w:rsidR="00EE65C5" w:rsidRPr="00686379">
      <w:pPr>
        <w:jc w:val="both"/>
        <w:rPr>
          <w:lang w:val="hr-HR"/>
        </w:rPr>
      </w:pPr>
      <w:r w:rsidRPr="00686379">
        <w:rPr>
          <w:lang w:val="hr-HR"/>
        </w:rPr>
        <w:tab/>
      </w:r>
      <w:r w:rsidR="00BB0D0C" w:rsidRPr="00686379">
        <w:rPr>
          <w:lang w:val="hr-HR"/>
        </w:rPr>
        <w:t xml:space="preserve">Predlagatelj – dužnik </w:t>
      </w:r>
      <w:r w:rsidR="005A4BF8" w:rsidRPr="00686379">
        <w:rPr>
          <w:lang w:val="hr-HR"/>
        </w:rPr>
        <w:t xml:space="preserve">GTP d.o.o. Vrgorac, </w:t>
      </w:r>
      <w:r w:rsidR="0065445C" w:rsidRPr="00686379">
        <w:rPr>
          <w:lang w:val="hr-HR"/>
        </w:rPr>
        <w:t xml:space="preserve">nakon provedenog postupka kod Financijske agencije, </w:t>
      </w:r>
      <w:r w:rsidR="008B632D" w:rsidRPr="00686379">
        <w:rPr>
          <w:lang w:val="hr-HR"/>
        </w:rPr>
        <w:t>podni</w:t>
      </w:r>
      <w:r w:rsidR="00B40C5E" w:rsidRPr="00686379">
        <w:rPr>
          <w:lang w:val="hr-HR"/>
        </w:rPr>
        <w:t>o</w:t>
      </w:r>
      <w:r w:rsidR="00BB0D0C" w:rsidRPr="00686379">
        <w:rPr>
          <w:lang w:val="hr-HR"/>
        </w:rPr>
        <w:t xml:space="preserve"> je ovom sudu</w:t>
      </w:r>
      <w:r w:rsidR="00467986" w:rsidRPr="00686379">
        <w:rPr>
          <w:lang w:val="hr-HR"/>
        </w:rPr>
        <w:t xml:space="preserve"> </w:t>
      </w:r>
      <w:r w:rsidR="005A4BF8" w:rsidRPr="00686379">
        <w:rPr>
          <w:lang w:val="hr-HR"/>
        </w:rPr>
        <w:t>01.07</w:t>
      </w:r>
      <w:r w:rsidR="009E1F2A" w:rsidRPr="00686379">
        <w:rPr>
          <w:lang w:val="hr-HR"/>
        </w:rPr>
        <w:t>.2015</w:t>
      </w:r>
      <w:r w:rsidR="00EE65C5" w:rsidRPr="00686379">
        <w:rPr>
          <w:lang w:val="hr-HR"/>
        </w:rPr>
        <w:t xml:space="preserve">. god. prijedlog za sklapanje predstečajne nagodbe, a koji prijedlog je dužnik uredio i dopunio podneskom od </w:t>
      </w:r>
      <w:r w:rsidR="005A4BF8" w:rsidRPr="00686379">
        <w:rPr>
          <w:lang w:val="hr-HR"/>
        </w:rPr>
        <w:t xml:space="preserve">24.07.2015. </w:t>
      </w:r>
      <w:r w:rsidR="00EE65C5" w:rsidRPr="00686379">
        <w:rPr>
          <w:lang w:val="hr-HR"/>
        </w:rPr>
        <w:t>god.</w:t>
      </w:r>
      <w:r w:rsidR="00EE65C5" w:rsidRPr="00686379">
        <w:rPr>
          <w:b/>
          <w:lang w:val="hr-HR"/>
        </w:rPr>
        <w:t xml:space="preserve"> </w:t>
      </w:r>
      <w:r w:rsidR="00EE65C5" w:rsidRPr="00686379">
        <w:rPr>
          <w:lang w:val="hr-HR"/>
        </w:rPr>
        <w:t xml:space="preserve"> </w:t>
      </w:r>
    </w:p>
    <w:p w:rsidRDefault="009C36A5" w:rsidP="00B40C5E" w:rsidR="009C36A5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ind w:firstLine="708"/>
        <w:jc w:val="both"/>
        <w:rPr>
          <w:lang w:val="hr-HR"/>
        </w:rPr>
      </w:pPr>
      <w:r w:rsidRPr="00686379">
        <w:rPr>
          <w:lang w:val="hr-HR"/>
        </w:rPr>
        <w:t xml:space="preserve">Uz podneseni prijedlog, sudu je dostavljen spis Financijske agencije, Regionalni centar </w:t>
      </w:r>
      <w:r w:rsidR="009C36A5" w:rsidRPr="00686379">
        <w:rPr>
          <w:lang w:val="hr-HR"/>
        </w:rPr>
        <w:t>Zagreb</w:t>
      </w:r>
      <w:r w:rsidRPr="00686379">
        <w:rPr>
          <w:lang w:val="hr-HR"/>
        </w:rPr>
        <w:t xml:space="preserve"> klase: </w:t>
      </w:r>
      <w:r w:rsidR="005A4BF8" w:rsidRPr="00686379">
        <w:rPr>
          <w:lang w:val="hr-HR"/>
        </w:rPr>
        <w:t>UP-I/110/07/14-01/7615</w:t>
      </w:r>
      <w:r w:rsidRPr="00686379">
        <w:rPr>
          <w:lang w:val="hr-HR"/>
        </w:rPr>
        <w:t xml:space="preserve">, a pod kojim brojem odnosno klasom se kod Financijske agencije vodio postupak predstečajne nagodbe za dužnika. 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ind w:firstLine="708"/>
        <w:jc w:val="both"/>
        <w:rPr>
          <w:lang w:val="hr-HR"/>
        </w:rPr>
      </w:pPr>
      <w:r w:rsidRPr="00686379">
        <w:rPr>
          <w:lang w:val="hr-HR"/>
        </w:rPr>
        <w:t xml:space="preserve">Iz naprijed navedenog spisa Financijske agencije razvidno je: </w:t>
      </w:r>
    </w:p>
    <w:p w:rsidRDefault="002634E2" w:rsidP="005A4BF8" w:rsidR="005A4BF8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- </w:t>
      </w:r>
      <w:r w:rsidR="005A4BF8" w:rsidRPr="00686379">
        <w:rPr>
          <w:lang w:val="hr-HR"/>
        </w:rPr>
        <w:t>da je rješenjem Financijske agencije, Regionalni centar Zagreb, klasa: UP-I/110/07/14-01/7615, ur. broj: 04-06-15-7615-12 od 02.01.2015. god. otvoren postupak predstečajne nagodbe nad dužnikom;</w:t>
      </w:r>
    </w:p>
    <w:p w:rsidRDefault="005A4BF8" w:rsidP="005A4BF8" w:rsidR="005A4BF8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- da su rješenjem Financijske agencije, Regionalni centar Zagreb, klasa: UP-I/110/07/14-01/7615, ur. broj: 04-06-15-7615-77 od 25.02.2015. god., a koje rješenje je ispravljeno rješenjem Financijske agencije, Regionalni centar Zagreb, klasa: UP-I/110/07/14-01/7615, ur. broj: 04-06-15-7615-94 od 21.05.2015. god., konačno utvrđene tražbine vjerovnika prema dužniku, nakon izvršenog prijeboja tražbina, u ukupnom iznosu od 31.219.260,36 kn, s tim da su prijavljene tražbine iznosile 29.366.224,74, osporene tražbine su iznosile 51.860,43 kn, dok je prijeboj utvrđenih tražbina vjerovnika s dospjelim protutražbinama dužnika izvršen za ukupno iznos od 235.242,75 kn; </w:t>
      </w:r>
    </w:p>
    <w:p w:rsidRDefault="005A4BF8" w:rsidP="009C36A5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- da je izvršnim rješenjem Financijske agencije, Regionalni centar Zagreb, klasa: UP-I/110/07/14-01/7615, ur. broj: 04-06-15-7615-105 od 11.06.2015. god. utvrđeno da je Plan financijskog restrukturiranja dužnika prihvaćen, odnosno da su za taj plan glasovali vjerovnici čije tražbine prelaze 2/3 vrijednosti svih utvrđenih tražbina, kao i da je postupak nad dužnikom proveden u skladu s odredbama </w:t>
      </w:r>
      <w:r w:rsidR="002634E2" w:rsidRPr="00686379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ab/>
        <w:t xml:space="preserve">Povodom podnesenog prijedloga dužnika za sklapanje predstečajne nagodbe ovaj sud je radi sklapanja te nagodbe zakazao ročište za dan </w:t>
      </w:r>
      <w:r w:rsidR="005A4BF8" w:rsidRPr="00686379">
        <w:rPr>
          <w:lang w:val="hr-HR"/>
        </w:rPr>
        <w:t>15</w:t>
      </w:r>
      <w:r w:rsidR="009C36A5" w:rsidRPr="00686379">
        <w:rPr>
          <w:lang w:val="hr-HR"/>
        </w:rPr>
        <w:t>.09</w:t>
      </w:r>
      <w:r w:rsidRPr="00686379">
        <w:rPr>
          <w:lang w:val="hr-HR"/>
        </w:rPr>
        <w:t xml:space="preserve">.2015. god., jer je pregledom naprijed navedenih rješenja, kao i ostale dokumentacije iz spisa Financijske agencije, Regionalni centar </w:t>
      </w:r>
      <w:r w:rsidR="009C36A5" w:rsidRPr="00686379">
        <w:rPr>
          <w:lang w:val="hr-HR"/>
        </w:rPr>
        <w:t>Zagreb</w:t>
      </w:r>
      <w:r w:rsidRPr="00686379">
        <w:rPr>
          <w:lang w:val="hr-HR"/>
        </w:rPr>
        <w:t xml:space="preserve"> i to prije svega zapisnika s ročišta za utvrđivanje tražbina </w:t>
      </w:r>
      <w:r w:rsidR="005A4BF8" w:rsidRPr="00686379">
        <w:rPr>
          <w:lang w:val="hr-HR"/>
        </w:rPr>
        <w:t>kao i tablica</w:t>
      </w:r>
      <w:r w:rsidRPr="00686379">
        <w:rPr>
          <w:lang w:val="hr-HR"/>
        </w:rPr>
        <w:t xml:space="preserve">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</w:t>
      </w:r>
      <w:r w:rsidR="009C36A5" w:rsidRPr="00686379">
        <w:rPr>
          <w:lang w:val="hr-HR"/>
        </w:rPr>
        <w:t xml:space="preserve"> te nacrta predstečajne nagodbe</w:t>
      </w:r>
      <w:r w:rsidRPr="00686379">
        <w:rPr>
          <w:lang w:val="hr-HR"/>
        </w:rPr>
        <w:t xml:space="preserve">, utvrđeno da su u konkretnom slučaju ispunjene pretpostavke za sklapanje predstečajne nagodbe. 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ab/>
        <w:t>U vezi s ispunjenjem pretpostavki za sklapanje predstečajne nagodbe valja navesti da je plan financijskog restrukturiranja dužnika prihvaćen kod Financijske agencije s potrebnom većinom glasova iz čl. 63. ZFPPN-a, da je dužnik podnio sudu prijedlog za sklapanje predstečajne nagodbe u roku iz čl. 66. st. 1. ZFPPN-a te dostavio sve potrebne isprave, kao i da je sadržaj uređenog prijedloga</w:t>
      </w:r>
      <w:r w:rsidR="009C36A5" w:rsidRPr="00686379">
        <w:rPr>
          <w:lang w:val="hr-HR"/>
        </w:rPr>
        <w:t xml:space="preserve"> (nacrta)</w:t>
      </w:r>
      <w:r w:rsidRPr="00686379">
        <w:rPr>
          <w:lang w:val="hr-HR"/>
        </w:rPr>
        <w:t xml:space="preserve"> dužnika za sklapanje predstečajne nagodbe</w:t>
      </w:r>
      <w:r w:rsidR="009C36A5" w:rsidRPr="00686379">
        <w:rPr>
          <w:lang w:val="hr-HR"/>
        </w:rPr>
        <w:t xml:space="preserve"> </w:t>
      </w:r>
      <w:r w:rsidRPr="00686379">
        <w:rPr>
          <w:lang w:val="hr-HR"/>
        </w:rPr>
        <w:t>u skladu sa sadržajem prihvaćenog plana financijskog restrukturiranja dužnika.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8C3FDB" w:rsidR="000F7917" w:rsidRPr="00686379">
      <w:pPr>
        <w:jc w:val="both"/>
        <w:rPr>
          <w:lang w:val="hr-HR"/>
        </w:rPr>
      </w:pPr>
      <w:r w:rsidRPr="00686379">
        <w:rPr>
          <w:lang w:val="hr-HR"/>
        </w:rPr>
        <w:tab/>
        <w:t xml:space="preserve">U uređenom prijedlogu (nacrtu) za sklapanje predstečajne nagodbe dužnik je, u skladu s planom financijskog restrukturiranja, vjerovnike podijelio u </w:t>
      </w:r>
      <w:r w:rsidR="005A4BF8" w:rsidRPr="00686379">
        <w:rPr>
          <w:lang w:val="hr-HR"/>
        </w:rPr>
        <w:t>četiri</w:t>
      </w:r>
      <w:r w:rsidRPr="00686379">
        <w:rPr>
          <w:lang w:val="hr-HR"/>
        </w:rPr>
        <w:t xml:space="preserve"> grupe od čega prvu grupu </w:t>
      </w:r>
      <w:r w:rsidR="005707AF" w:rsidRPr="00686379">
        <w:rPr>
          <w:lang w:val="hr-HR"/>
        </w:rPr>
        <w:t xml:space="preserve">vjerovnika </w:t>
      </w:r>
      <w:r w:rsidRPr="00686379">
        <w:rPr>
          <w:lang w:val="hr-HR"/>
        </w:rPr>
        <w:t xml:space="preserve">čine </w:t>
      </w:r>
      <w:r w:rsidR="00963B5F" w:rsidRPr="00686379">
        <w:rPr>
          <w:lang w:val="hr-HR"/>
        </w:rPr>
        <w:t xml:space="preserve">tijela javne uprave i trgovačka društva </w:t>
      </w:r>
      <w:r w:rsidR="000F7917" w:rsidRPr="00686379">
        <w:rPr>
          <w:lang w:val="hr-HR"/>
        </w:rPr>
        <w:t>u većinskom državnom vlasništvu,</w:t>
      </w:r>
      <w:r w:rsidR="00963B5F" w:rsidRPr="00686379">
        <w:rPr>
          <w:lang w:val="hr-HR"/>
        </w:rPr>
        <w:t xml:space="preserve"> drugu grupu čine</w:t>
      </w:r>
      <w:r w:rsidR="000F7917" w:rsidRPr="00686379">
        <w:rPr>
          <w:lang w:val="hr-HR"/>
        </w:rPr>
        <w:t xml:space="preserve"> </w:t>
      </w:r>
      <w:r w:rsidR="005A4BF8" w:rsidRPr="00686379">
        <w:rPr>
          <w:lang w:val="hr-HR"/>
        </w:rPr>
        <w:t xml:space="preserve">financijske institucije, treću grupu </w:t>
      </w:r>
      <w:r w:rsidR="00963B5F" w:rsidRPr="00686379">
        <w:rPr>
          <w:lang w:val="hr-HR"/>
        </w:rPr>
        <w:t>ostali vjerovnici,</w:t>
      </w:r>
      <w:r w:rsidR="005A4BF8" w:rsidRPr="00686379">
        <w:rPr>
          <w:lang w:val="hr-HR"/>
        </w:rPr>
        <w:t xml:space="preserve"> dok četvrtu</w:t>
      </w:r>
      <w:r w:rsidR="000F7917" w:rsidRPr="00686379">
        <w:rPr>
          <w:lang w:val="hr-HR"/>
        </w:rPr>
        <w:t xml:space="preserve"> grupu čine tzv. mali vjerovn</w:t>
      </w:r>
      <w:r w:rsidR="005A4BF8" w:rsidRPr="00686379">
        <w:rPr>
          <w:lang w:val="hr-HR"/>
        </w:rPr>
        <w:t>ici (s utvrđenim tražbinama do 2</w:t>
      </w:r>
      <w:r w:rsidR="000F7917" w:rsidRPr="00686379">
        <w:rPr>
          <w:lang w:val="hr-HR"/>
        </w:rPr>
        <w:t xml:space="preserve">.000,00 kn) odnosno ostali vjerovnici za koje predviđeno jednokratno namirenje njihovih tražbina. </w:t>
      </w:r>
      <w:r w:rsidR="002B57AC" w:rsidRPr="00686379">
        <w:rPr>
          <w:lang w:val="hr-HR"/>
        </w:rPr>
        <w:t>U uređenom prijedlogu (nacrtu) predstečajne nagodbe dužnik je, u odnosu na sve ostale vjerovnike, a obzirom na osnovu tražbine i način namirenja tražbine</w:t>
      </w:r>
      <w:r w:rsidR="00DF4878">
        <w:rPr>
          <w:lang w:val="hr-HR"/>
        </w:rPr>
        <w:t>,</w:t>
      </w:r>
      <w:r w:rsidR="002B57AC" w:rsidRPr="00686379">
        <w:rPr>
          <w:lang w:val="hr-HR"/>
        </w:rPr>
        <w:t xml:space="preserve"> posebno izdvojio vjerovnika Milenu Jelavić iz Vrgorca (koja je u predstečajnoj nagodbi svrstana u treću skupinu) budući da se radi o nedospjeloj tražbini po osnovu sudužništva odnosno jamstva za koju će taj vjerovnik imati regresno pravo od dužnika u slučaju ispunjenja obveze. Dužnik </w:t>
      </w:r>
      <w:r w:rsidR="00963B5F" w:rsidRPr="00686379">
        <w:rPr>
          <w:lang w:val="hr-HR"/>
        </w:rPr>
        <w:t>je za sve</w:t>
      </w:r>
      <w:r w:rsidR="002B57AC" w:rsidRPr="00686379">
        <w:rPr>
          <w:lang w:val="hr-HR"/>
        </w:rPr>
        <w:t xml:space="preserve"> vjerovnike prve,</w:t>
      </w:r>
      <w:r w:rsidR="000F7917" w:rsidRPr="00686379">
        <w:rPr>
          <w:lang w:val="hr-HR"/>
        </w:rPr>
        <w:t xml:space="preserve"> druge</w:t>
      </w:r>
      <w:r w:rsidR="002B57AC" w:rsidRPr="00686379">
        <w:rPr>
          <w:lang w:val="hr-HR"/>
        </w:rPr>
        <w:t>, treće i četvrte</w:t>
      </w:r>
      <w:r w:rsidR="000F7917" w:rsidRPr="00686379">
        <w:rPr>
          <w:lang w:val="hr-HR"/>
        </w:rPr>
        <w:t xml:space="preserve"> grupe </w:t>
      </w:r>
      <w:r w:rsidR="00963B5F" w:rsidRPr="00686379">
        <w:rPr>
          <w:lang w:val="hr-HR"/>
        </w:rPr>
        <w:t xml:space="preserve">predložio sklopiti nagodbu na način da </w:t>
      </w:r>
      <w:r w:rsidR="000F7917" w:rsidRPr="00686379">
        <w:rPr>
          <w:lang w:val="hr-HR"/>
        </w:rPr>
        <w:t xml:space="preserve">ti </w:t>
      </w:r>
      <w:r w:rsidR="00963B5F" w:rsidRPr="00686379">
        <w:rPr>
          <w:lang w:val="hr-HR"/>
        </w:rPr>
        <w:t xml:space="preserve">vjerovnici otpišu </w:t>
      </w:r>
      <w:r w:rsidR="000F7917" w:rsidRPr="00686379">
        <w:rPr>
          <w:lang w:val="hr-HR"/>
        </w:rPr>
        <w:t xml:space="preserve">svoja potraživanja (otpuste dug dužniku) s osnova kamata kao i </w:t>
      </w:r>
      <w:r w:rsidR="00581E54" w:rsidRPr="00686379">
        <w:rPr>
          <w:lang w:val="hr-HR"/>
        </w:rPr>
        <w:t xml:space="preserve">dodatno </w:t>
      </w:r>
      <w:r w:rsidR="000F7917" w:rsidRPr="00686379">
        <w:rPr>
          <w:lang w:val="hr-HR"/>
        </w:rPr>
        <w:t>4</w:t>
      </w:r>
      <w:r w:rsidR="00963B5F" w:rsidRPr="00686379">
        <w:rPr>
          <w:lang w:val="hr-HR"/>
        </w:rPr>
        <w:t>0% od iznosa njihovih tražbina</w:t>
      </w:r>
      <w:r w:rsidR="000F7917" w:rsidRPr="00686379">
        <w:rPr>
          <w:lang w:val="hr-HR"/>
        </w:rPr>
        <w:t xml:space="preserve"> s osnova glavnice</w:t>
      </w:r>
      <w:r w:rsidR="00963B5F" w:rsidRPr="00686379">
        <w:rPr>
          <w:lang w:val="hr-HR"/>
        </w:rPr>
        <w:t xml:space="preserve">, dok se dužnik obvezuje </w:t>
      </w:r>
      <w:r w:rsidR="000F7917" w:rsidRPr="00686379">
        <w:rPr>
          <w:lang w:val="hr-HR"/>
        </w:rPr>
        <w:t xml:space="preserve">tim </w:t>
      </w:r>
      <w:r w:rsidR="00963B5F" w:rsidRPr="00686379">
        <w:rPr>
          <w:lang w:val="hr-HR"/>
        </w:rPr>
        <w:t xml:space="preserve">vjerovnicima isplatiti </w:t>
      </w:r>
      <w:r w:rsidR="000F7917" w:rsidRPr="00686379">
        <w:rPr>
          <w:lang w:val="hr-HR"/>
        </w:rPr>
        <w:t>preostali iznos njihovih utvrđenih tražbina</w:t>
      </w:r>
      <w:r w:rsidR="006A6683" w:rsidRPr="00686379">
        <w:rPr>
          <w:lang w:val="hr-HR"/>
        </w:rPr>
        <w:t xml:space="preserve"> (60% iznosa glavnice tražbine)</w:t>
      </w:r>
      <w:r w:rsidR="00581E54" w:rsidRPr="00686379">
        <w:rPr>
          <w:lang w:val="hr-HR"/>
        </w:rPr>
        <w:t>. Za prvu grupu vjerovnika (Grupa A) dužnik je predložio isplatu preostalog iznosa njihovih utvrđenih tražbina (60% iznosa glavnice tražbine)</w:t>
      </w:r>
      <w:r w:rsidR="000F7917" w:rsidRPr="00686379">
        <w:rPr>
          <w:lang w:val="hr-HR"/>
        </w:rPr>
        <w:t xml:space="preserve"> zajedno s kamatom po stopi od</w:t>
      </w:r>
      <w:r w:rsidR="00581E54" w:rsidRPr="00686379">
        <w:rPr>
          <w:lang w:val="hr-HR"/>
        </w:rPr>
        <w:t xml:space="preserve"> 4,5% godišnje i to u roku od 6 godina uz jednu godinu počeka otplate duga (5+1</w:t>
      </w:r>
      <w:r w:rsidR="000F7917" w:rsidRPr="00686379">
        <w:rPr>
          <w:lang w:val="hr-HR"/>
        </w:rPr>
        <w:t>)</w:t>
      </w:r>
      <w:r w:rsidR="00581E54" w:rsidRPr="00686379">
        <w:rPr>
          <w:lang w:val="hr-HR"/>
        </w:rPr>
        <w:t xml:space="preserve"> te bi z</w:t>
      </w:r>
      <w:r w:rsidR="005707AF" w:rsidRPr="00686379">
        <w:rPr>
          <w:lang w:val="hr-HR"/>
        </w:rPr>
        <w:t xml:space="preserve">a </w:t>
      </w:r>
      <w:r w:rsidR="00581E54" w:rsidRPr="00686379">
        <w:rPr>
          <w:lang w:val="hr-HR"/>
        </w:rPr>
        <w:t>vrijeme počeka otplate duga od 1 godine dužnik</w:t>
      </w:r>
      <w:r w:rsidR="005707AF" w:rsidRPr="00686379">
        <w:rPr>
          <w:lang w:val="hr-HR"/>
        </w:rPr>
        <w:t xml:space="preserve"> plaćao samo kamate po stopi od 4,5% godišnje u jednakim mjesečnim ratama, dok bi nakon proteka tog roka počeka započela otplata ostatka duga s kamatama u jednakim mje</w:t>
      </w:r>
      <w:r w:rsidR="00581E54" w:rsidRPr="00686379">
        <w:rPr>
          <w:lang w:val="hr-HR"/>
        </w:rPr>
        <w:t>sečnim obrocima i to na rok od 5</w:t>
      </w:r>
      <w:r w:rsidR="005707AF" w:rsidRPr="00686379">
        <w:rPr>
          <w:lang w:val="hr-HR"/>
        </w:rPr>
        <w:t xml:space="preserve"> godina. </w:t>
      </w:r>
      <w:r w:rsidR="00581E54" w:rsidRPr="00686379">
        <w:rPr>
          <w:lang w:val="hr-HR"/>
        </w:rPr>
        <w:t>Za drugu i treću grupu vjerovnika (Grupa B i C) dužnik je predložio isplatu preostalog iznosa njihovih utvrđenih tražbina (60% iznosa glavnice tražbine)</w:t>
      </w:r>
      <w:r w:rsidR="006A6683" w:rsidRPr="00686379">
        <w:rPr>
          <w:lang w:val="hr-HR"/>
        </w:rPr>
        <w:t>, bez daljnjih kamata,</w:t>
      </w:r>
      <w:r w:rsidR="00581E54" w:rsidRPr="00686379">
        <w:rPr>
          <w:lang w:val="hr-HR"/>
        </w:rPr>
        <w:t xml:space="preserve"> i to u roku od </w:t>
      </w:r>
      <w:r w:rsidR="006A6683" w:rsidRPr="00686379">
        <w:rPr>
          <w:lang w:val="hr-HR"/>
        </w:rPr>
        <w:t>8</w:t>
      </w:r>
      <w:r w:rsidR="00581E54" w:rsidRPr="00686379">
        <w:rPr>
          <w:lang w:val="hr-HR"/>
        </w:rPr>
        <w:t xml:space="preserve"> godina uz jednu godinu počeka otplate duga (</w:t>
      </w:r>
      <w:r w:rsidR="006A6683" w:rsidRPr="00686379">
        <w:rPr>
          <w:lang w:val="hr-HR"/>
        </w:rPr>
        <w:t>7</w:t>
      </w:r>
      <w:r w:rsidR="00581E54" w:rsidRPr="00686379">
        <w:rPr>
          <w:lang w:val="hr-HR"/>
        </w:rPr>
        <w:t xml:space="preserve">+1) te bi </w:t>
      </w:r>
      <w:r w:rsidR="006A6683" w:rsidRPr="00686379">
        <w:rPr>
          <w:lang w:val="hr-HR"/>
        </w:rPr>
        <w:t>nakon proteka</w:t>
      </w:r>
      <w:r w:rsidR="00581E54" w:rsidRPr="00686379">
        <w:rPr>
          <w:lang w:val="hr-HR"/>
        </w:rPr>
        <w:t xml:space="preserve"> roka počeka </w:t>
      </w:r>
      <w:r w:rsidR="006A6683" w:rsidRPr="00686379">
        <w:rPr>
          <w:lang w:val="hr-HR"/>
        </w:rPr>
        <w:t xml:space="preserve">od 1 godine </w:t>
      </w:r>
      <w:r w:rsidR="00581E54" w:rsidRPr="00686379">
        <w:rPr>
          <w:lang w:val="hr-HR"/>
        </w:rPr>
        <w:t xml:space="preserve">započela otplata ostatka duga u jednakim mjesečnim obrocima i to na rok od </w:t>
      </w:r>
      <w:r w:rsidR="006A6683" w:rsidRPr="00686379">
        <w:rPr>
          <w:lang w:val="hr-HR"/>
        </w:rPr>
        <w:t>7</w:t>
      </w:r>
      <w:r w:rsidR="00581E54" w:rsidRPr="00686379">
        <w:rPr>
          <w:lang w:val="hr-HR"/>
        </w:rPr>
        <w:t xml:space="preserve"> godina. </w:t>
      </w:r>
      <w:r w:rsidR="005707AF" w:rsidRPr="00686379">
        <w:rPr>
          <w:lang w:val="hr-HR"/>
        </w:rPr>
        <w:t xml:space="preserve">Za </w:t>
      </w:r>
      <w:r w:rsidR="006A6683" w:rsidRPr="00686379">
        <w:rPr>
          <w:lang w:val="hr-HR"/>
        </w:rPr>
        <w:t xml:space="preserve">četvrtu grupu vjerovnika - </w:t>
      </w:r>
      <w:r w:rsidR="005707AF" w:rsidRPr="00686379">
        <w:rPr>
          <w:lang w:val="hr-HR"/>
        </w:rPr>
        <w:t xml:space="preserve">tzv. male vjerovnike </w:t>
      </w:r>
      <w:r w:rsidR="006A6683" w:rsidRPr="00686379">
        <w:rPr>
          <w:lang w:val="hr-HR"/>
        </w:rPr>
        <w:t xml:space="preserve">(Grupa D) </w:t>
      </w:r>
      <w:r w:rsidR="005707AF" w:rsidRPr="00686379">
        <w:rPr>
          <w:lang w:val="hr-HR"/>
        </w:rPr>
        <w:t xml:space="preserve">dužnik je predložio </w:t>
      </w:r>
      <w:r w:rsidR="006A6683" w:rsidRPr="00686379">
        <w:rPr>
          <w:lang w:val="hr-HR"/>
        </w:rPr>
        <w:t>isplatu preostalog iznosa njihovih utvrđenih tražbina (60% iznosa glavnice tražbine), bez daljnjih kamata, i to jednokratno</w:t>
      </w:r>
      <w:r w:rsidR="005707AF" w:rsidRPr="00686379">
        <w:rPr>
          <w:lang w:val="hr-HR"/>
        </w:rPr>
        <w:t xml:space="preserve"> s dospijećem plaćanja prvog dana u mjesecu koji slijedi nakon mjeseca u kojem je rješenje o odobrenju predstečajne nagodbe postalo pravomoćno. </w:t>
      </w:r>
      <w:r w:rsidR="006A6683" w:rsidRPr="00686379">
        <w:rPr>
          <w:lang w:val="hr-HR"/>
        </w:rPr>
        <w:t>Za vjerovnika</w:t>
      </w:r>
      <w:r w:rsidR="00581E54" w:rsidRPr="00686379">
        <w:rPr>
          <w:lang w:val="hr-HR"/>
        </w:rPr>
        <w:t xml:space="preserve"> </w:t>
      </w:r>
      <w:r w:rsidR="006A6683" w:rsidRPr="00686379">
        <w:rPr>
          <w:lang w:val="hr-HR"/>
        </w:rPr>
        <w:t>Milenu Jelavić iz Vrgorca dužnik je naveo da će istoj biti podmirena tražbina onda kada ta vjerovnica stekne regresno pravo od dužnika i to za iznos za koji ista stekne regresno pravo, ali ne više od iznosa njene utvrđene tražbine, sve to sukladno čl. 72.a ZFPPN-a.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ab/>
        <w:t xml:space="preserve">Naprijed navedeni i predloženi način i rokovi namirenja tražbina vjerovnika u skladu su s načinom i rokovima namirenja koji su navedeni u </w:t>
      </w:r>
      <w:r w:rsidR="00581E54" w:rsidRPr="00686379">
        <w:rPr>
          <w:lang w:val="hr-HR"/>
        </w:rPr>
        <w:t xml:space="preserve">prihvaćenom </w:t>
      </w:r>
      <w:r w:rsidRPr="00686379">
        <w:rPr>
          <w:lang w:val="hr-HR"/>
        </w:rPr>
        <w:t xml:space="preserve">planu financijskog restrukturiranja, a što znači da je uređeni prijedlog </w:t>
      </w:r>
      <w:r w:rsidR="008C3FDB" w:rsidRPr="00686379">
        <w:rPr>
          <w:lang w:val="hr-HR"/>
        </w:rPr>
        <w:t xml:space="preserve">(nacrt) </w:t>
      </w:r>
      <w:r w:rsidRPr="00686379">
        <w:rPr>
          <w:lang w:val="hr-HR"/>
        </w:rPr>
        <w:t xml:space="preserve">predstečajne nagodbe sukladan sadržaju prihvaćenog plana financijskog restrukturiranja dužnika. 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ab/>
        <w:t xml:space="preserve">Na ročište radi sklapanja predstečajne nagodbe kod ovog suda pristupili su dužnik odnosno zastupnik po zakonu dužnika, te vjerovnici odnosno </w:t>
      </w:r>
      <w:r w:rsidR="005707AF" w:rsidRPr="00686379">
        <w:rPr>
          <w:lang w:val="hr-HR"/>
        </w:rPr>
        <w:t>punomoćnici</w:t>
      </w:r>
      <w:r w:rsidR="008C3FDB" w:rsidRPr="00686379">
        <w:rPr>
          <w:lang w:val="hr-HR"/>
        </w:rPr>
        <w:t xml:space="preserve"> </w:t>
      </w:r>
      <w:r w:rsidRPr="00686379">
        <w:rPr>
          <w:lang w:val="hr-HR"/>
        </w:rPr>
        <w:t xml:space="preserve">vjerovnika i to: </w:t>
      </w:r>
      <w:r w:rsidR="006A6683" w:rsidRPr="00686379">
        <w:rPr>
          <w:lang w:val="hr-HR"/>
        </w:rPr>
        <w:t>Darko Roginić iz Zagreba; Mate Jelavić iz Vrgorca; Milena Jelavić iz Vrgorca;  Dunav – Drava cement d.o.o. Zagreb; Scala d.o.o. Split te Zagreb - Inženjering d.o.o. Zagreb.</w:t>
      </w:r>
    </w:p>
    <w:p w:rsidRDefault="008C3FDB" w:rsidP="002634E2" w:rsidR="008C3FDB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ind w:firstLine="708"/>
        <w:jc w:val="both"/>
        <w:rPr>
          <w:lang w:val="hr-HR"/>
        </w:rPr>
      </w:pPr>
      <w:r w:rsidRPr="00686379">
        <w:rPr>
          <w:lang w:val="hr-HR"/>
        </w:rPr>
        <w:t xml:space="preserve">Naprijed navedeni vjerovnici su prihvatili (izmijenjeni) plan financijskog i operativnog restrukturiranja dužnika, a isto tako njihove utvrđene tražbine čine potrebnu većinu iz čl. 63. ZFPPN-a, jer iste prelaze 2/3 vrijednosti svih utvrđenih tražbina vjerovnika. </w:t>
      </w:r>
      <w:r w:rsidRPr="00686379">
        <w:rPr>
          <w:b/>
          <w:lang w:val="hr-HR"/>
        </w:rPr>
        <w:t xml:space="preserve"> 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ab/>
        <w:t xml:space="preserve">Naime, utvrđene tražbine navedenih vjerovnika iznose </w:t>
      </w:r>
      <w:r w:rsidR="004C4A0F" w:rsidRPr="00686379">
        <w:rPr>
          <w:lang w:val="hr-HR"/>
        </w:rPr>
        <w:t>ukupno 27.063.395,96</w:t>
      </w:r>
      <w:r w:rsidR="004C4A0F" w:rsidRPr="00686379">
        <w:rPr>
          <w:color w:val="000000"/>
          <w:lang w:eastAsia="hr-HR" w:val="hr-HR"/>
        </w:rPr>
        <w:t xml:space="preserve"> </w:t>
      </w:r>
      <w:r w:rsidR="004C4A0F" w:rsidRPr="00686379">
        <w:rPr>
          <w:lang w:val="hr-HR"/>
        </w:rPr>
        <w:t>kn, a što čini 86,69</w:t>
      </w:r>
      <w:r w:rsidR="004C4A0F" w:rsidRPr="00686379">
        <w:rPr>
          <w:color w:val="000000"/>
          <w:lang w:eastAsia="hr-HR" w:val="hr-HR"/>
        </w:rPr>
        <w:t>% od</w:t>
      </w:r>
      <w:r w:rsidR="004C4A0F" w:rsidRPr="00686379">
        <w:rPr>
          <w:lang w:val="hr-HR"/>
        </w:rPr>
        <w:t xml:space="preserve"> ukupno utvrđenih tražbina svih vjerovnika s pravom glasa koje iznose 31.219.260,36 kn</w:t>
      </w:r>
      <w:r w:rsidRPr="00686379">
        <w:rPr>
          <w:lang w:val="hr-HR"/>
        </w:rPr>
        <w:t>. Dakle</w:t>
      </w:r>
      <w:r w:rsidR="008C3FDB" w:rsidRPr="00686379">
        <w:rPr>
          <w:lang w:val="hr-HR"/>
        </w:rPr>
        <w:t>,</w:t>
      </w:r>
      <w:r w:rsidRPr="00686379">
        <w:rPr>
          <w:lang w:val="hr-HR"/>
        </w:rPr>
        <w:t xml:space="preserve"> utvrđene tražbine tih vjerovnika čine potrebnu većinu iz čl. 63. ZFPPN-a, budući da iste prelaze 2/3 vrijednosti svih utvrđenih tražbina vjerovnika. </w:t>
      </w:r>
    </w:p>
    <w:p w:rsidRDefault="002634E2" w:rsidP="002634E2" w:rsidR="002634E2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ab/>
      </w:r>
      <w:r w:rsidR="00DF4878" w:rsidRPr="00686379">
        <w:rPr>
          <w:lang w:val="hr-HR"/>
        </w:rPr>
        <w:t xml:space="preserve">Navedeni </w:t>
      </w:r>
      <w:r w:rsidRPr="00686379">
        <w:rPr>
          <w:lang w:val="hr-HR"/>
        </w:rPr>
        <w:t xml:space="preserve">vjerovnici, kao i dužnik, dali su svoj pristanak za sklapanje predstečajne nagodbe na ročištu kod ovog suda.  </w:t>
      </w:r>
    </w:p>
    <w:p w:rsidRDefault="002634E2" w:rsidP="002634E2" w:rsidR="002634E2" w:rsidRPr="00DF4878">
      <w:pPr>
        <w:jc w:val="both"/>
        <w:rPr>
          <w:sz w:val="16"/>
          <w:szCs w:val="16"/>
          <w:lang w:val="hr-HR"/>
        </w:rPr>
      </w:pPr>
    </w:p>
    <w:p w:rsidRDefault="002634E2" w:rsidP="002634E2" w:rsidR="002634E2" w:rsidRPr="00686379">
      <w:pPr>
        <w:jc w:val="both"/>
        <w:rPr>
          <w:lang w:val="hr-HR"/>
        </w:rPr>
      </w:pPr>
      <w:r w:rsidRPr="00686379">
        <w:rPr>
          <w:lang w:val="hr-HR"/>
        </w:rPr>
        <w:tab/>
        <w:t xml:space="preserve">Kako su dakle na ročištu održanom kod ovog suda  </w:t>
      </w:r>
      <w:r w:rsidR="004C4A0F" w:rsidRPr="00686379">
        <w:rPr>
          <w:lang w:val="hr-HR"/>
        </w:rPr>
        <w:t>15</w:t>
      </w:r>
      <w:r w:rsidR="005707AF" w:rsidRPr="00686379">
        <w:rPr>
          <w:lang w:val="hr-HR"/>
        </w:rPr>
        <w:t>.09</w:t>
      </w:r>
      <w:r w:rsidRPr="00686379">
        <w:rPr>
          <w:lang w:val="hr-HR"/>
        </w:rPr>
        <w:t>.2015. god. svoj pristanak za sklapanje predstečajne nagodbe dali dužnik i navedeni vjerovnici dužnika, čije utvrđene tražbine čine potrebnu većinu iz čl. 63. ZFPPN-a, a isto tako je utvrđeno da je sadržaj predložene predstečajne nagodbe sukladan općim pravilima o sudskoj nagodbi te je njezin sadržaj u skladu s prihvaćenim planom financijskog restrukturiranja dužnika, to je stoga sud na održanom ročištu odobrio sklapanje predložene predstečajne nagodbe.</w:t>
      </w:r>
    </w:p>
    <w:p w:rsidRDefault="0070252F" w:rsidP="005707AF" w:rsidR="0070252F" w:rsidRPr="00686379">
      <w:pPr>
        <w:jc w:val="both"/>
        <w:rPr>
          <w:lang w:val="hr-HR"/>
        </w:rPr>
      </w:pPr>
    </w:p>
    <w:p w:rsidRDefault="002634E2" w:rsidP="002634E2" w:rsidR="002634E2" w:rsidRPr="00686379">
      <w:pPr>
        <w:ind w:firstLine="708"/>
        <w:jc w:val="both"/>
        <w:rPr>
          <w:lang w:val="hr-HR"/>
        </w:rPr>
      </w:pPr>
      <w:r w:rsidRPr="00686379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686379">
          <w:rPr>
            <w:lang w:val="hr-HR"/>
          </w:rPr>
          <w:t>66. st</w:t>
        </w:r>
      </w:smartTag>
      <w:r w:rsidRPr="00686379">
        <w:rPr>
          <w:lang w:val="hr-HR"/>
        </w:rPr>
        <w:t xml:space="preserve">. 9. ZFPPN-a, odlučeno je kao u izreci ovog rješenja.  </w:t>
      </w:r>
    </w:p>
    <w:p w:rsidRDefault="00DD0BC4" w:rsidP="00803902" w:rsidR="00DD0BC4" w:rsidRPr="00552CB5">
      <w:pPr>
        <w:jc w:val="both"/>
        <w:rPr>
          <w:lang w:val="hr-HR"/>
        </w:rPr>
      </w:pPr>
    </w:p>
    <w:p w:rsidRDefault="00D4027A" w:rsidP="00C704CA" w:rsidR="00D4027A" w:rsidRPr="00686379">
      <w:pPr>
        <w:jc w:val="center"/>
        <w:rPr>
          <w:lang w:val="hr-HR"/>
        </w:rPr>
      </w:pPr>
      <w:r w:rsidRPr="00686379">
        <w:rPr>
          <w:lang w:val="hr-HR"/>
        </w:rPr>
        <w:t>U Splitu</w:t>
      </w:r>
      <w:r w:rsidR="00DD0BC4" w:rsidRPr="00686379">
        <w:rPr>
          <w:lang w:val="hr-HR"/>
        </w:rPr>
        <w:t xml:space="preserve">, </w:t>
      </w:r>
      <w:r w:rsidR="004C4A0F" w:rsidRPr="00686379">
        <w:rPr>
          <w:lang w:val="hr-HR"/>
        </w:rPr>
        <w:t>15</w:t>
      </w:r>
      <w:r w:rsidR="005707AF" w:rsidRPr="00686379">
        <w:rPr>
          <w:lang w:val="hr-HR"/>
        </w:rPr>
        <w:t>. rujna</w:t>
      </w:r>
      <w:r w:rsidR="00EE65C5" w:rsidRPr="00686379">
        <w:rPr>
          <w:lang w:val="hr-HR"/>
        </w:rPr>
        <w:t xml:space="preserve"> 2015</w:t>
      </w:r>
      <w:r w:rsidRPr="00686379">
        <w:rPr>
          <w:lang w:val="hr-HR"/>
        </w:rPr>
        <w:t>. godine.</w:t>
      </w:r>
    </w:p>
    <w:p w:rsidRDefault="00D4027A" w:rsidP="00D4027A" w:rsidR="00D4027A" w:rsidRPr="00686379">
      <w:pPr>
        <w:jc w:val="both"/>
        <w:rPr>
          <w:sz w:val="16"/>
          <w:szCs w:val="16"/>
          <w:lang w:val="hr-HR"/>
        </w:rPr>
      </w:pPr>
      <w:r w:rsidRPr="00686379">
        <w:rPr>
          <w:lang w:val="hr-HR"/>
        </w:rPr>
        <w:t xml:space="preserve"> </w:t>
      </w:r>
    </w:p>
    <w:p w:rsidRDefault="00D4027A" w:rsidP="003F3F45" w:rsidR="00D4027A" w:rsidRPr="00686379">
      <w:pPr>
        <w:ind w:firstLine="708" w:left="7080"/>
        <w:rPr>
          <w:lang w:val="hr-HR"/>
        </w:rPr>
      </w:pPr>
      <w:r w:rsidRPr="00686379">
        <w:rPr>
          <w:lang w:val="hr-HR"/>
        </w:rPr>
        <w:t xml:space="preserve">S U D A C </w:t>
      </w:r>
    </w:p>
    <w:p w:rsidRDefault="00D4027A" w:rsidP="00D4027A" w:rsidR="00D4027A" w:rsidRPr="00686379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686379">
      <w:pPr>
        <w:ind w:firstLine="708" w:left="7080"/>
        <w:rPr>
          <w:u w:val="single"/>
          <w:lang w:val="hr-HR"/>
        </w:rPr>
      </w:pPr>
      <w:r w:rsidRPr="00686379">
        <w:rPr>
          <w:lang w:val="hr-HR"/>
        </w:rPr>
        <w:t>Paško Bačić</w:t>
      </w:r>
    </w:p>
    <w:p w:rsidRDefault="00D4027A" w:rsidP="00D4027A" w:rsidR="00D4027A" w:rsidRPr="00686379">
      <w:pPr>
        <w:jc w:val="both"/>
        <w:rPr>
          <w:u w:val="single"/>
          <w:lang w:val="hr-HR"/>
        </w:rPr>
      </w:pPr>
    </w:p>
    <w:p w:rsidRDefault="00736EF6" w:rsidP="00D4027A" w:rsidR="00736EF6" w:rsidRPr="00686379">
      <w:pPr>
        <w:jc w:val="both"/>
        <w:rPr>
          <w:u w:val="single"/>
          <w:lang w:val="hr-HR"/>
        </w:rPr>
      </w:pPr>
    </w:p>
    <w:p w:rsidRDefault="00B40C5E" w:rsidP="00D4027A" w:rsidR="00B40C5E" w:rsidRPr="00686379">
      <w:pPr>
        <w:jc w:val="both"/>
        <w:rPr>
          <w:sz w:val="16"/>
          <w:szCs w:val="16"/>
          <w:u w:val="single"/>
          <w:lang w:val="hr-HR"/>
        </w:rPr>
      </w:pPr>
    </w:p>
    <w:p w:rsidRDefault="00734115" w:rsidP="00D4027A" w:rsidR="00734115" w:rsidRPr="00686379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POUKA O PRAVNOM LIJEKU: </w:t>
      </w:r>
    </w:p>
    <w:p w:rsidRDefault="00D4027A" w:rsidP="00D4027A" w:rsidR="00D278E5" w:rsidRPr="00686379">
      <w:pPr>
        <w:jc w:val="both"/>
        <w:rPr>
          <w:lang w:val="hr-HR"/>
        </w:rPr>
      </w:pPr>
      <w:r w:rsidRPr="00686379">
        <w:rPr>
          <w:lang w:val="hr-HR"/>
        </w:rPr>
        <w:t>Protiv</w:t>
      </w:r>
      <w:r w:rsidR="0098682F" w:rsidRPr="00686379">
        <w:rPr>
          <w:lang w:val="hr-HR"/>
        </w:rPr>
        <w:t xml:space="preserve"> ovog rješenj</w:t>
      </w:r>
      <w:r w:rsidR="00D278E5" w:rsidRPr="00686379">
        <w:rPr>
          <w:lang w:val="hr-HR"/>
        </w:rPr>
        <w:t>a</w:t>
      </w:r>
      <w:r w:rsidR="00C704CA" w:rsidRPr="00686379">
        <w:rPr>
          <w:lang w:val="hr-HR"/>
        </w:rPr>
        <w:t xml:space="preserve"> dopuštena </w:t>
      </w:r>
      <w:r w:rsidR="00D278E5" w:rsidRPr="00686379">
        <w:rPr>
          <w:lang w:val="hr-HR"/>
        </w:rPr>
        <w:t>je žalba Visokom trgovačkom sudu R</w:t>
      </w:r>
      <w:r w:rsidR="007043B0" w:rsidRPr="00686379">
        <w:rPr>
          <w:lang w:val="hr-HR"/>
        </w:rPr>
        <w:t xml:space="preserve">epublike </w:t>
      </w:r>
      <w:r w:rsidR="00D278E5" w:rsidRPr="00686379">
        <w:rPr>
          <w:lang w:val="hr-HR"/>
        </w:rPr>
        <w:t>H</w:t>
      </w:r>
      <w:r w:rsidR="007043B0" w:rsidRPr="00686379">
        <w:rPr>
          <w:lang w:val="hr-HR"/>
        </w:rPr>
        <w:t>rvatske</w:t>
      </w:r>
      <w:r w:rsidR="00D278E5" w:rsidRPr="00686379">
        <w:rPr>
          <w:lang w:val="hr-HR"/>
        </w:rPr>
        <w:t xml:space="preserve"> u Zagrebu. Žalba se podnosi</w:t>
      </w:r>
      <w:r w:rsidR="002E3EF6" w:rsidRPr="00686379">
        <w:rPr>
          <w:lang w:val="hr-HR"/>
        </w:rPr>
        <w:t xml:space="preserve"> putem ovog suda, pismeno</w:t>
      </w:r>
      <w:r w:rsidR="001B70F3" w:rsidRPr="00686379">
        <w:rPr>
          <w:lang w:val="hr-HR"/>
        </w:rPr>
        <w:t xml:space="preserve"> u tri</w:t>
      </w:r>
      <w:r w:rsidR="00D278E5" w:rsidRPr="00686379">
        <w:rPr>
          <w:lang w:val="hr-HR"/>
        </w:rPr>
        <w:t xml:space="preserve"> primjerka, u roku od 8 dana</w:t>
      </w:r>
      <w:r w:rsidR="008524E2" w:rsidRPr="00686379">
        <w:rPr>
          <w:lang w:val="hr-HR"/>
        </w:rPr>
        <w:t xml:space="preserve">, a koji rok počinje teći protekom osmog dana od </w:t>
      </w:r>
      <w:r w:rsidR="003006C7" w:rsidRPr="00686379">
        <w:rPr>
          <w:lang w:val="hr-HR"/>
        </w:rPr>
        <w:t xml:space="preserve">dana </w:t>
      </w:r>
      <w:r w:rsidR="008524E2" w:rsidRPr="00686379">
        <w:rPr>
          <w:lang w:val="hr-HR"/>
        </w:rPr>
        <w:t>objave ovog rješenja na web stranicama Financijske agencije</w:t>
      </w:r>
      <w:r w:rsidR="00D278E5" w:rsidRPr="00686379">
        <w:rPr>
          <w:lang w:val="hr-HR"/>
        </w:rPr>
        <w:t xml:space="preserve">. </w:t>
      </w:r>
    </w:p>
    <w:p w:rsidRDefault="00FD1A0E" w:rsidP="00D4027A" w:rsidR="00FD1A0E" w:rsidRPr="00686379">
      <w:pPr>
        <w:jc w:val="both"/>
        <w:rPr>
          <w:lang w:val="hr-HR"/>
        </w:rPr>
      </w:pPr>
    </w:p>
    <w:p w:rsidRDefault="00C90237" w:rsidP="00D4027A" w:rsidR="00C90237" w:rsidRPr="00686379">
      <w:pPr>
        <w:jc w:val="both"/>
        <w:rPr>
          <w:lang w:val="hr-HR"/>
        </w:rPr>
      </w:pPr>
    </w:p>
    <w:p w:rsidRDefault="00D4027A" w:rsidP="00D4027A" w:rsidR="00D4027A" w:rsidRPr="00686379">
      <w:pPr>
        <w:jc w:val="both"/>
        <w:rPr>
          <w:lang w:val="hr-HR"/>
        </w:rPr>
      </w:pPr>
      <w:r w:rsidRPr="00686379">
        <w:rPr>
          <w:lang w:val="hr-HR"/>
        </w:rPr>
        <w:t>DNA:</w:t>
      </w:r>
    </w:p>
    <w:p w:rsidRDefault="00D4027A" w:rsidP="00D4027A" w:rsidR="00D278E5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-  </w:t>
      </w:r>
      <w:r w:rsidR="00AE0486" w:rsidRPr="00686379">
        <w:rPr>
          <w:lang w:val="hr-HR"/>
        </w:rPr>
        <w:t xml:space="preserve"> </w:t>
      </w:r>
      <w:r w:rsidR="003006C7" w:rsidRPr="00686379">
        <w:rPr>
          <w:lang w:val="hr-HR"/>
        </w:rPr>
        <w:t>FINA</w:t>
      </w:r>
      <w:r w:rsidR="00EC3733" w:rsidRPr="00686379">
        <w:rPr>
          <w:lang w:val="hr-HR"/>
        </w:rPr>
        <w:t xml:space="preserve">, Regionalni centar </w:t>
      </w:r>
      <w:r w:rsidR="005707AF" w:rsidRPr="00686379">
        <w:rPr>
          <w:lang w:val="hr-HR"/>
        </w:rPr>
        <w:t>Zagreb</w:t>
      </w:r>
      <w:r w:rsidR="0053515A" w:rsidRPr="00686379">
        <w:rPr>
          <w:lang w:val="hr-HR"/>
        </w:rPr>
        <w:t>, uz dopis</w:t>
      </w:r>
      <w:r w:rsidR="008524E2" w:rsidRPr="00686379">
        <w:rPr>
          <w:lang w:val="hr-HR"/>
        </w:rPr>
        <w:t xml:space="preserve"> i zapisnik</w:t>
      </w:r>
    </w:p>
    <w:p w:rsidRDefault="00537F67" w:rsidP="00AE0486" w:rsidR="00537F67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- </w:t>
      </w:r>
      <w:r w:rsidR="00C90237" w:rsidRPr="00686379">
        <w:rPr>
          <w:lang w:val="hr-HR"/>
        </w:rPr>
        <w:t xml:space="preserve"> </w:t>
      </w:r>
      <w:r w:rsidR="00AE0486" w:rsidRPr="00686379">
        <w:rPr>
          <w:lang w:val="hr-HR"/>
        </w:rPr>
        <w:t xml:space="preserve"> sudski registar ovog suda </w:t>
      </w:r>
    </w:p>
    <w:p w:rsidRDefault="00CD6619" w:rsidP="00D4027A" w:rsidR="00B7469A" w:rsidRPr="00686379">
      <w:pPr>
        <w:jc w:val="both"/>
        <w:rPr>
          <w:lang w:val="hr-HR"/>
        </w:rPr>
      </w:pPr>
      <w:r w:rsidRPr="00686379">
        <w:rPr>
          <w:lang w:val="hr-HR"/>
        </w:rPr>
        <w:t>-</w:t>
      </w:r>
      <w:r w:rsidR="001D0C2D" w:rsidRPr="00686379">
        <w:rPr>
          <w:lang w:val="hr-HR"/>
        </w:rPr>
        <w:t xml:space="preserve"> </w:t>
      </w:r>
      <w:r w:rsidR="008524E2" w:rsidRPr="00686379">
        <w:rPr>
          <w:lang w:val="hr-HR"/>
        </w:rPr>
        <w:t xml:space="preserve"> </w:t>
      </w:r>
      <w:r w:rsidR="00AE0486" w:rsidRPr="00686379">
        <w:rPr>
          <w:lang w:val="hr-HR"/>
        </w:rPr>
        <w:t xml:space="preserve"> </w:t>
      </w:r>
      <w:r w:rsidR="003006C7" w:rsidRPr="00686379">
        <w:rPr>
          <w:lang w:val="hr-HR"/>
        </w:rPr>
        <w:t>e-</w:t>
      </w:r>
      <w:r w:rsidR="00F96E8C" w:rsidRPr="00686379">
        <w:rPr>
          <w:lang w:val="hr-HR"/>
        </w:rPr>
        <w:t>og</w:t>
      </w:r>
      <w:r w:rsidR="007043B0" w:rsidRPr="00686379">
        <w:rPr>
          <w:lang w:val="hr-HR"/>
        </w:rPr>
        <w:t>lasna ploča suda, rok 1</w:t>
      </w:r>
      <w:r w:rsidR="00F96E8C" w:rsidRPr="00686379">
        <w:rPr>
          <w:lang w:val="hr-HR"/>
        </w:rPr>
        <w:t>5</w:t>
      </w:r>
      <w:r w:rsidR="00D278E5" w:rsidRPr="00686379">
        <w:rPr>
          <w:lang w:val="hr-HR"/>
        </w:rPr>
        <w:t xml:space="preserve"> dana</w:t>
      </w:r>
    </w:p>
    <w:p w:rsidRDefault="00D4027A" w:rsidP="003855E7" w:rsidR="00EB167D" w:rsidRPr="00686379">
      <w:pPr>
        <w:jc w:val="both"/>
        <w:rPr>
          <w:lang w:val="hr-HR"/>
        </w:rPr>
      </w:pPr>
      <w:r w:rsidRPr="00686379">
        <w:rPr>
          <w:lang w:val="hr-HR"/>
        </w:rPr>
        <w:t xml:space="preserve">- </w:t>
      </w:r>
      <w:r w:rsidR="00AE0486" w:rsidRPr="00686379">
        <w:rPr>
          <w:lang w:val="hr-HR"/>
        </w:rPr>
        <w:t xml:space="preserve"> </w:t>
      </w:r>
      <w:r w:rsidR="009374AD" w:rsidRPr="00686379">
        <w:rPr>
          <w:lang w:val="hr-HR"/>
        </w:rPr>
        <w:t xml:space="preserve"> </w:t>
      </w:r>
      <w:r w:rsidR="001D0C2D" w:rsidRPr="00686379">
        <w:rPr>
          <w:lang w:val="hr-HR"/>
        </w:rPr>
        <w:t xml:space="preserve">u </w:t>
      </w:r>
      <w:r w:rsidRPr="00686379">
        <w:rPr>
          <w:lang w:val="hr-HR"/>
        </w:rPr>
        <w:t>spis</w:t>
      </w:r>
    </w:p>
    <w:sectPr w:rsidSect="002D3A11" w:rsidR="00EB167D" w:rsidRPr="00686379">
      <w:headerReference w:type="default" r:id="rId10"/>
      <w:pgSz w:h="16838" w:w="11906"/>
      <w:pgMar w:gutter="0" w:footer="708" w:header="708" w:left="1417" w:bottom="2127" w:right="1417" w:top="156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EB2" w:rsidP="00CD74A8" w:rsidR="00917EB2">
      <w:r>
        <w:separator/>
      </w:r>
    </w:p>
  </w:endnote>
  <w:endnote w:id="0" w:type="continuationSeparator">
    <w:p w:rsidRDefault="00917EB2" w:rsidP="00CD74A8" w:rsidR="00917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EB2" w:rsidP="00CD74A8" w:rsidR="00917EB2">
      <w:r>
        <w:separator/>
      </w:r>
    </w:p>
  </w:footnote>
  <w:footnote w:id="0" w:type="continuationSeparator">
    <w:p w:rsidRDefault="00917EB2" w:rsidP="00CD74A8" w:rsidR="00917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A8F" w:rsidP="00C34BAF" w:rsidR="00834A8F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E02B3" w:rsidRPr="00EE02B3">
      <w:rPr>
        <w:noProof/>
        <w:lang w:val="hr-HR"/>
      </w:rPr>
      <w:t>28</w:t>
    </w:r>
    <w:r>
      <w:fldChar w:fldCharType="end"/>
    </w:r>
    <w:r w:rsidR="00E67920">
      <w:t xml:space="preserve"> -</w:t>
    </w:r>
    <w:r w:rsidR="00E67920">
      <w:tab/>
      <w:t>12. Stpn-</w:t>
    </w:r>
    <w:r w:rsidR="005A4BF8">
      <w:t>57</w:t>
    </w:r>
    <w:r w:rsidR="009E1F2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4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9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 w:numId="11">
    <w:abstractNumId w:val="13"/>
  </w:num>
  <w:num w:numId="12">
    <w:abstractNumId w:val="12"/>
  </w:num>
  <w:num w:numId="13">
    <w:abstractNumId w:val="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13553"/>
    <w:rsid w:val="0002327A"/>
    <w:rsid w:val="00023DC4"/>
    <w:rsid w:val="0002675F"/>
    <w:rsid w:val="00040CA6"/>
    <w:rsid w:val="000412DB"/>
    <w:rsid w:val="000436D7"/>
    <w:rsid w:val="00044F4E"/>
    <w:rsid w:val="000666DB"/>
    <w:rsid w:val="000666EB"/>
    <w:rsid w:val="00076815"/>
    <w:rsid w:val="00077571"/>
    <w:rsid w:val="00081DE8"/>
    <w:rsid w:val="000D2DD8"/>
    <w:rsid w:val="000E30E0"/>
    <w:rsid w:val="000F1315"/>
    <w:rsid w:val="000F7917"/>
    <w:rsid w:val="00121C21"/>
    <w:rsid w:val="001327C6"/>
    <w:rsid w:val="001347B0"/>
    <w:rsid w:val="00141D1E"/>
    <w:rsid w:val="001472CA"/>
    <w:rsid w:val="001901EC"/>
    <w:rsid w:val="001A2F6C"/>
    <w:rsid w:val="001B70F3"/>
    <w:rsid w:val="001C4825"/>
    <w:rsid w:val="001D0C2D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634E2"/>
    <w:rsid w:val="002702A4"/>
    <w:rsid w:val="002708D1"/>
    <w:rsid w:val="00273229"/>
    <w:rsid w:val="002761CE"/>
    <w:rsid w:val="002835DB"/>
    <w:rsid w:val="002B57AC"/>
    <w:rsid w:val="002C750F"/>
    <w:rsid w:val="002D048F"/>
    <w:rsid w:val="002D3A11"/>
    <w:rsid w:val="002D3A8D"/>
    <w:rsid w:val="002E0724"/>
    <w:rsid w:val="002E3EF6"/>
    <w:rsid w:val="002E441E"/>
    <w:rsid w:val="003006C7"/>
    <w:rsid w:val="0030414F"/>
    <w:rsid w:val="003240F4"/>
    <w:rsid w:val="00330588"/>
    <w:rsid w:val="00334030"/>
    <w:rsid w:val="00345056"/>
    <w:rsid w:val="0035285B"/>
    <w:rsid w:val="003711AF"/>
    <w:rsid w:val="00382327"/>
    <w:rsid w:val="00384151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81E0E"/>
    <w:rsid w:val="00490603"/>
    <w:rsid w:val="004A014F"/>
    <w:rsid w:val="004C014E"/>
    <w:rsid w:val="004C4A0F"/>
    <w:rsid w:val="004D5D48"/>
    <w:rsid w:val="00500305"/>
    <w:rsid w:val="005225A8"/>
    <w:rsid w:val="005268EF"/>
    <w:rsid w:val="00526EAD"/>
    <w:rsid w:val="0053515A"/>
    <w:rsid w:val="00537F67"/>
    <w:rsid w:val="00552CB5"/>
    <w:rsid w:val="00562905"/>
    <w:rsid w:val="00566B61"/>
    <w:rsid w:val="005707AF"/>
    <w:rsid w:val="00581E54"/>
    <w:rsid w:val="005952E7"/>
    <w:rsid w:val="005A2AD1"/>
    <w:rsid w:val="005A4BF8"/>
    <w:rsid w:val="005C202C"/>
    <w:rsid w:val="0060593B"/>
    <w:rsid w:val="006079C4"/>
    <w:rsid w:val="00610322"/>
    <w:rsid w:val="00616934"/>
    <w:rsid w:val="00642955"/>
    <w:rsid w:val="00643A0F"/>
    <w:rsid w:val="0065445C"/>
    <w:rsid w:val="00686379"/>
    <w:rsid w:val="006933B2"/>
    <w:rsid w:val="00697B5C"/>
    <w:rsid w:val="006A6683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745F"/>
    <w:rsid w:val="00722676"/>
    <w:rsid w:val="0072550D"/>
    <w:rsid w:val="007262AF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5689"/>
    <w:rsid w:val="00777BD8"/>
    <w:rsid w:val="0078113C"/>
    <w:rsid w:val="00782F13"/>
    <w:rsid w:val="007A3B01"/>
    <w:rsid w:val="007C15E0"/>
    <w:rsid w:val="007E76F5"/>
    <w:rsid w:val="007E77DA"/>
    <w:rsid w:val="007E7D1A"/>
    <w:rsid w:val="00803902"/>
    <w:rsid w:val="0081472F"/>
    <w:rsid w:val="008306E3"/>
    <w:rsid w:val="00831792"/>
    <w:rsid w:val="0083352B"/>
    <w:rsid w:val="00834A8F"/>
    <w:rsid w:val="008524E2"/>
    <w:rsid w:val="00874729"/>
    <w:rsid w:val="00876209"/>
    <w:rsid w:val="00876A66"/>
    <w:rsid w:val="00880573"/>
    <w:rsid w:val="00891E42"/>
    <w:rsid w:val="00896DC8"/>
    <w:rsid w:val="008A7309"/>
    <w:rsid w:val="008B632D"/>
    <w:rsid w:val="008C3FDB"/>
    <w:rsid w:val="008D35AA"/>
    <w:rsid w:val="008E3B0E"/>
    <w:rsid w:val="00917EB2"/>
    <w:rsid w:val="009374AD"/>
    <w:rsid w:val="009405E8"/>
    <w:rsid w:val="00955C28"/>
    <w:rsid w:val="00961355"/>
    <w:rsid w:val="00963B5F"/>
    <w:rsid w:val="00982C91"/>
    <w:rsid w:val="0098682F"/>
    <w:rsid w:val="009902F9"/>
    <w:rsid w:val="00993A92"/>
    <w:rsid w:val="009A4DF5"/>
    <w:rsid w:val="009A7BF6"/>
    <w:rsid w:val="009B3F07"/>
    <w:rsid w:val="009B7FE3"/>
    <w:rsid w:val="009C1BE7"/>
    <w:rsid w:val="009C36A5"/>
    <w:rsid w:val="009C3E6B"/>
    <w:rsid w:val="009C412F"/>
    <w:rsid w:val="009C716E"/>
    <w:rsid w:val="009D6053"/>
    <w:rsid w:val="009E120A"/>
    <w:rsid w:val="009E1F2A"/>
    <w:rsid w:val="009E4D23"/>
    <w:rsid w:val="009F5CA5"/>
    <w:rsid w:val="009F776E"/>
    <w:rsid w:val="00A05B23"/>
    <w:rsid w:val="00A078AC"/>
    <w:rsid w:val="00A17340"/>
    <w:rsid w:val="00A317B6"/>
    <w:rsid w:val="00A34A53"/>
    <w:rsid w:val="00A430F8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E0486"/>
    <w:rsid w:val="00AF2C38"/>
    <w:rsid w:val="00AF343E"/>
    <w:rsid w:val="00B0172B"/>
    <w:rsid w:val="00B02EA7"/>
    <w:rsid w:val="00B0759F"/>
    <w:rsid w:val="00B1090C"/>
    <w:rsid w:val="00B17F4D"/>
    <w:rsid w:val="00B40C5E"/>
    <w:rsid w:val="00B4396D"/>
    <w:rsid w:val="00B6615F"/>
    <w:rsid w:val="00B7469A"/>
    <w:rsid w:val="00B83024"/>
    <w:rsid w:val="00B97C13"/>
    <w:rsid w:val="00BA0756"/>
    <w:rsid w:val="00BA523A"/>
    <w:rsid w:val="00BA5B0A"/>
    <w:rsid w:val="00BA5D20"/>
    <w:rsid w:val="00BB0D0C"/>
    <w:rsid w:val="00C06CB1"/>
    <w:rsid w:val="00C26397"/>
    <w:rsid w:val="00C3356E"/>
    <w:rsid w:val="00C34BAF"/>
    <w:rsid w:val="00C359CB"/>
    <w:rsid w:val="00C41FA8"/>
    <w:rsid w:val="00C66420"/>
    <w:rsid w:val="00C6791C"/>
    <w:rsid w:val="00C704CA"/>
    <w:rsid w:val="00C90237"/>
    <w:rsid w:val="00CB1364"/>
    <w:rsid w:val="00CB75E1"/>
    <w:rsid w:val="00CC7632"/>
    <w:rsid w:val="00CD6619"/>
    <w:rsid w:val="00CD74A8"/>
    <w:rsid w:val="00D22355"/>
    <w:rsid w:val="00D278E5"/>
    <w:rsid w:val="00D32D4D"/>
    <w:rsid w:val="00D4027A"/>
    <w:rsid w:val="00D50B2A"/>
    <w:rsid w:val="00D71858"/>
    <w:rsid w:val="00D756CC"/>
    <w:rsid w:val="00D80112"/>
    <w:rsid w:val="00DC237F"/>
    <w:rsid w:val="00DC768B"/>
    <w:rsid w:val="00DD0BC4"/>
    <w:rsid w:val="00DD5A97"/>
    <w:rsid w:val="00DF4878"/>
    <w:rsid w:val="00DF5BF2"/>
    <w:rsid w:val="00E05C1A"/>
    <w:rsid w:val="00E0670D"/>
    <w:rsid w:val="00E128A2"/>
    <w:rsid w:val="00E55C51"/>
    <w:rsid w:val="00E663CF"/>
    <w:rsid w:val="00E67920"/>
    <w:rsid w:val="00E953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02B3"/>
    <w:rsid w:val="00EE4170"/>
    <w:rsid w:val="00EE65C5"/>
    <w:rsid w:val="00EF3725"/>
    <w:rsid w:val="00F37E2F"/>
    <w:rsid w:val="00F524DA"/>
    <w:rsid w:val="00F5441F"/>
    <w:rsid w:val="00F61BEA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customStyle="true" w:styleId="BezproredaChar" w:type="character">
    <w:name w:val="Bez proreda Char"/>
    <w:link w:val="Bezproreda"/>
    <w:rsid w:val="002D3A11"/>
    <w:rPr>
      <w:rFonts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86379"/>
    <w:rPr>
      <w:rFonts w:hAnsi="Times New Roman" w:ascii="Times New Roman"/>
      <w:sz w:val="24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E0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2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2B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2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2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customStyle="1" w:styleId="BezproredaChar" w:type="character">
    <w:name w:val="Bez proreda Char"/>
    <w:link w:val="Bezproreda"/>
    <w:rsid w:val="002D3A11"/>
    <w:rPr>
      <w:rFonts w:ascii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86379"/>
    <w:rPr>
      <w:rFonts w:ascii="Times New Roman" w:hAnsi="Times New Roman"/>
      <w:sz w:val="24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E0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2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2B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2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2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Stpn-57/2015</izvorni_sadrzaj>
    <derivirana_varijabla naziv="DomainObject.Predmet.OznakaBroj_1">Stpn-57/2015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GTP d.o.o. za građevinarstvo, trgovinu i usluge</izvorni_sadrzaj>
    <derivirana_varijabla naziv="DomainObject.Predmet.StrankaFormated_1">  GTP d.o.o. za građevinarstvo, trgovinu i usluge</derivirana_varijabla>
  </DomainObject.Predmet.StrankaFormated>
  <DomainObject.Predmet.StrankaFormatedOIB>
    <izvorni_sadrzaj>  GTP d.o.o. za građevinarstvo, trgovinu i usluge, OIB 50861643606</izvorni_sadrzaj>
    <derivirana_varijabla naziv="DomainObject.Predmet.StrankaFormatedOIB_1">  GTP d.o.o. za građevinarstvo, trgovinu i usluge, OIB 50861643606</derivirana_varijabla>
  </DomainObject.Predmet.StrankaFormatedOIB>
  <DomainObject.Predmet.StrankaFormatedWithAdress>
    <izvorni_sadrzaj> GTP d.o.o. za građevinarstvo, trgovinu i usluge, Vukovarska Ulica 12, 21276 Vrgorac</izvorni_sadrzaj>
    <derivirana_varijabla naziv="DomainObject.Predmet.StrankaFormatedWithAdress_1"> GTP d.o.o. za građevinarstvo, trgovinu i usluge, Vukovarska Ulica 12, 21276 Vrgorac</derivirana_varijabla>
  </DomainObject.Predmet.StrankaFormatedWithAdress>
  <DomainObject.Predmet.StrankaFormatedWithAdressOIB>
    <izvorni_sadrzaj> GTP d.o.o. za građevinarstvo, trgovinu i usluge, OIB 50861643606, Vukovarska Ulica 12, 21276 Vrgorac</izvorni_sadrzaj>
    <derivirana_varijabla naziv="DomainObject.Predmet.StrankaFormatedWithAdressOIB_1"> GTP d.o.o. za građevinarstvo, trgovinu i usluge, OIB 50861643606, Vukovarska Ulica 12, 21276 Vrgorac</derivirana_varijabla>
  </DomainObject.Predmet.StrankaFormatedWithAdressOIB>
  <DomainObject.Predmet.StrankaWithAdress>
    <izvorni_sadrzaj>GTP d.o.o. za građevinarstvo, trgovinu i usluge Vukovarska Ulica 12,21276 Vrgorac</izvorni_sadrzaj>
    <derivirana_varijabla naziv="DomainObject.Predmet.StrankaWithAdress_1">GTP d.o.o. za građevinarstvo, trgovinu i usluge Vukovarska Ulica 12,21276 Vrgorac</derivirana_varijabla>
  </DomainObject.Predmet.StrankaWithAdress>
  <DomainObject.Predmet.StrankaWithAdressOIB>
    <izvorni_sadrzaj>GTP d.o.o. za građevinarstvo, trgovinu i usluge, OIB 50861643606, Vukovarska Ulica 12,21276 Vrgorac</izvorni_sadrzaj>
    <derivirana_varijabla naziv="DomainObject.Predmet.StrankaWithAdressOIB_1">GTP d.o.o. za građevinarstvo, trgovinu i usluge, OIB 50861643606, Vukovarska Ulica 12,21276 Vrgorac</derivirana_varijabla>
  </DomainObject.Predmet.StrankaWithAdressOIB>
  <DomainObject.Predmet.StrankaNazivFormated>
    <izvorni_sadrzaj>GTP d.o.o. za građevinarstvo, trgovinu i usluge</izvorni_sadrzaj>
    <derivirana_varijabla naziv="DomainObject.Predmet.StrankaNazivFormated_1">GTP d.o.o. za građevinarstvo, trgovinu i usluge</derivirana_varijabla>
  </DomainObject.Predmet.StrankaNazivFormated>
  <DomainObject.Predmet.StrankaNazivFormatedOIB>
    <izvorni_sadrzaj>GTP d.o.o. za građevinarstvo, trgovinu i usluge, OIB 50861643606</izvorni_sadrzaj>
    <derivirana_varijabla naziv="DomainObject.Predmet.StrankaNazivFormatedOIB_1">GTP d.o.o. za građevinarstvo, trgovinu i usluge, OIB 50861643606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GTP d.o.o. za građevinarstvo, trgovinu i usluge</item>
    </izvorni_sadrzaj>
    <derivirana_varijabla naziv="DomainObject.Predmet.StrankaListFormated_1">
      <item>GTP d.o.o. za građevinarstvo, trgovinu i usluge</item>
    </derivirana_varijabla>
  </DomainObject.Predmet.StrankaListFormated>
  <DomainObject.Predmet.StrankaListFormatedOIB>
    <izvorni_sadrzaj>
      <item>GTP d.o.o. za građevinarstvo, trgovinu i usluge, OIB 50861643606</item>
    </izvorni_sadrzaj>
    <derivirana_varijabla naziv="DomainObject.Predmet.StrankaListFormatedOIB_1">
      <item>GTP d.o.o. za građevinarstvo, trgovinu i usluge, OIB 50861643606</item>
    </derivirana_varijabla>
  </DomainObject.Predmet.StrankaListFormatedOIB>
  <DomainObject.Predmet.StrankaListFormatedWithAdress>
    <izvorni_sadrzaj>
      <item>GTP d.o.o. za građevinarstvo, trgovinu i usluge, Vukovarska Ulica 12, 21276 Vrgorac</item>
    </izvorni_sadrzaj>
    <derivirana_varijabla naziv="DomainObject.Predmet.StrankaListFormatedWithAdress_1">
      <item>GTP d.o.o. za građevinarstvo, trgovinu i usluge, Vukovarska Ulica 12, 21276 Vrgorac</item>
    </derivirana_varijabla>
  </DomainObject.Predmet.StrankaListFormatedWithAdress>
  <DomainObject.Predmet.StrankaListFormatedWithAdressOIB>
    <izvorni_sadrzaj>
      <item>GTP d.o.o. za građevinarstvo, trgovinu i usluge, OIB 50861643606, Vukovarska Ulica 12, 21276 Vrgorac</item>
    </izvorni_sadrzaj>
    <derivirana_varijabla naziv="DomainObject.Predmet.StrankaListFormatedWithAdressOIB_1">
      <item>GTP d.o.o. za građevinarstvo, trgovinu i usluge, OIB 50861643606, Vukovarska Ulica 12, 21276 Vrgorac</item>
    </derivirana_varijabla>
  </DomainObject.Predmet.StrankaListFormatedWithAdressOIB>
  <DomainObject.Predmet.StrankaListNazivFormated>
    <izvorni_sadrzaj>
      <item>GTP d.o.o. za građevinarstvo, trgovinu i usluge</item>
    </izvorni_sadrzaj>
    <derivirana_varijabla naziv="DomainObject.Predmet.StrankaListNazivFormated_1">
      <item>GTP d.o.o. za građevinarstvo, trgovinu i usluge</item>
    </derivirana_varijabla>
  </DomainObject.Predmet.StrankaListNazivFormated>
  <DomainObject.Predmet.StrankaListNazivFormatedOIB>
    <izvorni_sadrzaj>
      <item>GTP d.o.o. za građevinarstvo, trgovinu i usluge, OIB 50861643606</item>
    </izvorni_sadrzaj>
    <derivirana_varijabla naziv="DomainObject.Predmet.StrankaListNazivFormatedOIB_1">
      <item>GTP d.o.o. za građevinarstvo, trgovinu i usluge, OIB 50861643606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GTP d.o.o. za građevinarstvo, trgovinu i usluge</izvorni_sadrzaj>
    <derivirana_varijabla naziv="DomainObject.Predmet.StrankaIDrugi_1">GTP d.o.o. za građevinarstvo,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GTP d.o.o. za građevinarstvo, trgovinu i usluge, OIB 50861643606, Vukovarska Ulica 12, 21276 Vrgorac</izvorni_sadrzaj>
    <derivirana_varijabla naziv="DomainObject.Predmet.StrankaIDrugiAdressOIB_1">GTP d.o.o. za građevinarstvo, trgovinu i usluge, OIB 50861643606, Vukovarska Ulica 12, 21276 Vrgorac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d.o.o. za građevinarstvo, trgovinu i usluge</item>
    </izvorni_sadrzaj>
    <derivirana_varijabla naziv="DomainObject.Predmet.SudioniciListNaziv_1">
      <item>GTP d.o.o. za građevinarstvo, trgovinu i usluge</item>
    </derivirana_varijabla>
  </DomainObject.Predmet.SudioniciListNaziv>
  <DomainObject.Predmet.SudioniciListAdressOIB>
    <izvorni_sadrzaj>
      <item>GTP d.o.o. za građevinarstvo, trgovinu i usluge, OIB 50861643606, Vukovarska Ulica 12,21276 Vrgorac</item>
    </izvorni_sadrzaj>
    <derivirana_varijabla naziv="DomainObject.Predmet.SudioniciListAdressOIB_1">
      <item>GTP d.o.o. za građevinarstvo, trgovinu i usluge, OIB 50861643606, Vukovarska Ulica 12,21276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50861643606</item>
    </izvorni_sadrzaj>
    <derivirana_varijabla naziv="DomainObject.Predmet.SudioniciListNazivOIB_1">
      <item>, OIB 50861643606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28</properties:Pages>
  <properties:Words>5666</properties:Words>
  <properties:Characters>33573</properties:Characters>
  <properties:Lines>2428</properties:Lines>
  <properties:Paragraphs>1631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2015-09-15T11:34:00Z</dcterms:created>
  <dc:creator>wsadmin</dc:creator>
  <cp:lastModifiedBy>Paško Bačić</cp:lastModifiedBy>
  <cp:lastPrinted>2015-09-15T11:12:00Z</cp:lastPrinted>
  <dcterms:modified xmlns:xsi="http://www.w3.org/2001/XMLSchema-instance" xsi:type="dcterms:W3CDTF">2015-09-15T11:37:00Z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28</vt:i4>
  </prop:property>
</prop:Properties>
</file>