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00bf" w14:paraId="4b000bf" w:rsidRDefault="00086B60" w:rsidP="00086B60" w:rsidR="00086B60" w:rsidRPr="00400CF0">
      <w:pPr>
        <w:pStyle w:val="Zaglavlje"/>
        <w15:collapsed w:val="false"/>
        <w:rPr>
          <w:sz w:val="24"/>
          <w:szCs w:val="24"/>
        </w:rPr>
      </w:pPr>
      <w:r w:rsidRPr="00400CF0">
        <w:rPr>
          <w:sz w:val="24"/>
          <w:szCs w:val="24"/>
        </w:rPr>
        <w:t>REPUB</w:t>
      </w:r>
      <w:r>
        <w:rPr>
          <w:sz w:val="24"/>
          <w:szCs w:val="24"/>
        </w:rPr>
        <w:t xml:space="preserve">LIKA HRVATSKA </w:t>
      </w:r>
      <w:r w:rsidRPr="00400CF0">
        <w:rPr>
          <w:sz w:val="24"/>
          <w:szCs w:val="24"/>
        </w:rPr>
        <w:tab/>
      </w:r>
      <w:r w:rsidRPr="00400CF0">
        <w:rPr>
          <w:sz w:val="24"/>
          <w:szCs w:val="24"/>
        </w:rPr>
        <w:tab/>
      </w:r>
    </w:p>
    <w:p w:rsidRDefault="00086B60" w:rsidP="00086B60" w:rsidR="00086B60">
      <w:pPr>
        <w:jc w:val="both"/>
        <w:rPr>
          <w:sz w:val="24"/>
          <w:szCs w:val="24"/>
        </w:rPr>
      </w:pPr>
      <w:r w:rsidRPr="00400CF0">
        <w:rPr>
          <w:sz w:val="24"/>
          <w:szCs w:val="24"/>
        </w:rPr>
        <w:t xml:space="preserve">TRGOVAČKI SUD </w:t>
      </w:r>
      <w:r>
        <w:rPr>
          <w:sz w:val="24"/>
          <w:szCs w:val="24"/>
        </w:rPr>
        <w:t>U PAZINU</w:t>
      </w:r>
      <w:r>
        <w:rPr>
          <w:sz w:val="24"/>
          <w:szCs w:val="24"/>
        </w:rPr>
        <w:tab/>
      </w:r>
    </w:p>
    <w:p w:rsidRDefault="00086B60" w:rsidP="00086B60" w:rsidR="00086B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86B60" w:rsidP="00086B60" w:rsidR="00086B60">
      <w:pPr>
        <w:jc w:val="both"/>
        <w:rPr>
          <w:sz w:val="24"/>
          <w:szCs w:val="24"/>
        </w:rPr>
      </w:pPr>
    </w:p>
    <w:p w:rsidRDefault="00086B60" w:rsidP="00086B60" w:rsidR="00086B60">
      <w:pPr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2 St-835/2016-</w:t>
      </w:r>
      <w:r w:rsidR="00B2709B">
        <w:rPr>
          <w:color w:val="auto"/>
          <w:sz w:val="24"/>
          <w:szCs w:val="24"/>
        </w:rPr>
        <w:t>109</w:t>
      </w:r>
    </w:p>
    <w:p w:rsidRDefault="00086B60" w:rsidP="00086B60" w:rsidR="00086B60">
      <w:pPr>
        <w:jc w:val="right"/>
        <w:rPr>
          <w:sz w:val="24"/>
          <w:szCs w:val="24"/>
        </w:rPr>
      </w:pPr>
    </w:p>
    <w:p w:rsidRDefault="00086B60" w:rsidP="00086B60" w:rsidR="00086B60" w:rsidRPr="00400CF0">
      <w:pPr>
        <w:jc w:val="center"/>
        <w:rPr>
          <w:sz w:val="24"/>
          <w:szCs w:val="24"/>
        </w:rPr>
      </w:pPr>
      <w:r w:rsidRPr="00400CF0">
        <w:rPr>
          <w:sz w:val="24"/>
          <w:szCs w:val="24"/>
        </w:rPr>
        <w:t>Z A P I S N I K</w:t>
      </w:r>
    </w:p>
    <w:p w:rsidRDefault="00086B60" w:rsidP="00086B60" w:rsidR="00086B60" w:rsidRPr="00A50424">
      <w:pPr>
        <w:jc w:val="center"/>
        <w:rPr>
          <w:sz w:val="24"/>
          <w:szCs w:val="24"/>
        </w:rPr>
      </w:pPr>
    </w:p>
    <w:p w:rsidRDefault="00086B60" w:rsidP="00086B60" w:rsidR="00086B60" w:rsidRPr="00086B60">
      <w:pPr>
        <w:ind w:firstLine="708"/>
        <w:jc w:val="center"/>
        <w:rPr>
          <w:bCs/>
          <w:sz w:val="24"/>
          <w:szCs w:val="24"/>
        </w:rPr>
      </w:pPr>
      <w:r w:rsidRPr="00086B60">
        <w:rPr>
          <w:color w:val="auto"/>
          <w:sz w:val="24"/>
          <w:szCs w:val="24"/>
        </w:rPr>
        <w:t xml:space="preserve">sa ročišta za diobu </w:t>
      </w:r>
      <w:proofErr w:type="spellStart"/>
      <w:r w:rsidRPr="00086B60">
        <w:rPr>
          <w:color w:val="auto"/>
          <w:sz w:val="24"/>
          <w:szCs w:val="24"/>
        </w:rPr>
        <w:t>kupovnine</w:t>
      </w:r>
      <w:proofErr w:type="spellEnd"/>
      <w:r w:rsidRPr="00086B60">
        <w:rPr>
          <w:color w:val="auto"/>
          <w:sz w:val="24"/>
          <w:szCs w:val="24"/>
        </w:rPr>
        <w:t xml:space="preserve"> </w:t>
      </w:r>
      <w:r w:rsidRPr="00086B60">
        <w:rPr>
          <w:sz w:val="24"/>
          <w:szCs w:val="24"/>
        </w:rPr>
        <w:t xml:space="preserve">za 2/20 dijela k. č. br. 554/2 upisana u </w:t>
      </w:r>
      <w:proofErr w:type="spellStart"/>
      <w:r w:rsidRPr="00086B60">
        <w:rPr>
          <w:sz w:val="24"/>
          <w:szCs w:val="24"/>
        </w:rPr>
        <w:t>zk</w:t>
      </w:r>
      <w:proofErr w:type="spellEnd"/>
      <w:r w:rsidRPr="00086B60">
        <w:rPr>
          <w:sz w:val="24"/>
          <w:szCs w:val="24"/>
        </w:rPr>
        <w:t>. ul. 3171 k. o. Buje,</w:t>
      </w:r>
    </w:p>
    <w:p w:rsidRDefault="00086B60" w:rsidP="00086B60" w:rsidR="00086B60" w:rsidRPr="00086B60">
      <w:pPr>
        <w:ind w:firstLine="708"/>
        <w:jc w:val="center"/>
        <w:rPr>
          <w:sz w:val="24"/>
          <w:szCs w:val="24"/>
        </w:rPr>
      </w:pPr>
      <w:r w:rsidRPr="00086B60">
        <w:rPr>
          <w:sz w:val="24"/>
          <w:szCs w:val="24"/>
        </w:rPr>
        <w:t xml:space="preserve">u stečajnom postupku nad dužnikom </w:t>
      </w:r>
    </w:p>
    <w:p w:rsidRDefault="00086B60" w:rsidP="00086B60" w:rsidR="00086B60" w:rsidRPr="00086B60">
      <w:pPr>
        <w:ind w:firstLine="708"/>
        <w:jc w:val="center"/>
        <w:rPr>
          <w:sz w:val="24"/>
          <w:szCs w:val="24"/>
        </w:rPr>
      </w:pPr>
      <w:r w:rsidRPr="00086B60">
        <w:rPr>
          <w:sz w:val="24"/>
          <w:szCs w:val="24"/>
        </w:rPr>
        <w:t>HABITATIO d.o.o. u stečaju, Buje, Istarska 4, OIB: 32869125668,</w:t>
      </w:r>
    </w:p>
    <w:p w:rsidRDefault="00086B60" w:rsidP="00086B60" w:rsidR="00086B60" w:rsidRPr="00086B60">
      <w:pPr>
        <w:jc w:val="center"/>
        <w:rPr>
          <w:color w:val="auto"/>
          <w:sz w:val="24"/>
          <w:szCs w:val="24"/>
        </w:rPr>
      </w:pPr>
      <w:r w:rsidRPr="00086B60">
        <w:rPr>
          <w:sz w:val="24"/>
          <w:szCs w:val="24"/>
        </w:rPr>
        <w:t>održan</w:t>
      </w:r>
      <w:r w:rsidRPr="00086B60">
        <w:rPr>
          <w:color w:val="auto"/>
          <w:sz w:val="24"/>
          <w:szCs w:val="24"/>
        </w:rPr>
        <w:t xml:space="preserve">og </w:t>
      </w:r>
      <w:r>
        <w:rPr>
          <w:color w:val="auto"/>
          <w:sz w:val="24"/>
          <w:szCs w:val="24"/>
        </w:rPr>
        <w:t>5. lipnja</w:t>
      </w:r>
      <w:r w:rsidRPr="00086B60">
        <w:rPr>
          <w:color w:val="auto"/>
          <w:sz w:val="24"/>
          <w:szCs w:val="24"/>
        </w:rPr>
        <w:t xml:space="preserve"> 2019.</w:t>
      </w:r>
    </w:p>
    <w:p w:rsidRDefault="00086B60" w:rsidP="00086B60" w:rsidR="00086B60" w:rsidRPr="00750AB2">
      <w:pPr>
        <w:jc w:val="both"/>
        <w:rPr>
          <w:sz w:val="24"/>
          <w:szCs w:val="24"/>
        </w:rPr>
      </w:pPr>
    </w:p>
    <w:p w:rsidRDefault="00086B60" w:rsidP="00086B60" w:rsidR="00086B60" w:rsidRPr="00400CF0">
      <w:pPr>
        <w:jc w:val="both"/>
        <w:rPr>
          <w:sz w:val="24"/>
          <w:szCs w:val="24"/>
        </w:rPr>
      </w:pPr>
      <w:r w:rsidRPr="00400CF0">
        <w:rPr>
          <w:sz w:val="24"/>
          <w:szCs w:val="24"/>
        </w:rPr>
        <w:t>OD SUDA NAZOČNI:</w:t>
      </w:r>
    </w:p>
    <w:p w:rsidRDefault="00086B60" w:rsidP="00086B60" w:rsidR="00086B60" w:rsidRPr="00400CF0">
      <w:pPr>
        <w:jc w:val="both"/>
        <w:rPr>
          <w:sz w:val="24"/>
          <w:szCs w:val="24"/>
        </w:rPr>
      </w:pPr>
      <w:r>
        <w:rPr>
          <w:sz w:val="24"/>
          <w:szCs w:val="24"/>
        </w:rPr>
        <w:t>Adrijana Labinjan Skok, stečajna</w:t>
      </w:r>
      <w:r w:rsidRPr="00400CF0">
        <w:rPr>
          <w:sz w:val="24"/>
          <w:szCs w:val="24"/>
        </w:rPr>
        <w:t xml:space="preserve"> su</w:t>
      </w:r>
      <w:r>
        <w:rPr>
          <w:sz w:val="24"/>
          <w:szCs w:val="24"/>
        </w:rPr>
        <w:t>tkinja</w:t>
      </w:r>
      <w:r w:rsidRPr="00400CF0">
        <w:rPr>
          <w:sz w:val="24"/>
          <w:szCs w:val="24"/>
        </w:rPr>
        <w:t xml:space="preserve"> </w:t>
      </w:r>
    </w:p>
    <w:p w:rsidRDefault="00086B60" w:rsidP="00086B60" w:rsidR="00086B60" w:rsidRPr="009F63F3">
      <w:pPr>
        <w:jc w:val="both"/>
        <w:rPr>
          <w:color w:val="auto"/>
          <w:sz w:val="24"/>
          <w:szCs w:val="24"/>
        </w:rPr>
      </w:pPr>
      <w:r w:rsidRPr="004C12D6">
        <w:rPr>
          <w:color w:val="auto"/>
          <w:sz w:val="24"/>
          <w:szCs w:val="24"/>
        </w:rPr>
        <w:t>Ana Valčić</w:t>
      </w:r>
      <w:r w:rsidRPr="009F63F3">
        <w:rPr>
          <w:color w:val="auto"/>
          <w:sz w:val="24"/>
          <w:szCs w:val="24"/>
        </w:rPr>
        <w:t>, zapisničarka</w:t>
      </w:r>
    </w:p>
    <w:p w:rsidRDefault="00086B60" w:rsidP="00086B60" w:rsidR="00086B60" w:rsidRPr="009F63F3">
      <w:pPr>
        <w:jc w:val="both"/>
        <w:rPr>
          <w:color w:val="auto"/>
          <w:sz w:val="24"/>
          <w:szCs w:val="24"/>
        </w:rPr>
      </w:pPr>
    </w:p>
    <w:p w:rsidRDefault="00086B60" w:rsidP="00DA26DB" w:rsidR="00086B60" w:rsidRPr="00DA26DB">
      <w:pPr>
        <w:jc w:val="both"/>
        <w:rPr>
          <w:color w:val="auto"/>
          <w:sz w:val="24"/>
          <w:szCs w:val="24"/>
        </w:rPr>
      </w:pPr>
      <w:r w:rsidRPr="00B3261F">
        <w:rPr>
          <w:color w:val="auto"/>
          <w:sz w:val="24"/>
          <w:szCs w:val="24"/>
        </w:rPr>
        <w:t xml:space="preserve">Utvrđuje se da su sudu pristupili: </w:t>
      </w:r>
    </w:p>
    <w:p w:rsidRDefault="00086B60" w:rsidP="00086B60" w:rsidR="00086B60" w:rsidRPr="008D6773">
      <w:pPr>
        <w:jc w:val="both"/>
        <w:rPr>
          <w:color w:val="auto"/>
          <w:sz w:val="24"/>
          <w:szCs w:val="24"/>
        </w:rPr>
      </w:pPr>
      <w:r w:rsidRPr="008D6773">
        <w:rPr>
          <w:color w:val="auto"/>
          <w:sz w:val="24"/>
          <w:szCs w:val="24"/>
        </w:rPr>
        <w:t xml:space="preserve">- za Republiku Hrvatsku </w:t>
      </w:r>
      <w:r w:rsidR="0022613E" w:rsidRPr="0022613E">
        <w:rPr>
          <w:color w:val="auto"/>
          <w:sz w:val="24"/>
          <w:szCs w:val="24"/>
        </w:rPr>
        <w:t xml:space="preserve">viši </w:t>
      </w:r>
      <w:proofErr w:type="spellStart"/>
      <w:r w:rsidR="0022613E" w:rsidRPr="0022613E">
        <w:rPr>
          <w:color w:val="auto"/>
          <w:sz w:val="24"/>
          <w:szCs w:val="24"/>
        </w:rPr>
        <w:t>državnoodvjetnički</w:t>
      </w:r>
      <w:proofErr w:type="spellEnd"/>
      <w:r w:rsidR="0022613E" w:rsidRPr="0022613E">
        <w:rPr>
          <w:color w:val="auto"/>
          <w:sz w:val="24"/>
          <w:szCs w:val="24"/>
        </w:rPr>
        <w:t xml:space="preserve"> savjetnik </w:t>
      </w:r>
      <w:proofErr w:type="spellStart"/>
      <w:r w:rsidR="0022613E" w:rsidRPr="0022613E">
        <w:rPr>
          <w:color w:val="auto"/>
          <w:sz w:val="24"/>
          <w:szCs w:val="24"/>
        </w:rPr>
        <w:t>Dalen</w:t>
      </w:r>
      <w:proofErr w:type="spellEnd"/>
      <w:r w:rsidR="0022613E" w:rsidRPr="0022613E">
        <w:rPr>
          <w:color w:val="auto"/>
          <w:sz w:val="24"/>
          <w:szCs w:val="24"/>
        </w:rPr>
        <w:t xml:space="preserve"> </w:t>
      </w:r>
      <w:proofErr w:type="spellStart"/>
      <w:r w:rsidR="0022613E" w:rsidRPr="0022613E">
        <w:rPr>
          <w:color w:val="auto"/>
          <w:sz w:val="24"/>
          <w:szCs w:val="24"/>
        </w:rPr>
        <w:t>Mikuljan</w:t>
      </w:r>
      <w:proofErr w:type="spellEnd"/>
      <w:r w:rsidR="0022613E" w:rsidRPr="0022613E">
        <w:rPr>
          <w:color w:val="auto"/>
          <w:sz w:val="24"/>
          <w:szCs w:val="24"/>
        </w:rPr>
        <w:t>, punomoć prilaže</w:t>
      </w:r>
    </w:p>
    <w:p w:rsidRDefault="0022613E" w:rsidP="00086B60" w:rsidR="0022613E">
      <w:pPr>
        <w:jc w:val="both"/>
        <w:rPr>
          <w:color w:val="C00000"/>
          <w:sz w:val="24"/>
          <w:szCs w:val="24"/>
        </w:rPr>
      </w:pPr>
    </w:p>
    <w:p w:rsidRDefault="00086B60" w:rsidP="00086B60" w:rsidR="00086B60" w:rsidRPr="00DA1436">
      <w:pPr>
        <w:jc w:val="both"/>
        <w:rPr>
          <w:color w:val="auto"/>
          <w:sz w:val="24"/>
          <w:szCs w:val="24"/>
        </w:rPr>
      </w:pPr>
      <w:r w:rsidRPr="00DA1436">
        <w:rPr>
          <w:color w:val="auto"/>
          <w:sz w:val="24"/>
          <w:szCs w:val="24"/>
        </w:rPr>
        <w:t>Početak</w:t>
      </w:r>
      <w:r w:rsidRPr="003D7B80">
        <w:rPr>
          <w:color w:val="auto"/>
          <w:sz w:val="24"/>
          <w:szCs w:val="24"/>
        </w:rPr>
        <w:t xml:space="preserve"> u 1</w:t>
      </w:r>
      <w:r>
        <w:rPr>
          <w:color w:val="auto"/>
          <w:sz w:val="24"/>
          <w:szCs w:val="24"/>
        </w:rPr>
        <w:t>2:15</w:t>
      </w:r>
      <w:r w:rsidRPr="003D7B80">
        <w:rPr>
          <w:color w:val="auto"/>
          <w:sz w:val="24"/>
          <w:szCs w:val="24"/>
        </w:rPr>
        <w:t xml:space="preserve"> sati. R</w:t>
      </w:r>
      <w:r w:rsidRPr="00DA1436">
        <w:rPr>
          <w:color w:val="auto"/>
          <w:sz w:val="24"/>
          <w:szCs w:val="24"/>
        </w:rPr>
        <w:t>očište je javno.</w:t>
      </w:r>
    </w:p>
    <w:p w:rsidRDefault="00086B60" w:rsidP="00086B60" w:rsidR="00086B6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:rsidRDefault="00086B60" w:rsidP="00086B60" w:rsidR="00086B6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Utvrđuje se da je za predmetnu nekretninu ostvarena kupoprodajna cijena u iznosu od </w:t>
      </w:r>
      <w:r w:rsidR="00DA26DB">
        <w:rPr>
          <w:color w:val="auto"/>
          <w:sz w:val="24"/>
          <w:szCs w:val="24"/>
        </w:rPr>
        <w:t>3.501,00</w:t>
      </w:r>
      <w:r>
        <w:rPr>
          <w:color w:val="auto"/>
          <w:sz w:val="24"/>
          <w:szCs w:val="24"/>
        </w:rPr>
        <w:t xml:space="preserve"> kn. </w:t>
      </w:r>
    </w:p>
    <w:p w:rsidRDefault="00483BD8" w:rsidP="00086B60" w:rsidR="00483BD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je stečajni upravitelj dostavio u spis obračun troškova unovčenja predmetne nekretnine u ukupnom iznosu od 3.5</w:t>
      </w:r>
      <w:r w:rsidR="00487FA7">
        <w:rPr>
          <w:color w:val="auto"/>
          <w:sz w:val="24"/>
          <w:szCs w:val="24"/>
        </w:rPr>
        <w:t>77</w:t>
      </w:r>
      <w:r>
        <w:rPr>
          <w:color w:val="auto"/>
          <w:sz w:val="24"/>
          <w:szCs w:val="24"/>
        </w:rPr>
        <w:t>,21 kn</w:t>
      </w:r>
      <w:r w:rsidR="0033356B">
        <w:rPr>
          <w:color w:val="auto"/>
          <w:sz w:val="24"/>
          <w:szCs w:val="24"/>
        </w:rPr>
        <w:t>, (od čega po čl. 254. st. 2. Stečajnog zakona iznos od 175,05 kn, a po čl. 254. st. 3. Stečajnog zakona iznos od 3.402,16 kn).</w:t>
      </w:r>
    </w:p>
    <w:p w:rsidRDefault="0033356B" w:rsidP="00086B60" w:rsidR="003335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Punomoćnik Republike Hrvatske izjavljuje da se po najnovijoj sudskoj praksi Visokog trgovačkog suda Republike Hrvatske u stečajnu masu ne izdvaja trošak utvrđivanja predmeta </w:t>
      </w:r>
      <w:proofErr w:type="spellStart"/>
      <w:r>
        <w:rPr>
          <w:color w:val="auto"/>
          <w:sz w:val="24"/>
          <w:szCs w:val="24"/>
        </w:rPr>
        <w:t>razlučnog</w:t>
      </w:r>
      <w:proofErr w:type="spellEnd"/>
      <w:r>
        <w:rPr>
          <w:color w:val="auto"/>
          <w:sz w:val="24"/>
          <w:szCs w:val="24"/>
        </w:rPr>
        <w:t xml:space="preserve"> prava u paušalnom iznosu od 5% po odredbi čl. 254. st. 2. Stečajnog zakona, što je u ovom slučaju stečajni upravitelj obračunao u iznosu od 175,05 kn.</w:t>
      </w:r>
    </w:p>
    <w:p w:rsidRDefault="0033356B" w:rsidP="00620CC6" w:rsidR="00086B6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Predlaže se djelomično namiriti tražbinu Republike Hrvatske kao </w:t>
      </w:r>
      <w:proofErr w:type="spellStart"/>
      <w:r>
        <w:rPr>
          <w:color w:val="auto"/>
          <w:sz w:val="24"/>
          <w:szCs w:val="24"/>
        </w:rPr>
        <w:t>razlučnog</w:t>
      </w:r>
      <w:proofErr w:type="spellEnd"/>
      <w:r>
        <w:rPr>
          <w:color w:val="auto"/>
          <w:sz w:val="24"/>
          <w:szCs w:val="24"/>
        </w:rPr>
        <w:t xml:space="preserve"> vjerovnika na račun kojeg će dostaviti naknadno.</w:t>
      </w:r>
      <w:r w:rsidR="00620CC6">
        <w:rPr>
          <w:color w:val="auto"/>
          <w:sz w:val="24"/>
          <w:szCs w:val="24"/>
        </w:rPr>
        <w:tab/>
      </w:r>
      <w:r w:rsidR="00483BD8">
        <w:rPr>
          <w:color w:val="auto"/>
          <w:sz w:val="24"/>
          <w:szCs w:val="24"/>
        </w:rPr>
        <w:tab/>
      </w:r>
    </w:p>
    <w:p w:rsidRDefault="00620CC6" w:rsidP="00620CC6" w:rsidR="00620CC6" w:rsidRPr="00086B60">
      <w:pPr>
        <w:jc w:val="both"/>
        <w:rPr>
          <w:color w:val="C00000"/>
          <w:sz w:val="24"/>
          <w:szCs w:val="24"/>
        </w:rPr>
      </w:pPr>
    </w:p>
    <w:p w:rsidRDefault="00086B60" w:rsidP="00086B60" w:rsidR="00086B60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Sutkinja donosi</w:t>
      </w:r>
    </w:p>
    <w:p w:rsidRDefault="00086B60" w:rsidP="00086B60" w:rsidR="00086B6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j e š e nj e</w:t>
      </w:r>
    </w:p>
    <w:p w:rsidRDefault="00086B60" w:rsidP="00086B60" w:rsidR="00086B60">
      <w:pPr>
        <w:jc w:val="center"/>
        <w:rPr>
          <w:color w:val="auto"/>
          <w:sz w:val="24"/>
          <w:szCs w:val="24"/>
        </w:rPr>
      </w:pPr>
    </w:p>
    <w:p w:rsidRDefault="00086B60" w:rsidP="00086B60" w:rsidR="00086B6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Odluka će biti donesena u pisanom obliku.</w:t>
      </w:r>
    </w:p>
    <w:p w:rsidRDefault="0033356B" w:rsidP="00086B60" w:rsidR="0033356B">
      <w:pPr>
        <w:jc w:val="both"/>
        <w:rPr>
          <w:color w:val="auto"/>
          <w:sz w:val="24"/>
          <w:szCs w:val="24"/>
        </w:rPr>
      </w:pPr>
    </w:p>
    <w:p w:rsidRDefault="0033356B" w:rsidP="00086B60" w:rsidR="003335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Kopiju ovog zapisnika dostaviti stečajnom upravitelju.</w:t>
      </w:r>
    </w:p>
    <w:p w:rsidRDefault="00086B60" w:rsidP="00086B60" w:rsidR="00086B60">
      <w:pPr>
        <w:jc w:val="both"/>
        <w:rPr>
          <w:color w:val="auto"/>
          <w:sz w:val="24"/>
          <w:szCs w:val="24"/>
        </w:rPr>
      </w:pPr>
    </w:p>
    <w:p w:rsidRDefault="00086B60" w:rsidP="0033356B" w:rsidR="00086B60">
      <w:pPr>
        <w:jc w:val="center"/>
        <w:rPr>
          <w:spacing w:val="8"/>
          <w:sz w:val="24"/>
          <w:szCs w:val="24"/>
        </w:rPr>
      </w:pPr>
      <w:r w:rsidRPr="00400CF0">
        <w:rPr>
          <w:spacing w:val="8"/>
          <w:sz w:val="24"/>
          <w:szCs w:val="24"/>
        </w:rPr>
        <w:t xml:space="preserve">Dovršeno u </w:t>
      </w:r>
      <w:r>
        <w:rPr>
          <w:spacing w:val="8"/>
          <w:sz w:val="24"/>
          <w:szCs w:val="24"/>
        </w:rPr>
        <w:t>12</w:t>
      </w:r>
      <w:r w:rsidRPr="00400CF0">
        <w:rPr>
          <w:spacing w:val="8"/>
          <w:sz w:val="24"/>
          <w:szCs w:val="24"/>
        </w:rPr>
        <w:t>:</w:t>
      </w:r>
      <w:r w:rsidR="0033356B">
        <w:rPr>
          <w:spacing w:val="8"/>
          <w:sz w:val="24"/>
          <w:szCs w:val="24"/>
        </w:rPr>
        <w:t>30</w:t>
      </w:r>
      <w:r w:rsidRPr="00400CF0">
        <w:rPr>
          <w:spacing w:val="8"/>
          <w:sz w:val="24"/>
          <w:szCs w:val="24"/>
        </w:rPr>
        <w:t xml:space="preserve"> sati.</w:t>
      </w:r>
    </w:p>
    <w:p w:rsidRDefault="00086B60" w:rsidP="00086B60" w:rsidR="00086B60">
      <w:pPr>
        <w:jc w:val="center"/>
        <w:rPr>
          <w:spacing w:val="8"/>
          <w:sz w:val="24"/>
          <w:szCs w:val="24"/>
        </w:rPr>
      </w:pPr>
      <w:bookmarkStart w:name="_GoBack" w:id="0"/>
      <w:bookmarkEnd w:id="0"/>
    </w:p>
    <w:p w:rsidRDefault="00086B60" w:rsidP="00086B60" w:rsidR="00086B60">
      <w:pPr>
        <w:jc w:val="center"/>
        <w:rPr>
          <w:spacing w:val="8"/>
          <w:sz w:val="24"/>
          <w:szCs w:val="24"/>
        </w:rPr>
      </w:pPr>
    </w:p>
    <w:p w:rsidRDefault="00086B60" w:rsidP="00086B60" w:rsidR="00086B60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Stečajni upravitelj</w:t>
      </w:r>
    </w:p>
    <w:p w:rsidRDefault="00086B60" w:rsidP="00086B60" w:rsidR="00086B60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086B60" w:rsidP="00086B60" w:rsidR="00086B60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 xml:space="preserve">  </w:t>
      </w:r>
    </w:p>
    <w:p w:rsidRDefault="00086B60" w:rsidP="0033356B" w:rsidR="003C5C08">
      <w:pPr>
        <w:jc w:val="both"/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AB7181">
        <w:rPr>
          <w:sz w:val="24"/>
          <w:szCs w:val="24"/>
        </w:rPr>
        <w:t>Vjerovnici</w:t>
      </w:r>
    </w:p>
    <w:sectPr w:rsidSect="001C527B" w:rsidR="003C5C08">
      <w:headerReference w:type="default" r:id="rId6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B60" w:rsidP="00086B60" w:rsidR="00086B60">
      <w:r>
        <w:separator/>
      </w:r>
    </w:p>
  </w:endnote>
  <w:endnote w:id="0" w:type="continuationSeparator">
    <w:p w:rsidRDefault="00086B60" w:rsidP="00086B60" w:rsidR="00086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B60" w:rsidP="00086B60" w:rsidR="00086B60">
      <w:r>
        <w:separator/>
      </w:r>
    </w:p>
  </w:footnote>
  <w:footnote w:id="0" w:type="continuationSeparator">
    <w:p w:rsidRDefault="00086B60" w:rsidP="00086B60" w:rsidR="00086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789356"/>
      <w:docPartObj>
        <w:docPartGallery w:val="Page Numbers (Top of Page)"/>
        <w:docPartUnique/>
      </w:docPartObj>
    </w:sdtPr>
    <w:sdtEndPr/>
    <w:sdtContent>
      <w:p w:rsidRDefault="00B2709B" w:rsidR="00B2709B">
        <w:pPr>
          <w:pStyle w:val="Zaglavlje"/>
          <w:jc w:val="center"/>
          <w:rPr>
            <w:sz w:val="24"/>
            <w:szCs w:val="24"/>
          </w:rPr>
        </w:pPr>
        <w:r w:rsidRPr="00B2709B">
          <w:rPr>
            <w:sz w:val="24"/>
          </w:rPr>
          <w:t>2</w:t>
        </w:r>
        <w:r w:rsidRPr="00B2709B">
          <w:rPr>
            <w:sz w:val="32"/>
            <w:szCs w:val="24"/>
          </w:rPr>
          <w:t xml:space="preserve">           </w:t>
        </w:r>
        <w:r>
          <w:rPr>
            <w:sz w:val="24"/>
            <w:szCs w:val="24"/>
          </w:rPr>
          <w:t xml:space="preserve">              </w:t>
        </w:r>
        <w:r w:rsidRPr="00B2709B">
          <w:rPr>
            <w:sz w:val="24"/>
            <w:szCs w:val="24"/>
          </w:rPr>
          <w:t xml:space="preserve">  </w:t>
        </w:r>
      </w:p>
      <w:p w:rsidRDefault="00B2709B" w:rsidP="00B2709B" w:rsidR="007C11C7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ab/>
          <w:t xml:space="preserve">                                                              </w:t>
        </w:r>
        <w:r w:rsidRPr="00B2709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 xml:space="preserve">                                                       </w:t>
        </w:r>
        <w:r w:rsidRPr="00B2709B">
          <w:rPr>
            <w:sz w:val="24"/>
            <w:szCs w:val="24"/>
          </w:rPr>
          <w:t>2</w:t>
        </w:r>
        <w:r>
          <w:rPr>
            <w:sz w:val="24"/>
            <w:szCs w:val="24"/>
          </w:rPr>
          <w:t xml:space="preserve"> </w:t>
        </w:r>
        <w:r w:rsidR="00086B60">
          <w:rPr>
            <w:color w:val="auto"/>
            <w:sz w:val="24"/>
            <w:szCs w:val="24"/>
          </w:rPr>
          <w:t>St-835/2016-</w:t>
        </w:r>
        <w:r>
          <w:rPr>
            <w:color w:val="auto"/>
            <w:sz w:val="24"/>
            <w:szCs w:val="24"/>
          </w:rPr>
          <w:t>109</w:t>
        </w:r>
        <w:r w:rsidR="00086B60" w:rsidRPr="00D00993">
          <w:rPr>
            <w:sz w:val="24"/>
            <w:szCs w:val="24"/>
          </w:rPr>
          <w:tab/>
        </w:r>
      </w:p>
      <w:p w:rsidRDefault="00086B60" w:rsidP="00B2709B" w:rsidR="00045D90">
        <w:pPr>
          <w:pStyle w:val="Zaglavlje"/>
          <w:jc w:val="right"/>
        </w:pP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p>
    </w:sdtContent>
  </w:sdt>
  <w:p w:rsidRDefault="0033356B" w:rsidR="00045D9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86B60"/>
    <w:rsid w:val="00086B60"/>
    <w:rsid w:val="0022613E"/>
    <w:rsid w:val="0033356B"/>
    <w:rsid w:val="003C5C08"/>
    <w:rsid w:val="00483BD8"/>
    <w:rsid w:val="00487FA7"/>
    <w:rsid w:val="00491E77"/>
    <w:rsid w:val="004C12D6"/>
    <w:rsid w:val="00620CC6"/>
    <w:rsid w:val="00B2709B"/>
    <w:rsid w:val="00DA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7AE642F"/>
  <w15:docId w15:val="{5983BB50-446C-462B-B1AB-35100FB5364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86B60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6B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6B6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6B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6B6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261</properties:Words>
  <properties:Characters>1489</properties:Characters>
  <properties:Lines>12</properties:Lines>
  <properties:Paragraphs>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2019-05-17T10:55:00Z</dcterms:created>
  <dc:creator>Ana Valčić</dc:creator>
  <dc:description/>
  <cp:keywords/>
  <cp:lastModifiedBy>Ana Valčić</cp:lastModifiedBy>
  <dcterms:modified xmlns:xsi="http://www.w3.org/2001/XMLSchema-instance" xsi:type="dcterms:W3CDTF">2019-06-05T10:28:00Z</dcterms:modified>
  <cp:revision>11</cp:revision>
  <dc:subject/>
  <dc:title/>
</cp:coreProperties>
</file>