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2bcf" w14:paraId="9ef2bcf" w:rsidRDefault="00751240" w:rsidP="00751240" w:rsidR="00751240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240" w:rsidP="00751240" w:rsidR="0075124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51240" w:rsidP="00751240" w:rsidR="0075124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51240" w:rsidP="00751240" w:rsidR="0075124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6.St-7223/2015</w:t>
      </w:r>
    </w:p>
    <w:p w:rsidRDefault="00751240" w:rsidP="00751240" w:rsidR="00751240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51240" w:rsidP="00751240" w:rsidR="00751240">
      <w:pPr>
        <w:jc w:val="both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COMITER USLUGE d.o.o. za trgovinu i usluge, Zagreb, 4. Trnjanski nasip 16, OIB: 46070594438,   dana 09.02.2016.god.</w:t>
      </w:r>
    </w:p>
    <w:p w:rsidRDefault="00751240" w:rsidP="00751240" w:rsidR="00751240">
      <w:pPr>
        <w:jc w:val="both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COMITER USLUGE d.o.o. za trgovinu i usluge, Zagreb, 4. Trnjanski nasip 16, OIB: 46070594438 </w:t>
      </w:r>
    </w:p>
    <w:p w:rsidRDefault="00751240" w:rsidP="00751240" w:rsidR="00751240">
      <w:pPr>
        <w:ind w:firstLine="360"/>
        <w:jc w:val="both"/>
        <w:rPr>
          <w:sz w:val="22"/>
        </w:rPr>
      </w:pPr>
    </w:p>
    <w:p w:rsidRDefault="00751240" w:rsidP="00751240" w:rsidR="00751240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51240" w:rsidP="00751240" w:rsidR="00751240">
      <w:pPr>
        <w:jc w:val="both"/>
        <w:rPr>
          <w:sz w:val="22"/>
        </w:rPr>
      </w:pPr>
    </w:p>
    <w:p w:rsidRDefault="00751240" w:rsidP="00751240" w:rsidR="00751240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51240" w:rsidP="00751240" w:rsidR="00751240">
      <w:pPr>
        <w:jc w:val="both"/>
        <w:rPr>
          <w:sz w:val="22"/>
        </w:rPr>
      </w:pPr>
    </w:p>
    <w:p w:rsidRDefault="00751240" w:rsidP="00751240" w:rsidR="00751240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14.573,91 kuna na dan 01.09.2015.               .</w:t>
      </w:r>
    </w:p>
    <w:p w:rsidRDefault="00751240" w:rsidP="00751240" w:rsidR="00751240">
      <w:pPr>
        <w:jc w:val="both"/>
        <w:rPr>
          <w:sz w:val="22"/>
        </w:rPr>
      </w:pPr>
    </w:p>
    <w:p w:rsidRDefault="00751240" w:rsidP="00751240" w:rsidR="00751240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51240" w:rsidP="00751240" w:rsidR="00751240">
      <w:pPr>
        <w:jc w:val="both"/>
        <w:rPr>
          <w:sz w:val="22"/>
        </w:rPr>
      </w:pPr>
      <w:r>
        <w:rPr>
          <w:sz w:val="22"/>
        </w:rPr>
        <w:tab/>
      </w:r>
    </w:p>
    <w:p w:rsidRDefault="00751240" w:rsidP="00751240" w:rsidR="00751240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751240" w:rsidP="00751240" w:rsidR="00751240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center"/>
        <w:rPr>
          <w:sz w:val="22"/>
        </w:rPr>
      </w:pPr>
    </w:p>
    <w:p w:rsidRDefault="00751240" w:rsidP="00751240" w:rsidR="00751240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6.St-7223/2015</w:t>
      </w:r>
    </w:p>
    <w:p w:rsidRDefault="00751240" w:rsidP="00751240" w:rsidR="00751240">
      <w:pPr>
        <w:jc w:val="both"/>
        <w:rPr>
          <w:i/>
          <w:sz w:val="22"/>
        </w:rPr>
      </w:pPr>
    </w:p>
    <w:p w:rsidRDefault="00751240" w:rsidP="00751240" w:rsidR="00751240">
      <w:pPr>
        <w:jc w:val="both"/>
        <w:rPr>
          <w:i/>
          <w:sz w:val="22"/>
        </w:rPr>
      </w:pPr>
    </w:p>
    <w:p w:rsidRDefault="00751240" w:rsidP="00751240" w:rsidR="00751240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751240" w:rsidP="00751240" w:rsidR="0075124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51240" w:rsidP="00751240" w:rsidR="00751240">
      <w:pPr>
        <w:jc w:val="both"/>
        <w:rPr>
          <w:i/>
          <w:sz w:val="22"/>
        </w:rPr>
      </w:pPr>
    </w:p>
    <w:p w:rsidRDefault="00751240" w:rsidP="00751240" w:rsidR="00751240">
      <w:pPr>
        <w:jc w:val="both"/>
        <w:rPr>
          <w:i/>
          <w:sz w:val="22"/>
        </w:rPr>
      </w:pPr>
    </w:p>
    <w:p w:rsidRDefault="00751240" w:rsidP="00751240" w:rsidR="00751240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751240" w:rsidP="00751240" w:rsidR="00751240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751240" w:rsidP="00751240" w:rsidR="00751240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751240" w:rsidP="00751240" w:rsidR="00751240">
      <w:pPr>
        <w:jc w:val="center"/>
        <w:rPr>
          <w:sz w:val="22"/>
          <w:highlight w:val="green"/>
          <w:u w:val="single"/>
        </w:rPr>
      </w:pPr>
    </w:p>
    <w:p w:rsidRDefault="00751240" w:rsidP="00751240" w:rsidR="00751240">
      <w:pPr>
        <w:rPr>
          <w:rFonts w:hAnsi="Arial" w:ascii="Arial"/>
          <w:sz w:val="22"/>
          <w:lang w:val="en-GB"/>
        </w:rPr>
      </w:pPr>
    </w:p>
    <w:p w:rsidRDefault="00751240" w:rsidP="00751240" w:rsidR="00751240">
      <w:pPr>
        <w:rPr>
          <w:rFonts w:cstheme="minorBidi" w:eastAsiaTheme="minorHAnsi"/>
          <w:sz w:val="22"/>
          <w:lang w:eastAsia="en-US"/>
        </w:rPr>
      </w:pPr>
    </w:p>
    <w:p w:rsidRDefault="00491F5E" w:rsidP="00751240" w:rsidR="00491F5E" w:rsidRPr="00751240">
      <w:bookmarkStart w:name="_GoBack" w:id="0"/>
      <w:bookmarkEnd w:id="0"/>
    </w:p>
    <w:sectPr w:rsidSect="00ED6AA8" w:rsidR="00491F5E" w:rsidRPr="0075124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D04" w:rsidR="00C57D04">
      <w:r>
        <w:separator/>
      </w:r>
    </w:p>
  </w:endnote>
  <w:endnote w:id="0" w:type="continuationSeparator">
    <w:p w:rsidRDefault="00C57D04" w:rsidR="00C57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D04" w:rsidR="00C57D04">
      <w:r>
        <w:separator/>
      </w:r>
    </w:p>
  </w:footnote>
  <w:footnote w:id="0" w:type="continuationSeparator">
    <w:p w:rsidRDefault="00C57D04" w:rsidR="00C57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85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D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85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2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7D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3857"/>
    <w:rsid w:val="003A443C"/>
    <w:rsid w:val="0044709C"/>
    <w:rsid w:val="00491F5E"/>
    <w:rsid w:val="00583857"/>
    <w:rsid w:val="00751240"/>
    <w:rsid w:val="00C57D04"/>
    <w:rsid w:val="00D1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85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38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385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83857"/>
  </w:style>
  <w:style w:styleId="Odlomakpopisa" w:type="paragraph">
    <w:name w:val="List Paragraph"/>
    <w:basedOn w:val="Normal"/>
    <w:uiPriority w:val="34"/>
    <w:qFormat/>
    <w:rsid w:val="005838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8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85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4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3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3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3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85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38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385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83857"/>
  </w:style>
  <w:style w:styleId="Odlomakpopisa" w:type="paragraph">
    <w:name w:val="List Paragraph"/>
    <w:basedOn w:val="Normal"/>
    <w:uiPriority w:val="34"/>
    <w:qFormat/>
    <w:rsid w:val="005838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8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85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4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3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3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3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89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St-7223/2015-2</izvorni_sadrzaj>
    <derivirana_varijabla naziv="DomainObject.Oznaka_1">St-7223/2015-2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7223</izvorni_sadrzaj>
    <derivirana_varijabla naziv="DomainObject.Predmet.Broj_1">7223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St-7223/2015</izvorni_sadrzaj>
    <derivirana_varijabla naziv="DomainObject.Predmet.OznakaBroj_1">St-7223/2015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COMITER USLUGE  d.o.o.</izvorni_sadrzaj>
    <derivirana_varijabla naziv="DomainObject.Predmet.ProtustrankaFormated_1">  COMITER USLUGE  d.o.o.</derivirana_varijabla>
  </DomainObject.Predmet.ProtustrankaFormated>
  <DomainObject.Predmet.ProtustrankaFormatedOIB>
    <izvorni_sadrzaj>  COMITER USLUGE  d.o.o., OIB 46070594438</izvorni_sadrzaj>
    <derivirana_varijabla naziv="DomainObject.Predmet.ProtustrankaFormatedOIB_1">  COMITER USLUGE  d.o.o., OIB 46070594438</derivirana_varijabla>
  </DomainObject.Predmet.ProtustrankaFormatedOIB>
  <DomainObject.Predmet.ProtustrankaFormatedWithAdress>
    <izvorni_sadrzaj> COMITER USLUGE  d.o.o., 4.Trnjanski nasip 16, 10000 Zagreb</izvorni_sadrzaj>
    <derivirana_varijabla naziv="DomainObject.Predmet.ProtustrankaFormatedWithAdress_1"> COMITER USLUGE  d.o.o., 4.Trnjanski nasip 16, 10000 Zagreb</derivirana_varijabla>
  </DomainObject.Predmet.ProtustrankaFormatedWithAdress>
  <DomainObject.Predmet.ProtustrankaFormatedWithAdressOIB>
    <izvorni_sadrzaj> COMITER USLUGE  d.o.o., OIB 46070594438, 4.Trnjanski nasip 16, 10000 Zagreb</izvorni_sadrzaj>
    <derivirana_varijabla naziv="DomainObject.Predmet.ProtustrankaFormatedWithAdressOIB_1"> COMITER USLUGE  d.o.o., OIB 46070594438, 4.Trnjanski nasip 16, 10000 Zagreb</derivirana_varijabla>
  </DomainObject.Predmet.ProtustrankaFormatedWithAdressOIB>
  <DomainObject.Predmet.ProtustrankaWithAdress>
    <izvorni_sadrzaj>COMITER USLUGE  d.o.o. 4.Trnjanski nasip 16, 10000 Zagreb</izvorni_sadrzaj>
    <derivirana_varijabla naziv="DomainObject.Predmet.ProtustrankaWithAdress_1">COMITER USLUGE  d.o.o. 4.Trnjanski nasip 16, 10000 Zagreb</derivirana_varijabla>
  </DomainObject.Predmet.ProtustrankaWithAdress>
  <DomainObject.Predmet.ProtustrankaWithAdressOIB>
    <izvorni_sadrzaj>COMITER USLUGE  d.o.o., OIB 46070594438, 4.Trnjanski nasip 16, 10000 Zagreb</izvorni_sadrzaj>
    <derivirana_varijabla naziv="DomainObject.Predmet.ProtustrankaWithAdressOIB_1">COMITER USLUGE  d.o.o., OIB 46070594438, 4.Trnjanski nasip 16, 10000 Zagreb</derivirana_varijabla>
  </DomainObject.Predmet.ProtustrankaWithAdressOIB>
  <DomainObject.Predmet.ProtustrankaNazivFormated>
    <izvorni_sadrzaj>COMITER USLUGE  d.o.o.</izvorni_sadrzaj>
    <derivirana_varijabla naziv="DomainObject.Predmet.ProtustrankaNazivFormated_1">COMITER USLUGE  d.o.o.</derivirana_varijabla>
  </DomainObject.Predmet.ProtustrankaNazivFormated>
  <DomainObject.Predmet.ProtustrankaNazivFormatedOIB>
    <izvorni_sadrzaj>COMITER USLUGE  d.o.o., OIB 46070594438</izvorni_sadrzaj>
    <derivirana_varijabla naziv="DomainObject.Predmet.ProtustrankaNazivFormatedOIB_1">COMITER USLUGE  d.o.o., OIB 46070594438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COMITER USLUGE  d.o.o.</item>
    </izvorni_sadrzaj>
    <derivirana_varijabla naziv="DomainObject.Predmet.ProtuStrankaListFormated_1">
      <item>COMITER USLUGE  d.o.o.</item>
    </derivirana_varijabla>
  </DomainObject.Predmet.ProtuStrankaListFormated>
  <DomainObject.Predmet.ProtuStrankaListFormatedOIB>
    <izvorni_sadrzaj>
      <item>COMITER USLUGE  d.o.o., OIB 46070594438</item>
    </izvorni_sadrzaj>
    <derivirana_varijabla naziv="DomainObject.Predmet.ProtuStrankaListFormatedOIB_1">
      <item>COMITER USLUGE  d.o.o., OIB 46070594438</item>
    </derivirana_varijabla>
  </DomainObject.Predmet.ProtuStrankaListFormatedOIB>
  <DomainObject.Predmet.ProtuStrankaListFormatedWithAdress>
    <izvorni_sadrzaj>
      <item>COMITER USLUGE  d.o.o., 4.Trnjanski nasip 16, 10000 Zagreb</item>
    </izvorni_sadrzaj>
    <derivirana_varijabla naziv="DomainObject.Predmet.ProtuStrankaListFormatedWithAdress_1">
      <item>COMITER USLUGE  d.o.o., 4.Trnjanski nasip 16, 10000 Zagreb</item>
    </derivirana_varijabla>
  </DomainObject.Predmet.ProtuStrankaListFormatedWithAdress>
  <DomainObject.Predmet.ProtuStrankaListFormatedWithAdressOIB>
    <izvorni_sadrzaj>
      <item>COMITER USLUGE  d.o.o., OIB 46070594438, 4.Trnjanski nasip 16, 10000 Zagreb</item>
    </izvorni_sadrzaj>
    <derivirana_varijabla naziv="DomainObject.Predmet.ProtuStrankaListFormatedWithAdressOIB_1">
      <item>COMITER USLUGE  d.o.o., OIB 46070594438, 4.Trnjanski nasip 16, 10000 Zagreb</item>
    </derivirana_varijabla>
  </DomainObject.Predmet.ProtuStrankaListFormatedWithAdressOIB>
  <DomainObject.Predmet.ProtuStrankaListNazivFormated>
    <izvorni_sadrzaj>
      <item>COMITER USLUGE  d.o.o.</item>
    </izvorni_sadrzaj>
    <derivirana_varijabla naziv="DomainObject.Predmet.ProtuStrankaListNazivFormated_1">
      <item>COMITER USLUGE  d.o.o.</item>
    </derivirana_varijabla>
  </DomainObject.Predmet.ProtuStrankaListNazivFormated>
  <DomainObject.Predmet.ProtuStrankaListNazivFormatedOIB>
    <izvorni_sadrzaj>
      <item>COMITER USLUGE  d.o.o., OIB 46070594438</item>
    </izvorni_sadrzaj>
    <derivirana_varijabla naziv="DomainObject.Predmet.ProtuStrankaListNazivFormatedOIB_1">
      <item>COMITER USLUGE  d.o.o., OIB 46070594438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St-7223/2015-2</izvorni_sadrzaj>
    <derivirana_varijabla naziv="DomainObject.PoslovniBrojDokumenta_1">St-7223/2015-2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COMITER USLUGE  d.o.o.</izvorni_sadrzaj>
    <derivirana_varijabla naziv="DomainObject.Predmet.ProtustrankaIDrugi_1">COMITER USLUGE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COMITER USLUGE  d.o.o., OIB 46070594438, 4.Trnjanski nasip 16, 10000 Zagreb</izvorni_sadrzaj>
    <derivirana_varijabla naziv="DomainObject.Predmet.ProtustrankaIDrugiAdressOIB_1">COMITER USLUGE  d.o.o., OIB 46070594438, 4.Trnjanski nasip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COMITER USLUGE  d.o.o.</item>
    </izvorni_sadrzaj>
    <derivirana_varijabla naziv="DomainObject.Predmet.SudioniciListNaziv_1">
      <item>FINA Regionalni centar Zagreb</item>
      <item>COMITER USLUGE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COMITER USLUGE  d.o.o., OIB 46070594438, 4.Trnjanski nasip 16,10000 Zagreb</item>
    </izvorni_sadrzaj>
    <derivirana_varijabla naziv="DomainObject.Predmet.SudioniciListAdressOIB_1">
      <item>FINA Regionalni centar Zagreb, OIB 85821130368, Trg svibanjskih žrtava 1995. br. 1,10000 Zagreb</item>
      <item>COMITER USLUGE  d.o.o., OIB 46070594438, 4.Trnjanski nasip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46070594438</item>
    </izvorni_sadrzaj>
    <derivirana_varijabla naziv="DomainObject.Predmet.SudioniciListNazivOIB_1">
      <item>, OIB 85821130368</item>
      <item>, OIB 46070594438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1912</properties:Characters>
  <properties:Lines>65</properties:Lines>
  <properties:Paragraphs>21</properties:Paragraphs>
  <properties:TotalTime>5</properties:TotalTime>
  <properties:ScaleCrop>false</properties:ScaleCrop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2016-02-09T07:41:00Z</dcterms:created>
  <dc:creator>dvorana100</dc:creator>
  <cp:lastModifiedBy>Rebecca Boričević</cp:lastModifiedBy>
  <dcterms:modified xmlns:xsi="http://www.w3.org/2001/XMLSchema-instance" xsi:type="dcterms:W3CDTF">2016-03-24T11:45:00Z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