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pct" w:w="5004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1339"/>
        <w:gridCol w:w="1920"/>
        <w:gridCol w:w="1728"/>
        <w:gridCol w:w="1688"/>
        <w:gridCol w:w="1923"/>
        <w:gridCol w:w="1908"/>
        <w:gridCol w:w="8"/>
        <w:gridCol w:w="1734"/>
        <w:gridCol w:w="1957"/>
        <w:gridCol w:w="26"/>
      </w:tblGrid>
      <w:tr w:rsidR="007E02F2">
        <w:trPr>
          <w:trHeight w:val="300"/>
        </w:trPr>
        <w:tc>
          <w:tcPr>
            <w:tcW w:type="dxa" w:w="306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540A" w:rsidR="007E02F2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606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540A" w:rsidR="007E02F2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 w:eastAsia="Times New Roman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cs="Calibri" w:eastAsia="Times New Roman"/>
                <w:color w:val="00000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7E02F2">
        <w:trPr>
          <w:trHeight w:val="300"/>
        </w:trPr>
        <w:tc>
          <w:tcPr>
            <w:tcW w:type="dxa" w:w="4788"/>
            <w:gridSpan w:val="3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540A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7E02F2">
        <w:trPr>
          <w:trHeight w:val="300"/>
        </w:trPr>
        <w:tc>
          <w:tcPr>
            <w:tcW w:type="dxa" w:w="6474"/>
            <w:gridSpan w:val="4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540A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Poslovni broj spisa: St – 6689/2015   </w:t>
            </w: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7E02F2">
        <w:trPr>
          <w:trHeight w:val="300"/>
        </w:trPr>
        <w:tc>
          <w:tcPr>
            <w:tcW w:type="dxa" w:w="14018"/>
            <w:gridSpan w:val="1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540A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Dužnik: BORNA TRGOVINA d.o.o., OIB: 73151166193, Adresa/sjedište: Zagreb, Maksimirska 108</w:t>
            </w:r>
          </w:p>
        </w:tc>
      </w:tr>
      <w:tr w:rsidR="007E02F2">
        <w:trPr>
          <w:trHeight w:val="300"/>
        </w:trPr>
        <w:tc>
          <w:tcPr>
            <w:tcW w:type="dxa" w:w="133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7E02F2">
        <w:trPr>
          <w:trHeight w:val="300"/>
        </w:trPr>
        <w:tc>
          <w:tcPr>
            <w:tcW w:type="dxa" w:w="133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7E02F2">
        <w:trPr>
          <w:trHeight w:val="300"/>
        </w:trPr>
        <w:tc>
          <w:tcPr>
            <w:tcW w:type="dxa" w:w="12038"/>
            <w:gridSpan w:val="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540A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                                                     TABLICA PRIJAVLJENIH TRAŽBINA II. VIŠEG ISPLATNOG REDA</w:t>
            </w: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R="007E02F2">
        <w:trPr>
          <w:trHeight w:val="300"/>
        </w:trPr>
        <w:tc>
          <w:tcPr>
            <w:tcW w:type="dxa" w:w="1338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25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86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0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13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1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0"/>
            <w:gridSpan w:val="2"/>
            <w:shd w:fill="auto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7E02F2" w:rsidR="007E02F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R="007E02F2">
        <w:trPr>
          <w:trHeight w:val="870"/>
        </w:trPr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Redni broj prijavljene tražbine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Ime i prezime/ tvrtka ili naziv vjerovnika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OIB vjerovnika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Adresa/ sjedište vjerovnika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Pravna osnova priznate tražbine</w:t>
            </w:r>
          </w:p>
        </w:tc>
      </w:tr>
      <w:tr w:rsidR="007E02F2">
        <w:trPr>
          <w:trHeight w:val="1710"/>
        </w:trPr>
        <w:tc>
          <w:tcPr>
            <w:tcW w:type="dxa" w:w="1338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RH Ministarstvo financija, Porezna uprava Zagreb, zastupan po ŽDO u Zagrebu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18683136487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Zagreb, Savska cesta 41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298.115,62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Porezi, doprinosi i javna davanja; ovršna isprava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298.115,62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Porezi, doprinosi i javna davanja; ovršna isprava</w:t>
            </w:r>
          </w:p>
        </w:tc>
      </w:tr>
      <w:tr w:rsidR="007E02F2">
        <w:trPr>
          <w:trHeight w:val="585"/>
        </w:trPr>
        <w:tc>
          <w:tcPr>
            <w:tcW w:type="dxa" w:w="1338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</w:t>
            </w:r>
          </w:p>
        </w:tc>
        <w:tc>
          <w:tcPr>
            <w:tcW w:type="dxa" w:w="172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Helios Hrvatska d.o.o., zastupan po odvjetnički ured Svilar, Gredička 23, Zagreb</w:t>
            </w:r>
          </w:p>
        </w:tc>
        <w:tc>
          <w:tcPr>
            <w:tcW w:type="dxa" w:w="1725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51925436571</w:t>
            </w:r>
          </w:p>
        </w:tc>
        <w:tc>
          <w:tcPr>
            <w:tcW w:type="dxa" w:w="1686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Radnička cesta 173d, Zagreb</w:t>
            </w:r>
          </w:p>
        </w:tc>
        <w:tc>
          <w:tcPr>
            <w:tcW w:type="dxa" w:w="1920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7.032.062,12</w:t>
            </w:r>
          </w:p>
        </w:tc>
        <w:tc>
          <w:tcPr>
            <w:tcW w:type="dxa" w:w="1913"/>
            <w:gridSpan w:val="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Sporazum; rješenje o ovrsi</w:t>
            </w:r>
          </w:p>
        </w:tc>
        <w:tc>
          <w:tcPr>
            <w:tcW w:type="dxa" w:w="1731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7.032.062,12</w:t>
            </w:r>
          </w:p>
        </w:tc>
        <w:tc>
          <w:tcPr>
            <w:tcW w:type="dxa" w:w="1980"/>
            <w:gridSpan w:val="2"/>
            <w:tcBorders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Založno pravo</w:t>
            </w:r>
          </w:p>
        </w:tc>
      </w:tr>
      <w:tr w:rsidR="007E02F2">
        <w:trPr>
          <w:trHeight w:val="870"/>
        </w:trPr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3.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TKK Proizvodnja kemičkih izdelkov d.o.o., zastupan po Šavorić &amp; Partneri d.o.o.,Ilica 1a, Zagreb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49673800368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Srpenica1, Srpenica, Slovenija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2.195.383,59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Ugovor o distribuciji; ovršna isprava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2.195.383,59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Ugovor o distribuciji; ovršna isprava</w:t>
            </w:r>
          </w:p>
        </w:tc>
      </w:tr>
      <w:tr w:rsidR="007E02F2">
        <w:trPr>
          <w:trHeight w:val="1515"/>
        </w:trPr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lastRenderedPageBreak/>
              <w:t xml:space="preserve">      4.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Gramont d.d.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94667908768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Ilica 55, Zagreb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65.788,84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Račun; izvadak iz poslovnih knjiga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65.788,84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Račun; izvadak iz poslovnih knjiga</w:t>
            </w:r>
          </w:p>
        </w:tc>
      </w:tr>
      <w:tr w:rsidR="007E02F2">
        <w:trPr>
          <w:trHeight w:val="1440"/>
        </w:trPr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 xml:space="preserve">       5.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Božidar Perišić</w:t>
            </w:r>
          </w:p>
        </w:tc>
        <w:tc>
          <w:tcPr>
            <w:tcW w:type="dxa" w:w="1725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56807189766</w:t>
            </w:r>
          </w:p>
        </w:tc>
        <w:tc>
          <w:tcPr>
            <w:tcW w:type="dxa" w:w="1686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Trakošćanska 2, Zagreb</w:t>
            </w:r>
          </w:p>
        </w:tc>
        <w:tc>
          <w:tcPr>
            <w:tcW w:type="dxa" w:w="192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39.600,00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Ugovor o zakupu; izvadak iz poslovnih knjiga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39.600,00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Ugovor o zakupu; izvadak iz poslovnih knjiga</w:t>
            </w:r>
          </w:p>
        </w:tc>
      </w:tr>
      <w:tr w:rsidR="007E02F2">
        <w:trPr>
          <w:trHeight w:val="1425"/>
        </w:trPr>
        <w:tc>
          <w:tcPr>
            <w:tcW w:type="dxa" w:w="1338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Domagoj j.t.d.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74952296114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Erlichova 7, Zagreb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36.903,75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Ugovor o zaštiti imovine; račun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36.903,75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Ugovor o zaštiti imovine; račun</w:t>
            </w:r>
          </w:p>
        </w:tc>
      </w:tr>
      <w:tr w:rsidR="007E02F2">
        <w:trPr>
          <w:trHeight w:val="1425"/>
        </w:trPr>
        <w:tc>
          <w:tcPr>
            <w:tcW w:type="dxa" w:w="1338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7.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Brodokomerc nova d.o.o.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35346133565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Jelačićev trg 4 Rijeka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34.849,09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Ugovor o zakupu; račun; ovršna isprava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34.849,09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Ugovor o zakupu; račun; ovršna isprava</w:t>
            </w:r>
          </w:p>
        </w:tc>
      </w:tr>
      <w:tr w:rsidR="007E02F2">
        <w:trPr>
          <w:trHeight w:val="1425"/>
        </w:trPr>
        <w:tc>
          <w:tcPr>
            <w:tcW w:type="dxa" w:w="1338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8.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RH, Grad Zagreb</w:t>
            </w:r>
          </w:p>
        </w:tc>
        <w:tc>
          <w:tcPr>
            <w:tcW w:type="dxa" w:w="1725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61817894937</w:t>
            </w:r>
          </w:p>
        </w:tc>
        <w:tc>
          <w:tcPr>
            <w:tcW w:type="dxa" w:w="1686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Trg Stjepana Radića 1, Zagreb</w:t>
            </w:r>
          </w:p>
        </w:tc>
        <w:tc>
          <w:tcPr>
            <w:tcW w:type="dxa" w:w="192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21.692,36</w:t>
            </w:r>
          </w:p>
        </w:tc>
        <w:tc>
          <w:tcPr>
            <w:tcW w:type="dxa" w:w="1913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iz poslovnih knjiga; ovršna isprava</w:t>
            </w:r>
          </w:p>
        </w:tc>
        <w:tc>
          <w:tcPr>
            <w:tcW w:type="dxa" w:w="1731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21.692,36</w:t>
            </w:r>
          </w:p>
        </w:tc>
        <w:tc>
          <w:tcPr>
            <w:tcW w:type="dxa" w:w="198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iz poslovnih knjiga; ovršna isprava</w:t>
            </w:r>
          </w:p>
        </w:tc>
      </w:tr>
      <w:tr w:rsidR="007E02F2">
        <w:trPr>
          <w:trHeight w:val="1425"/>
        </w:trPr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9.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Hrvatski telekom d.d.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81793146560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Roberta Frangeša Mihanovića 9,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19.369,35</w:t>
            </w:r>
          </w:p>
        </w:tc>
        <w:tc>
          <w:tcPr>
            <w:tcW w:type="dxa" w:w="1913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iz poslovnih knjiga; ovršna isprava</w:t>
            </w:r>
          </w:p>
        </w:tc>
        <w:tc>
          <w:tcPr>
            <w:tcW w:type="dxa" w:w="1731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19.369,35</w:t>
            </w:r>
          </w:p>
        </w:tc>
        <w:tc>
          <w:tcPr>
            <w:tcW w:type="dxa" w:w="198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lang w:eastAsia="hr-HR"/>
              </w:rPr>
              <w:t>Izvadak iz poslovnih knjiga; ovršna isprava</w:t>
            </w: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10.</w:t>
            </w:r>
          </w:p>
        </w:tc>
        <w:tc>
          <w:tcPr>
            <w:tcW w:type="dxa" w:w="172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Suvlasnici sta</w:t>
            </w:r>
            <w:r>
              <w:rPr>
                <w:rFonts w:cs="Arial" w:hAnsi="Arial" w:ascii="Arial"/>
              </w:rPr>
              <w:t>m</w:t>
            </w:r>
            <w:r>
              <w:rPr>
                <w:rFonts w:cs="Arial" w:hAnsi="Arial" w:ascii="Arial"/>
              </w:rPr>
              <w:t>bene zgrade Horvaćanska 17, 17a, zastupani po Rego-Stan,zastupani po zajednički odvjetnički ured Gordana Prolić Dubroja i Zrinka Širić, Radnička cesta 52, Zagreb</w:t>
            </w:r>
          </w:p>
        </w:tc>
        <w:tc>
          <w:tcPr>
            <w:tcW w:type="dxa" w:w="172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24612272848</w:t>
            </w:r>
          </w:p>
        </w:tc>
        <w:tc>
          <w:tcPr>
            <w:tcW w:type="dxa" w:w="1686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Vrbani 16, Zagreb</w:t>
            </w:r>
          </w:p>
        </w:tc>
        <w:tc>
          <w:tcPr>
            <w:tcW w:type="dxa" w:w="1920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12.592,26</w:t>
            </w:r>
          </w:p>
        </w:tc>
        <w:tc>
          <w:tcPr>
            <w:tcW w:type="dxa" w:w="19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ovrsi; ovršna isprava</w:t>
            </w:r>
          </w:p>
        </w:tc>
        <w:tc>
          <w:tcPr>
            <w:tcW w:type="dxa" w:w="1739"/>
            <w:gridSpan w:val="2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12.592,26</w:t>
            </w:r>
          </w:p>
        </w:tc>
        <w:tc>
          <w:tcPr>
            <w:tcW w:type="dxa" w:w="1954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S-Color d.o.o., zastupani po odvjetnički ured Ivana Moravec, B. Radića 6, V</w:t>
            </w:r>
            <w:r>
              <w:rPr>
                <w:rFonts w:cs="Arial" w:hAnsi="Arial" w:ascii="Arial"/>
              </w:rPr>
              <w:t>a</w:t>
            </w:r>
            <w:r>
              <w:rPr>
                <w:rFonts w:cs="Arial" w:hAnsi="Arial" w:ascii="Arial"/>
              </w:rPr>
              <w:t>raždin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02702863174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Jelkovečka 52, Varaždin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11.104,75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11.104,75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12.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KD Čistoća d.o.o.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06531901714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Dolac 14, R</w:t>
            </w:r>
            <w:r>
              <w:rPr>
                <w:rFonts w:cs="Arial" w:hAnsi="Arial" w:ascii="Arial"/>
              </w:rPr>
              <w:t>i</w:t>
            </w:r>
            <w:r>
              <w:rPr>
                <w:rFonts w:cs="Arial" w:hAnsi="Arial" w:ascii="Arial"/>
              </w:rPr>
              <w:t>jeka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9.392,18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9.392,18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13.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vode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28921383001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220,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8.608,66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Rješenje;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8.608,66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14.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Hrvatska Radi</w:t>
            </w:r>
            <w:r>
              <w:rPr>
                <w:rFonts w:cs="Arial" w:hAnsi="Arial" w:ascii="Arial"/>
              </w:rPr>
              <w:t>o</w:t>
            </w:r>
            <w:r>
              <w:rPr>
                <w:rFonts w:cs="Arial" w:hAnsi="Arial" w:ascii="Arial"/>
              </w:rPr>
              <w:t>televizija, zast</w:t>
            </w:r>
            <w:r>
              <w:rPr>
                <w:rFonts w:cs="Arial" w:hAnsi="Arial" w:ascii="Arial"/>
              </w:rPr>
              <w:t>u</w:t>
            </w:r>
            <w:r>
              <w:rPr>
                <w:rFonts w:cs="Arial" w:hAnsi="Arial" w:ascii="Arial"/>
              </w:rPr>
              <w:t>pana po Odvje</w:t>
            </w:r>
            <w:r>
              <w:rPr>
                <w:rFonts w:cs="Arial" w:hAnsi="Arial" w:ascii="Arial"/>
              </w:rPr>
              <w:t>t</w:t>
            </w:r>
            <w:r>
              <w:rPr>
                <w:rFonts w:cs="Arial" w:hAnsi="Arial" w:ascii="Arial"/>
              </w:rPr>
              <w:t>ničkom društvu Hanžeković &amp; Partneri d.o.o., Radnička cesta 22, Zagreb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68419124305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Prisavlje 3,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4.774,18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prijava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4.774,18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prijava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15.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Hrvatske vode, Vodogospodarski odjel za gornju Savu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2892138001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Ulca grada Vukovara 220,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3.934,78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3.934,78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16.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Financijska Agencija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85821130368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70,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3.618,12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3.618,12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Securitas H</w:t>
            </w:r>
            <w:r>
              <w:rPr>
                <w:rFonts w:cs="Arial" w:hAnsi="Arial" w:ascii="Arial"/>
              </w:rPr>
              <w:t>r</w:t>
            </w:r>
            <w:r>
              <w:rPr>
                <w:rFonts w:cs="Arial" w:hAnsi="Arial" w:ascii="Arial"/>
              </w:rPr>
              <w:t>vatska d.o.o., zastupan po odvjetnici Davo</w:t>
            </w:r>
            <w:r>
              <w:rPr>
                <w:rFonts w:cs="Arial" w:hAnsi="Arial" w:ascii="Arial"/>
              </w:rPr>
              <w:t>r</w:t>
            </w:r>
            <w:r>
              <w:rPr>
                <w:rFonts w:cs="Arial" w:hAnsi="Arial" w:ascii="Arial"/>
              </w:rPr>
              <w:t>ka Funčić, J. Trdine 2/IV, Rij</w:t>
            </w:r>
            <w:r>
              <w:rPr>
                <w:rFonts w:cs="Arial" w:hAnsi="Arial" w:ascii="Arial"/>
              </w:rPr>
              <w:t>e</w:t>
            </w:r>
            <w:r>
              <w:rPr>
                <w:rFonts w:cs="Arial" w:hAnsi="Arial" w:ascii="Arial"/>
              </w:rPr>
              <w:t>ka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33679708526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Zagrebačka cesta 145a,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3.210,79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Računi;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3.210,79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18.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 Elektra (Gundulićeva 32, Zagreb)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43965974818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37,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2.888,82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Računi; izvadak iz poslovnih knj</w:t>
            </w:r>
            <w:r>
              <w:rPr>
                <w:rFonts w:cs="Arial" w:hAnsi="Arial" w:ascii="Arial"/>
              </w:rPr>
              <w:t>i</w:t>
            </w:r>
            <w:r>
              <w:rPr>
                <w:rFonts w:cs="Arial" w:hAnsi="Arial" w:ascii="Arial"/>
              </w:rPr>
              <w:t>ga; ovršna ispr</w:t>
            </w:r>
            <w:r>
              <w:rPr>
                <w:rFonts w:cs="Arial" w:hAnsi="Arial" w:ascii="Arial"/>
              </w:rPr>
              <w:t>a</w:t>
            </w:r>
            <w:r>
              <w:rPr>
                <w:rFonts w:cs="Arial" w:hAnsi="Arial" w:ascii="Arial"/>
              </w:rPr>
              <w:t>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2.888,82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Računi; izvadak iz poslovnih knj</w:t>
            </w:r>
            <w:r>
              <w:rPr>
                <w:rFonts w:cs="Arial" w:hAnsi="Arial" w:ascii="Arial"/>
              </w:rPr>
              <w:t>i</w:t>
            </w:r>
            <w:r>
              <w:rPr>
                <w:rFonts w:cs="Arial" w:hAnsi="Arial" w:ascii="Arial"/>
              </w:rPr>
              <w:t>ga; ovršna ispr</w:t>
            </w:r>
            <w:r>
              <w:rPr>
                <w:rFonts w:cs="Arial" w:hAnsi="Arial" w:ascii="Arial"/>
              </w:rPr>
              <w:t>a</w:t>
            </w:r>
            <w:r>
              <w:rPr>
                <w:rFonts w:cs="Arial" w:hAnsi="Arial" w:ascii="Arial"/>
              </w:rPr>
              <w:t>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19.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Agit d.o.o., za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tupan po odvje</w:t>
            </w:r>
            <w:r>
              <w:rPr>
                <w:rFonts w:cs="Arial" w:hAnsi="Arial" w:ascii="Arial"/>
              </w:rPr>
              <w:t>t</w:t>
            </w:r>
            <w:r>
              <w:rPr>
                <w:rFonts w:cs="Arial" w:hAnsi="Arial" w:ascii="Arial"/>
              </w:rPr>
              <w:t>niku Dražen D</w:t>
            </w:r>
            <w:r>
              <w:rPr>
                <w:rFonts w:cs="Arial" w:hAnsi="Arial" w:ascii="Arial"/>
              </w:rPr>
              <w:t>e</w:t>
            </w:r>
            <w:r>
              <w:rPr>
                <w:rFonts w:cs="Arial" w:hAnsi="Arial" w:ascii="Arial"/>
              </w:rPr>
              <w:t>lač, Boškovićeva 24a, Zagreb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42650506038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Heinzelova 51,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2.612,08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2.612,08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Suvlasnici sta</w:t>
            </w:r>
            <w:r>
              <w:rPr>
                <w:rFonts w:cs="Arial" w:hAnsi="Arial" w:ascii="Arial"/>
              </w:rPr>
              <w:t>m</w:t>
            </w:r>
            <w:r>
              <w:rPr>
                <w:rFonts w:cs="Arial" w:hAnsi="Arial" w:ascii="Arial"/>
              </w:rPr>
              <w:t>bene zgrade, Počiteljska 7, koje zastupa GSKG d.o.o., Zagreb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03744272526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Savska cesta 1,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2.545,08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2.545,08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>21.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Zagrebački ho</w:t>
            </w:r>
            <w:r>
              <w:rPr>
                <w:rFonts w:cs="Arial" w:hAnsi="Arial" w:ascii="Arial"/>
              </w:rPr>
              <w:t>l</w:t>
            </w:r>
            <w:r>
              <w:rPr>
                <w:rFonts w:cs="Arial" w:hAnsi="Arial" w:ascii="Arial"/>
              </w:rPr>
              <w:t>ding d.o.o.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85584865987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41,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2.318,93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Podružnica Či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toća-računi;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2.318,93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Podružnica Či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toća-računi;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22.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 Elektra (R</w:t>
            </w:r>
            <w:r>
              <w:rPr>
                <w:rFonts w:cs="Arial" w:hAnsi="Arial" w:ascii="Arial"/>
              </w:rPr>
              <w:t>i</w:t>
            </w:r>
            <w:r>
              <w:rPr>
                <w:rFonts w:cs="Arial" w:hAnsi="Arial" w:ascii="Arial"/>
              </w:rPr>
              <w:t>jeka)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43965974818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37,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2.010,10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2.010,10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HEP – Opskrba d.o.o.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63073332379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Ulica grada Vukovara 37,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1.561,64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1.561,64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Računi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24.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Allianz Zagreb d.d., zastupan po odvjetničkom društvu Hanž</w:t>
            </w:r>
            <w:r>
              <w:rPr>
                <w:rFonts w:cs="Arial" w:hAnsi="Arial" w:ascii="Arial"/>
              </w:rPr>
              <w:t>e</w:t>
            </w:r>
            <w:r>
              <w:rPr>
                <w:rFonts w:cs="Arial" w:hAnsi="Arial" w:ascii="Arial"/>
              </w:rPr>
              <w:t xml:space="preserve">ković &amp; Partneri d.o.o., Radnička cesta 22, Zagreb 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23759810849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Heinzelova 70,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306,00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306,00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Izvadak iz po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lovnih knjiga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13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25.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Fond za zaštitu okoliša i ene</w:t>
            </w:r>
            <w:r>
              <w:rPr>
                <w:rFonts w:cs="Arial" w:hAnsi="Arial" w:ascii="Arial"/>
              </w:rPr>
              <w:t>r</w:t>
            </w:r>
            <w:r>
              <w:rPr>
                <w:rFonts w:cs="Arial" w:hAnsi="Arial" w:ascii="Arial"/>
              </w:rPr>
              <w:t>getsku učinkov</w:t>
            </w:r>
            <w:r>
              <w:rPr>
                <w:rFonts w:cs="Arial" w:hAnsi="Arial" w:ascii="Arial"/>
              </w:rPr>
              <w:t>i</w:t>
            </w:r>
            <w:r>
              <w:rPr>
                <w:rFonts w:cs="Arial" w:hAnsi="Arial" w:ascii="Arial"/>
              </w:rPr>
              <w:t>tost</w:t>
            </w:r>
          </w:p>
        </w:tc>
        <w:tc>
          <w:tcPr>
            <w:tcW w:type="dxa" w:w="172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85828625994</w:t>
            </w:r>
          </w:p>
        </w:tc>
        <w:tc>
          <w:tcPr>
            <w:tcW w:type="dxa" w:w="168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</w:t>
            </w:r>
            <w:r>
              <w:rPr>
                <w:rFonts w:cs="Arial" w:hAnsi="Arial" w:ascii="Arial"/>
              </w:rPr>
              <w:t>s</w:t>
            </w:r>
            <w:r>
              <w:rPr>
                <w:rFonts w:cs="Arial" w:hAnsi="Arial" w:ascii="Arial"/>
              </w:rPr>
              <w:t>ta 80, Zagreb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113,48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ovrsi; ovršna isprava</w:t>
            </w: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113,48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Rješenje o ovrsi; ovršna isprava</w:t>
            </w: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  <w:tr w:rsidR="007E02F2">
        <w:tc>
          <w:tcPr>
            <w:tcW w:type="dxa" w:w="6474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UKUPNO</w:t>
            </w:r>
          </w:p>
        </w:tc>
        <w:tc>
          <w:tcPr>
            <w:tcW w:type="dxa" w:w="19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</w:pPr>
            <w:r>
              <w:rPr>
                <w:rFonts w:cs="Arial" w:hAnsi="Arial" w:ascii="Arial"/>
              </w:rPr>
              <w:t>9.815.356,57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1739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540A" w:rsidR="007E02F2">
            <w:pPr>
              <w:suppressAutoHyphens w:val="false"/>
              <w:jc w:val="center"/>
            </w:pPr>
            <w:r>
              <w:rPr>
                <w:rFonts w:cs="Arial" w:hAnsi="Arial" w:ascii="Arial"/>
              </w:rPr>
              <w:t>9.815.356,57</w:t>
            </w:r>
          </w:p>
        </w:tc>
        <w:tc>
          <w:tcPr>
            <w:tcW w:type="dxa" w:w="19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  <w:tc>
          <w:tcPr>
            <w:tcW w:type="dxa" w:w="26"/>
            <w:shd w:fill="auto" w:color="auto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 w:rsidRDefault="007E02F2" w:rsidR="007E02F2">
            <w:pPr>
              <w:suppressAutoHyphens w:val="false"/>
              <w:jc w:val="center"/>
              <w:rPr>
                <w:rFonts w:cs="Arial" w:hAnsi="Arial" w:ascii="Arial"/>
              </w:rPr>
            </w:pPr>
          </w:p>
        </w:tc>
      </w:tr>
    </w:tbl>
    <w:p w14:textId="bb1d97e" w14:paraId="bb1d97e" w:rsidRDefault="007E02F2" w:rsidR="007E02F2">
      <w:pPr>
        <w15:collapsed w:val="false"/>
        <w:rPr>
          <w:rFonts w:cs="Arial" w:hAnsi="Arial" w:ascii="Arial"/>
        </w:rPr>
      </w:pPr>
    </w:p>
    <w:p w:rsidRDefault="007E02F2" w:rsidR="007E02F2">
      <w:pPr>
        <w:rPr>
          <w:rFonts w:cs="Arial" w:hAnsi="Arial" w:ascii="Arial"/>
        </w:rPr>
      </w:pPr>
    </w:p>
    <w:p w:rsidRDefault="003A540A" w:rsidR="007E02F2">
      <w:pPr>
        <w:rPr>
          <w:rFonts w:cs="Arial" w:hAnsi="Arial" w:ascii="Arial"/>
        </w:rPr>
      </w:pPr>
      <w:r>
        <w:rPr>
          <w:rFonts w:cs="Arial" w:hAnsi="Arial" w:ascii="Arial"/>
        </w:rPr>
        <w:t>Zagreb, 19. lipanj 2017. godine</w:t>
      </w:r>
    </w:p>
    <w:p w:rsidRDefault="003A540A" w:rsidR="007E02F2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Stečajni upravitelj</w:t>
      </w:r>
    </w:p>
    <w:p w:rsidRDefault="003A540A" w:rsidR="007E02F2">
      <w:r>
        <w:rPr>
          <w:rFonts w:cs="Arial" w:hAnsi="Arial" w:ascii="Arial"/>
        </w:rPr>
        <w:t xml:space="preserve">                                                                                                                                                                            Ivica Boltužić</w:t>
      </w:r>
    </w:p>
    <w:sectPr w:rsidR="007E02F2">
      <w:headerReference w:type="default" r:id="rId8"/>
      <w:footerReference w:type="default" r:id="rId9"/>
      <w:pgSz w:orient="landscape" w:h="11906" w:w="16838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40A" w:rsidR="00372DC4">
      <w:pPr>
        <w:spacing w:after="0"/>
      </w:pPr>
      <w:r>
        <w:separator/>
      </w:r>
    </w:p>
  </w:endnote>
  <w:endnote w:id="0" w:type="continuationSeparator">
    <w:p w:rsidRDefault="003A540A" w:rsidR="00372D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40A" w:rsidR="00F170F0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7D249B">
      <w:rPr>
        <w:noProof/>
      </w:rPr>
      <w:t>5</w:t>
    </w:r>
    <w:r>
      <w:fldChar w:fldCharType="end"/>
    </w:r>
  </w:p>
  <w:p w:rsidRDefault="007D249B" w:rsidR="00F170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40A" w:rsidR="00372DC4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3A540A" w:rsidR="00372DC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49B" w:rsidR="00F170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7E02F2"/>
    <w:rsid w:val="00372DC4"/>
    <w:rsid w:val="003A540A"/>
    <w:rsid w:val="007D249B"/>
    <w:rsid w:val="007E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7D2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49B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D249B"/>
    <w:rPr>
      <w:rFonts w:cs="Arial" w:eastAsia="Times New Roman" w:hAnsi="Arial" w:ascii="Arial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D249B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D249B"/>
    <w:rPr>
      <w:rFonts w:cs="Arial" w:eastAsia="Times New Roman" w:hAnsi="Arial" w:ascii="Arial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</w:style>
  <w:style w:styleId="Tekstrezerviranogmjesta" w:type="character">
    <w:name w:val="Placeholder Text"/>
    <w:basedOn w:val="Zadanifontodlomka"/>
    <w:uiPriority w:val="99"/>
    <w:semiHidden/>
    <w:rsid w:val="007D2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49B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D249B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D249B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D249B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St-6689/2015-29</izvorni_sadrzaj>
    <derivirana_varijabla naziv="DomainObject.Oznaka_1">St-6689/2015-29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ref</izvorni_sadrzaj>
    <derivirana_varijabla naziv="DomainObject.Predmet.Opis_1">pom. omot -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687</properties:Words>
  <properties:Characters>4448</properties:Characters>
  <properties:Lines>483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2017-06-27T08:09:00Z</dcterms:created>
  <dc:creator>Ivica Boltužić</dc:creator>
  <cp:lastModifiedBy>Valentina Kranjčić</cp:lastModifiedBy>
  <dcterms:modified xmlns:xsi="http://www.w3.org/2001/XMLSchema-instance" xsi:type="dcterms:W3CDTF">2017-06-29T11:18:00Z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St-6689/2015-29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