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9ffa5" w14:paraId="8e9ffa5" w:rsidRDefault="000E550A" w:rsidP="000E550A" w:rsidR="000E550A"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E550A" w:rsidP="000E550A" w:rsidR="000E550A" w:rsidRPr="000E550A">
      <w:pPr>
        <w:rPr>
          <w:b/>
          <w:sz w:val="20"/>
          <w:szCs w:val="20"/>
        </w:rPr>
      </w:pPr>
      <w:r w:rsidRPr="000E550A">
        <w:rPr>
          <w:b/>
        </w:rPr>
        <w:t xml:space="preserve">         </w:t>
      </w:r>
      <w:r w:rsidRPr="000E550A">
        <w:rPr>
          <w:b/>
          <w:sz w:val="20"/>
          <w:szCs w:val="20"/>
        </w:rPr>
        <w:t>REPUBLIKA HRVATSKA</w:t>
      </w:r>
    </w:p>
    <w:p w:rsidRDefault="000E550A" w:rsidP="000E550A" w:rsidR="000E550A" w:rsidRPr="000E550A">
      <w:pPr>
        <w:rPr>
          <w:b/>
          <w:sz w:val="20"/>
          <w:szCs w:val="20"/>
        </w:rPr>
      </w:pPr>
      <w:r w:rsidRPr="000E550A">
        <w:rPr>
          <w:b/>
          <w:sz w:val="20"/>
          <w:szCs w:val="20"/>
        </w:rPr>
        <w:t xml:space="preserve">     TRGOVAČKI SUD U SPLITU</w:t>
      </w:r>
    </w:p>
    <w:p w:rsidRDefault="000E550A" w:rsidP="000E550A" w:rsidR="000E550A" w:rsidRPr="000E550A">
      <w:pPr>
        <w:rPr>
          <w:b/>
          <w:sz w:val="20"/>
          <w:szCs w:val="20"/>
        </w:rPr>
      </w:pPr>
      <w:r w:rsidRPr="000E550A">
        <w:rPr>
          <w:b/>
          <w:sz w:val="20"/>
          <w:szCs w:val="20"/>
        </w:rPr>
        <w:t xml:space="preserve">   STALNA SLUŽBA DUBROVNIK </w:t>
      </w:r>
    </w:p>
    <w:p w:rsidRDefault="000E550A" w:rsidP="000E550A" w:rsidR="000E550A" w:rsidRPr="000E550A">
      <w:pPr>
        <w:rPr>
          <w:b/>
        </w:rPr>
      </w:pPr>
      <w:r w:rsidRPr="000E550A">
        <w:rPr>
          <w:b/>
          <w:sz w:val="20"/>
          <w:szCs w:val="20"/>
        </w:rPr>
        <w:t xml:space="preserve">   Dubrovnik, Dr. Ante Starčevića 23</w:t>
      </w:r>
    </w:p>
    <w:p w:rsidRDefault="000B5608" w:rsidP="00034A2B" w:rsidR="00034A2B" w:rsidRPr="005D7654">
      <w:pPr>
        <w:jc w:val="right"/>
        <w:rPr>
          <w:b/>
          <w:sz w:val="20"/>
          <w:szCs w:val="20"/>
        </w:rPr>
      </w:pPr>
      <w:r>
        <w:rPr>
          <w:b/>
          <w:sz w:val="22"/>
          <w:szCs w:val="22"/>
        </w:rPr>
        <w:tab/>
      </w:r>
      <w:r>
        <w:rPr>
          <w:b/>
          <w:sz w:val="22"/>
          <w:szCs w:val="22"/>
        </w:rPr>
        <w:tab/>
      </w:r>
      <w:r w:rsidR="00410451" w:rsidRPr="00410451">
        <w:rPr>
          <w:b/>
          <w:sz w:val="20"/>
          <w:szCs w:val="20"/>
        </w:rPr>
        <w:t>Posl. br. 6-St.</w:t>
      </w:r>
      <w:r w:rsidR="004576B0">
        <w:rPr>
          <w:b/>
          <w:sz w:val="20"/>
          <w:szCs w:val="20"/>
        </w:rPr>
        <w:t>2</w:t>
      </w:r>
      <w:r w:rsidR="0066684E">
        <w:rPr>
          <w:b/>
          <w:sz w:val="20"/>
          <w:szCs w:val="20"/>
        </w:rPr>
        <w:t>60</w:t>
      </w:r>
      <w:r w:rsidR="00410451" w:rsidRPr="00410451">
        <w:rPr>
          <w:b/>
          <w:sz w:val="20"/>
          <w:szCs w:val="20"/>
        </w:rPr>
        <w:t>/201</w:t>
      </w:r>
      <w:r w:rsidR="0066684E">
        <w:rPr>
          <w:b/>
          <w:sz w:val="20"/>
          <w:szCs w:val="20"/>
        </w:rPr>
        <w:t>7</w:t>
      </w:r>
      <w:r w:rsidR="00410451" w:rsidRPr="00410451">
        <w:rPr>
          <w:b/>
          <w:sz w:val="20"/>
          <w:szCs w:val="20"/>
        </w:rPr>
        <w:t>-</w:t>
      </w:r>
      <w:r w:rsidR="0066684E">
        <w:rPr>
          <w:b/>
          <w:sz w:val="20"/>
          <w:szCs w:val="20"/>
        </w:rPr>
        <w:t>33</w:t>
      </w:r>
    </w:p>
    <w:p w:rsidRDefault="00034A2B" w:rsidP="00034A2B" w:rsidR="00034A2B" w:rsidRPr="00003970">
      <w:pPr>
        <w:jc w:val="right"/>
        <w:rPr>
          <w:b/>
          <w:sz w:val="16"/>
          <w:szCs w:val="16"/>
        </w:rPr>
      </w:pPr>
    </w:p>
    <w:p w:rsidRDefault="00034A2B" w:rsidP="00034A2B" w:rsidR="00034A2B">
      <w:pPr>
        <w:jc w:val="center"/>
        <w:rPr>
          <w:b/>
          <w:sz w:val="16"/>
          <w:szCs w:val="16"/>
        </w:rPr>
      </w:pPr>
    </w:p>
    <w:p w:rsidRDefault="00034A2B" w:rsidP="00034A2B" w:rsidR="00034A2B" w:rsidRPr="005B6E38">
      <w:pPr>
        <w:jc w:val="center"/>
        <w:rPr>
          <w:b/>
          <w:sz w:val="22"/>
          <w:szCs w:val="22"/>
        </w:rPr>
      </w:pPr>
      <w:r w:rsidRPr="005B6E38">
        <w:rPr>
          <w:b/>
          <w:sz w:val="22"/>
          <w:szCs w:val="22"/>
        </w:rPr>
        <w:t>R E P U B L I K A    H R V A T S K A</w:t>
      </w:r>
    </w:p>
    <w:p w:rsidRDefault="00034A2B" w:rsidP="00034A2B" w:rsidR="00034A2B" w:rsidRPr="005B6E38">
      <w:pPr>
        <w:jc w:val="center"/>
        <w:rPr>
          <w:b/>
          <w:sz w:val="16"/>
          <w:szCs w:val="16"/>
        </w:rPr>
      </w:pPr>
    </w:p>
    <w:p w:rsidRDefault="00034A2B" w:rsidP="00034A2B" w:rsidR="00034A2B" w:rsidRPr="005B6E38">
      <w:pPr>
        <w:jc w:val="center"/>
        <w:rPr>
          <w:b/>
          <w:sz w:val="22"/>
          <w:szCs w:val="22"/>
        </w:rPr>
      </w:pPr>
      <w:r w:rsidRPr="005B6E38">
        <w:rPr>
          <w:b/>
          <w:sz w:val="22"/>
          <w:szCs w:val="22"/>
        </w:rPr>
        <w:t>R J E Š E N J E</w:t>
      </w:r>
    </w:p>
    <w:p w:rsidRDefault="00034A2B" w:rsidP="00034A2B" w:rsidR="00034A2B" w:rsidRPr="005B6E38">
      <w:pPr>
        <w:jc w:val="center"/>
        <w:rPr>
          <w:b/>
          <w:sz w:val="22"/>
          <w:szCs w:val="22"/>
        </w:rPr>
      </w:pPr>
    </w:p>
    <w:p w:rsidRDefault="00E576B6" w:rsidP="00E576B6" w:rsidR="00E576B6" w:rsidRPr="005B6E38">
      <w:pPr>
        <w:ind w:firstLine="708"/>
        <w:jc w:val="both"/>
        <w:rPr>
          <w:sz w:val="22"/>
          <w:szCs w:val="22"/>
        </w:rPr>
      </w:pPr>
      <w:r w:rsidRPr="005B6E38">
        <w:rPr>
          <w:sz w:val="22"/>
          <w:szCs w:val="22"/>
        </w:rPr>
        <w:t xml:space="preserve">Trgovački sud u Splitu, Stalna služba u Dubrovniku, po stečajnom sucu tog suda Srđanu Gavraniću, kao sucu pojedincu, </w:t>
      </w:r>
      <w:r w:rsidR="00410451" w:rsidRPr="005B6E38">
        <w:rPr>
          <w:sz w:val="22"/>
          <w:szCs w:val="22"/>
        </w:rPr>
        <w:t xml:space="preserve">u stečajnom postupku nad dužnikom </w:t>
      </w:r>
      <w:r w:rsidR="0066684E" w:rsidRPr="0066684E">
        <w:rPr>
          <w:sz w:val="22"/>
          <w:szCs w:val="22"/>
        </w:rPr>
        <w:t>AENEA d.o.o. za ugostiteljstvo "u stečaju", Split, Rooseweltova 52, MBS: 060259006, OIB: 15438927172</w:t>
      </w:r>
      <w:r w:rsidR="0066684E" w:rsidRPr="0066684E">
        <w:rPr>
          <w:bCs/>
          <w:sz w:val="22"/>
          <w:szCs w:val="22"/>
        </w:rPr>
        <w:t>, zastupano po stečajnom upravitelju Deanu Preleviću iz Splita,</w:t>
      </w:r>
      <w:r w:rsidR="00160BC4" w:rsidRPr="005B6E38">
        <w:rPr>
          <w:sz w:val="22"/>
          <w:szCs w:val="22"/>
        </w:rPr>
        <w:t>, izvan ročišta</w:t>
      </w:r>
      <w:r w:rsidRPr="005B6E38">
        <w:rPr>
          <w:sz w:val="22"/>
          <w:szCs w:val="22"/>
        </w:rPr>
        <w:t xml:space="preserve">, dana </w:t>
      </w:r>
      <w:r w:rsidR="0066684E">
        <w:rPr>
          <w:sz w:val="22"/>
          <w:szCs w:val="22"/>
        </w:rPr>
        <w:t>31</w:t>
      </w:r>
      <w:r w:rsidRPr="005B6E38">
        <w:rPr>
          <w:sz w:val="22"/>
          <w:szCs w:val="22"/>
        </w:rPr>
        <w:t xml:space="preserve">. </w:t>
      </w:r>
      <w:r w:rsidR="004D7A5C">
        <w:rPr>
          <w:sz w:val="22"/>
          <w:szCs w:val="22"/>
        </w:rPr>
        <w:t>kolovoza</w:t>
      </w:r>
      <w:r w:rsidRPr="005B6E38">
        <w:rPr>
          <w:sz w:val="22"/>
          <w:szCs w:val="22"/>
        </w:rPr>
        <w:t xml:space="preserve"> 201</w:t>
      </w:r>
      <w:r w:rsidR="004D7A5C">
        <w:rPr>
          <w:sz w:val="22"/>
          <w:szCs w:val="22"/>
        </w:rPr>
        <w:t>8</w:t>
      </w:r>
      <w:r w:rsidRPr="005B6E38">
        <w:rPr>
          <w:sz w:val="22"/>
          <w:szCs w:val="22"/>
        </w:rPr>
        <w:t>. godine</w:t>
      </w:r>
    </w:p>
    <w:p w:rsidRDefault="004A73CC" w:rsidP="00034A2B" w:rsidR="004A73CC" w:rsidRPr="00AC1799">
      <w:pPr>
        <w:jc w:val="right"/>
        <w:rPr>
          <w:sz w:val="16"/>
          <w:szCs w:val="16"/>
        </w:rPr>
      </w:pPr>
    </w:p>
    <w:p w:rsidRDefault="007B2F00" w:rsidP="00004109" w:rsidR="007B2F00" w:rsidRPr="00AC1799">
      <w:pPr>
        <w:jc w:val="both"/>
        <w:rPr>
          <w:sz w:val="16"/>
          <w:szCs w:val="16"/>
        </w:rPr>
      </w:pPr>
    </w:p>
    <w:p w:rsidRDefault="00451D2D" w:rsidP="00004109" w:rsidR="00451D2D" w:rsidRPr="005B6E38">
      <w:pPr>
        <w:jc w:val="center"/>
        <w:rPr>
          <w:b/>
          <w:sz w:val="22"/>
          <w:szCs w:val="22"/>
        </w:rPr>
      </w:pPr>
      <w:r w:rsidRPr="005B6E38">
        <w:rPr>
          <w:b/>
          <w:sz w:val="22"/>
          <w:szCs w:val="22"/>
        </w:rPr>
        <w:t>r i j e š i o   j e</w:t>
      </w:r>
    </w:p>
    <w:p w:rsidRDefault="00451D2D" w:rsidP="00004109" w:rsidR="00451D2D" w:rsidRPr="005B6E38">
      <w:pPr>
        <w:jc w:val="center"/>
        <w:rPr>
          <w:b/>
          <w:sz w:val="22"/>
          <w:szCs w:val="22"/>
        </w:rPr>
      </w:pPr>
    </w:p>
    <w:p w:rsidRDefault="000A255B" w:rsidP="000A255B" w:rsidR="00C22D93">
      <w:pPr>
        <w:jc w:val="both"/>
        <w:rPr>
          <w:sz w:val="22"/>
          <w:szCs w:val="22"/>
        </w:rPr>
      </w:pPr>
      <w:r w:rsidRPr="005B6E38">
        <w:rPr>
          <w:sz w:val="22"/>
          <w:szCs w:val="22"/>
        </w:rPr>
        <w:tab/>
      </w:r>
      <w:r w:rsidR="00451D2D" w:rsidRPr="005B6E38">
        <w:rPr>
          <w:sz w:val="22"/>
          <w:szCs w:val="22"/>
        </w:rPr>
        <w:t xml:space="preserve">Ispravlja se </w:t>
      </w:r>
      <w:r w:rsidR="00533E42" w:rsidRPr="005B6E38">
        <w:rPr>
          <w:sz w:val="22"/>
          <w:szCs w:val="22"/>
        </w:rPr>
        <w:t xml:space="preserve">rješenje </w:t>
      </w:r>
      <w:r w:rsidR="00451D2D" w:rsidRPr="005B6E38">
        <w:rPr>
          <w:sz w:val="22"/>
          <w:szCs w:val="22"/>
        </w:rPr>
        <w:t xml:space="preserve">ovog suda posl.br. </w:t>
      </w:r>
      <w:r w:rsidR="00807013" w:rsidRPr="005B6E38">
        <w:rPr>
          <w:sz w:val="22"/>
          <w:szCs w:val="22"/>
        </w:rPr>
        <w:t xml:space="preserve">St. </w:t>
      </w:r>
      <w:r w:rsidR="004576B0">
        <w:rPr>
          <w:sz w:val="22"/>
          <w:szCs w:val="22"/>
        </w:rPr>
        <w:t>2</w:t>
      </w:r>
      <w:r w:rsidR="00C60300">
        <w:rPr>
          <w:sz w:val="22"/>
          <w:szCs w:val="22"/>
        </w:rPr>
        <w:t>60</w:t>
      </w:r>
      <w:r w:rsidR="001F31D0" w:rsidRPr="005B6E38">
        <w:rPr>
          <w:sz w:val="22"/>
          <w:szCs w:val="22"/>
        </w:rPr>
        <w:t>/201</w:t>
      </w:r>
      <w:r w:rsidR="00C60300">
        <w:rPr>
          <w:sz w:val="22"/>
          <w:szCs w:val="22"/>
        </w:rPr>
        <w:t>7</w:t>
      </w:r>
      <w:r w:rsidR="001F31D0" w:rsidRPr="005B6E38">
        <w:rPr>
          <w:sz w:val="22"/>
          <w:szCs w:val="22"/>
        </w:rPr>
        <w:t>-</w:t>
      </w:r>
      <w:r w:rsidR="004576B0">
        <w:rPr>
          <w:sz w:val="22"/>
          <w:szCs w:val="22"/>
        </w:rPr>
        <w:t>3</w:t>
      </w:r>
      <w:r w:rsidR="00C60300">
        <w:rPr>
          <w:sz w:val="22"/>
          <w:szCs w:val="22"/>
        </w:rPr>
        <w:t>1</w:t>
      </w:r>
      <w:r w:rsidR="00005929">
        <w:rPr>
          <w:sz w:val="22"/>
          <w:szCs w:val="22"/>
        </w:rPr>
        <w:t xml:space="preserve"> od </w:t>
      </w:r>
      <w:r w:rsidR="00C60300" w:rsidRPr="00C60300">
        <w:rPr>
          <w:sz w:val="22"/>
          <w:szCs w:val="22"/>
        </w:rPr>
        <w:t>27. kolovoza 2018.</w:t>
      </w:r>
      <w:r w:rsidR="00410451" w:rsidRPr="005B6E38">
        <w:rPr>
          <w:sz w:val="22"/>
          <w:szCs w:val="22"/>
        </w:rPr>
        <w:t xml:space="preserve"> godine</w:t>
      </w:r>
      <w:r w:rsidR="007972BB" w:rsidRPr="005B6E38">
        <w:rPr>
          <w:sz w:val="22"/>
          <w:szCs w:val="22"/>
        </w:rPr>
        <w:t xml:space="preserve"> </w:t>
      </w:r>
      <w:r w:rsidR="00C60300">
        <w:rPr>
          <w:sz w:val="22"/>
          <w:szCs w:val="22"/>
        </w:rPr>
        <w:t xml:space="preserve">tako da se dodaje omaškom u pisanju ispuštena točka </w:t>
      </w:r>
      <w:r w:rsidR="009206D9">
        <w:rPr>
          <w:sz w:val="22"/>
          <w:szCs w:val="22"/>
        </w:rPr>
        <w:t>I</w:t>
      </w:r>
      <w:r w:rsidR="00C60300">
        <w:rPr>
          <w:sz w:val="22"/>
          <w:szCs w:val="22"/>
        </w:rPr>
        <w:t>V</w:t>
      </w:r>
      <w:r w:rsidR="0004693D">
        <w:rPr>
          <w:sz w:val="22"/>
          <w:szCs w:val="22"/>
        </w:rPr>
        <w:t xml:space="preserve">. </w:t>
      </w:r>
      <w:r w:rsidR="00121C27" w:rsidRPr="005B6E38">
        <w:rPr>
          <w:sz w:val="22"/>
          <w:szCs w:val="22"/>
        </w:rPr>
        <w:t xml:space="preserve">izreke rješenja </w:t>
      </w:r>
      <w:r w:rsidR="00C22D93">
        <w:rPr>
          <w:sz w:val="22"/>
          <w:szCs w:val="22"/>
        </w:rPr>
        <w:t>koja glasi:</w:t>
      </w:r>
    </w:p>
    <w:p w:rsidRDefault="00C22D93" w:rsidP="00C22D93" w:rsidR="00C22D93" w:rsidRPr="00C22D93">
      <w:pPr>
        <w:jc w:val="both"/>
        <w:rPr>
          <w:sz w:val="22"/>
          <w:szCs w:val="22"/>
          <w:lang w:val="fr-FR"/>
        </w:rPr>
      </w:pPr>
      <w:r>
        <w:rPr>
          <w:sz w:val="22"/>
          <w:szCs w:val="22"/>
        </w:rPr>
        <w:t>"IV.</w:t>
      </w:r>
      <w:r>
        <w:rPr>
          <w:sz w:val="22"/>
          <w:szCs w:val="22"/>
        </w:rPr>
        <w:tab/>
      </w:r>
      <w:r w:rsidRPr="00C22D93">
        <w:rPr>
          <w:sz w:val="22"/>
          <w:szCs w:val="22"/>
          <w:lang w:val="fr-FR"/>
        </w:rPr>
        <w:t>Upućuje se vjerovnik za osporenu tražbinu iz točke I. ovog rješenja i to:</w:t>
      </w:r>
    </w:p>
    <w:p w:rsidRDefault="00C22D93" w:rsidP="00C22D93" w:rsidR="00C22D93">
      <w:pPr>
        <w:jc w:val="both"/>
        <w:rPr>
          <w:sz w:val="22"/>
          <w:szCs w:val="22"/>
        </w:rPr>
      </w:pPr>
      <w:r w:rsidRPr="00C22D93">
        <w:rPr>
          <w:sz w:val="22"/>
          <w:szCs w:val="22"/>
          <w:lang w:val="fr-FR"/>
        </w:rPr>
        <w:t>1.</w:t>
      </w:r>
      <w:r w:rsidRPr="00C22D93">
        <w:rPr>
          <w:sz w:val="22"/>
          <w:szCs w:val="22"/>
          <w:lang w:val="fr-FR"/>
        </w:rPr>
        <w:tab/>
      </w:r>
      <w:r w:rsidRPr="00C22D93">
        <w:rPr>
          <w:sz w:val="22"/>
          <w:szCs w:val="22"/>
        </w:rPr>
        <w:t>REPUBLIKA HRVATSKA MINISTARSTVO FINANCIJA, Zagreb, OIB: 18683136487, u iznosu 45.102,46 kuna</w:t>
      </w:r>
    </w:p>
    <w:p w:rsidRDefault="00C22D93" w:rsidP="00C22D93" w:rsidR="00C22D93">
      <w:pPr>
        <w:jc w:val="both"/>
        <w:rPr>
          <w:sz w:val="22"/>
          <w:szCs w:val="22"/>
        </w:rPr>
      </w:pPr>
      <w:r>
        <w:rPr>
          <w:sz w:val="22"/>
          <w:szCs w:val="22"/>
        </w:rPr>
        <w:t xml:space="preserve">i vjerovnik za osporenu tražbinu iz točke </w:t>
      </w:r>
      <w:r w:rsidR="007C38DF">
        <w:rPr>
          <w:sz w:val="22"/>
          <w:szCs w:val="22"/>
        </w:rPr>
        <w:t>I</w:t>
      </w:r>
      <w:r>
        <w:rPr>
          <w:sz w:val="22"/>
          <w:szCs w:val="22"/>
        </w:rPr>
        <w:t xml:space="preserve">II. </w:t>
      </w:r>
      <w:r w:rsidR="007C38DF">
        <w:rPr>
          <w:sz w:val="22"/>
          <w:szCs w:val="22"/>
        </w:rPr>
        <w:t>ovog rješenja i to:</w:t>
      </w:r>
    </w:p>
    <w:p w:rsidRDefault="007C38DF" w:rsidP="00C22D93" w:rsidR="00C22D93" w:rsidRPr="00C22D93">
      <w:pPr>
        <w:jc w:val="both"/>
        <w:rPr>
          <w:sz w:val="22"/>
          <w:szCs w:val="22"/>
        </w:rPr>
      </w:pPr>
      <w:r>
        <w:rPr>
          <w:sz w:val="22"/>
          <w:szCs w:val="22"/>
        </w:rPr>
        <w:t xml:space="preserve">1. </w:t>
      </w:r>
      <w:r>
        <w:rPr>
          <w:sz w:val="22"/>
          <w:szCs w:val="22"/>
        </w:rPr>
        <w:tab/>
      </w:r>
      <w:r w:rsidRPr="007C38DF">
        <w:rPr>
          <w:sz w:val="22"/>
          <w:szCs w:val="22"/>
        </w:rPr>
        <w:t>REPUBLIKA HRVATSKA MINISTARSTVO FINANCIJA, Zagreb, OIB: 18683136487, u iznosu 4.994,52 kuna</w:t>
      </w:r>
      <w:r w:rsidR="00C22D93" w:rsidRPr="00C22D93">
        <w:rPr>
          <w:sz w:val="22"/>
          <w:szCs w:val="22"/>
        </w:rPr>
        <w:t>,</w:t>
      </w:r>
    </w:p>
    <w:p w:rsidRDefault="00C22D93" w:rsidP="00C22D93" w:rsidR="00C22D93" w:rsidRPr="00C22D93">
      <w:pPr>
        <w:jc w:val="both"/>
        <w:rPr>
          <w:sz w:val="22"/>
          <w:szCs w:val="22"/>
        </w:rPr>
      </w:pPr>
      <w:r w:rsidRPr="00C22D93">
        <w:rPr>
          <w:sz w:val="22"/>
          <w:szCs w:val="22"/>
          <w:lang w:val="fr-FR"/>
        </w:rPr>
        <w:t>u roku od 8 dana od pravomoćnosti ovog rješenja pokrenuti postupak radi utvrđenja osporene tražbine, jer će se inače smatrati da je odustao od prava na vođenje parnice.</w:t>
      </w:r>
      <w:r w:rsidR="007C38DF">
        <w:rPr>
          <w:sz w:val="22"/>
          <w:szCs w:val="22"/>
          <w:lang w:val="fr-FR"/>
        </w:rPr>
        <w:t>".</w:t>
      </w:r>
    </w:p>
    <w:p w:rsidRDefault="00C22D93" w:rsidP="000A255B" w:rsidR="00C22D93" w:rsidRPr="00AC1799">
      <w:pPr>
        <w:jc w:val="both"/>
        <w:rPr>
          <w:sz w:val="16"/>
          <w:szCs w:val="16"/>
        </w:rPr>
      </w:pPr>
    </w:p>
    <w:p w:rsidRDefault="005E43CF" w:rsidP="005E43CF" w:rsidR="005E43CF" w:rsidRPr="00AC1799">
      <w:pPr>
        <w:ind w:firstLine="708"/>
        <w:jc w:val="both"/>
        <w:rPr>
          <w:sz w:val="16"/>
          <w:szCs w:val="16"/>
        </w:rPr>
      </w:pPr>
    </w:p>
    <w:p w:rsidRDefault="00063244" w:rsidP="00063244" w:rsidR="00063244" w:rsidRPr="005B6E38">
      <w:pPr>
        <w:jc w:val="center"/>
        <w:rPr>
          <w:b/>
          <w:sz w:val="22"/>
          <w:szCs w:val="22"/>
        </w:rPr>
      </w:pPr>
      <w:r w:rsidRPr="005B6E38">
        <w:rPr>
          <w:b/>
          <w:sz w:val="22"/>
          <w:szCs w:val="22"/>
        </w:rPr>
        <w:t>Obrazloženje</w:t>
      </w:r>
    </w:p>
    <w:p w:rsidRDefault="00063244" w:rsidP="00063244" w:rsidR="00063244" w:rsidRPr="005B6E38">
      <w:pPr>
        <w:jc w:val="both"/>
        <w:rPr>
          <w:sz w:val="22"/>
          <w:szCs w:val="22"/>
        </w:rPr>
      </w:pPr>
    </w:p>
    <w:p w:rsidRDefault="00063244" w:rsidP="00F40D57" w:rsidR="00290564">
      <w:pPr>
        <w:ind w:firstLine="708"/>
        <w:jc w:val="both"/>
        <w:rPr>
          <w:bCs/>
          <w:sz w:val="22"/>
          <w:szCs w:val="22"/>
        </w:rPr>
      </w:pPr>
      <w:r w:rsidRPr="005B6E38">
        <w:rPr>
          <w:sz w:val="22"/>
          <w:szCs w:val="22"/>
        </w:rPr>
        <w:t xml:space="preserve">U </w:t>
      </w:r>
      <w:r w:rsidR="00AD0F5F" w:rsidRPr="005B6E38">
        <w:rPr>
          <w:sz w:val="22"/>
          <w:szCs w:val="22"/>
        </w:rPr>
        <w:t xml:space="preserve">rješenju ovog suda posl.br. </w:t>
      </w:r>
      <w:r w:rsidR="009E2F33" w:rsidRPr="005B6E38">
        <w:rPr>
          <w:bCs/>
          <w:sz w:val="22"/>
          <w:szCs w:val="22"/>
        </w:rPr>
        <w:t xml:space="preserve">St. </w:t>
      </w:r>
      <w:r w:rsidR="0004693D">
        <w:rPr>
          <w:bCs/>
          <w:sz w:val="22"/>
          <w:szCs w:val="22"/>
        </w:rPr>
        <w:t>2</w:t>
      </w:r>
      <w:r w:rsidR="007C38DF">
        <w:rPr>
          <w:bCs/>
          <w:sz w:val="22"/>
          <w:szCs w:val="22"/>
        </w:rPr>
        <w:t>6</w:t>
      </w:r>
      <w:r w:rsidR="0004693D">
        <w:rPr>
          <w:bCs/>
          <w:sz w:val="22"/>
          <w:szCs w:val="22"/>
        </w:rPr>
        <w:t>0</w:t>
      </w:r>
      <w:r w:rsidR="00BC375A" w:rsidRPr="00BC375A">
        <w:rPr>
          <w:bCs/>
          <w:sz w:val="22"/>
          <w:szCs w:val="22"/>
        </w:rPr>
        <w:t>/201</w:t>
      </w:r>
      <w:r w:rsidR="007C38DF">
        <w:rPr>
          <w:bCs/>
          <w:sz w:val="22"/>
          <w:szCs w:val="22"/>
        </w:rPr>
        <w:t>7</w:t>
      </w:r>
      <w:r w:rsidR="00BC375A" w:rsidRPr="00BC375A">
        <w:rPr>
          <w:bCs/>
          <w:sz w:val="22"/>
          <w:szCs w:val="22"/>
        </w:rPr>
        <w:t>-</w:t>
      </w:r>
      <w:r w:rsidR="0004693D">
        <w:rPr>
          <w:bCs/>
          <w:sz w:val="22"/>
          <w:szCs w:val="22"/>
        </w:rPr>
        <w:t>31</w:t>
      </w:r>
      <w:r w:rsidR="00BC375A" w:rsidRPr="00BC375A">
        <w:rPr>
          <w:bCs/>
          <w:sz w:val="22"/>
          <w:szCs w:val="22"/>
        </w:rPr>
        <w:t xml:space="preserve"> od </w:t>
      </w:r>
      <w:r w:rsidR="007C38DF">
        <w:rPr>
          <w:bCs/>
          <w:sz w:val="22"/>
          <w:szCs w:val="22"/>
        </w:rPr>
        <w:t>27</w:t>
      </w:r>
      <w:r w:rsidR="00BC375A" w:rsidRPr="00BC375A">
        <w:rPr>
          <w:bCs/>
          <w:sz w:val="22"/>
          <w:szCs w:val="22"/>
        </w:rPr>
        <w:t xml:space="preserve">. </w:t>
      </w:r>
      <w:r w:rsidR="007C38DF">
        <w:rPr>
          <w:bCs/>
          <w:sz w:val="22"/>
          <w:szCs w:val="22"/>
        </w:rPr>
        <w:t>kolovoza</w:t>
      </w:r>
      <w:r w:rsidR="00BC375A" w:rsidRPr="00BC375A">
        <w:rPr>
          <w:bCs/>
          <w:sz w:val="22"/>
          <w:szCs w:val="22"/>
        </w:rPr>
        <w:t xml:space="preserve"> 201</w:t>
      </w:r>
      <w:r w:rsidR="007C38DF">
        <w:rPr>
          <w:bCs/>
          <w:sz w:val="22"/>
          <w:szCs w:val="22"/>
        </w:rPr>
        <w:t>8</w:t>
      </w:r>
      <w:r w:rsidR="00BC375A" w:rsidRPr="00BC375A">
        <w:rPr>
          <w:bCs/>
          <w:sz w:val="22"/>
          <w:szCs w:val="22"/>
        </w:rPr>
        <w:t xml:space="preserve">. godine </w:t>
      </w:r>
      <w:r w:rsidR="00195E1D" w:rsidRPr="005B6E38">
        <w:rPr>
          <w:bCs/>
          <w:sz w:val="22"/>
          <w:szCs w:val="22"/>
        </w:rPr>
        <w:t>potkral</w:t>
      </w:r>
      <w:r w:rsidR="005B6E38">
        <w:rPr>
          <w:bCs/>
          <w:sz w:val="22"/>
          <w:szCs w:val="22"/>
        </w:rPr>
        <w:t>a</w:t>
      </w:r>
      <w:r w:rsidR="00195E1D" w:rsidRPr="005B6E38">
        <w:rPr>
          <w:bCs/>
          <w:sz w:val="22"/>
          <w:szCs w:val="22"/>
        </w:rPr>
        <w:t xml:space="preserve"> se greška u pisanju tako da je </w:t>
      </w:r>
      <w:r w:rsidR="00290564">
        <w:rPr>
          <w:bCs/>
          <w:sz w:val="22"/>
          <w:szCs w:val="22"/>
        </w:rPr>
        <w:t xml:space="preserve">ispušteno odlučiti o upućivanju u parnicu za osporene tražbine, odnosno ispuštena je točka IV. izreke rješenja, iako je u obrazloženju predmetnog rješenja </w:t>
      </w:r>
      <w:r w:rsidR="00290564" w:rsidRPr="00290564">
        <w:rPr>
          <w:bCs/>
          <w:sz w:val="22"/>
          <w:szCs w:val="22"/>
        </w:rPr>
        <w:t>posl.br. St. 260/2017-31 od 27. kolovoza 2018. godine</w:t>
      </w:r>
      <w:r w:rsidR="00290564">
        <w:rPr>
          <w:bCs/>
          <w:sz w:val="22"/>
          <w:szCs w:val="22"/>
        </w:rPr>
        <w:t xml:space="preserve"> </w:t>
      </w:r>
      <w:r w:rsidR="004244AB">
        <w:rPr>
          <w:bCs/>
          <w:sz w:val="22"/>
          <w:szCs w:val="22"/>
        </w:rPr>
        <w:t>obrazloženo kao da je odluka u točki IV. donesena, te je navedeno:</w:t>
      </w:r>
    </w:p>
    <w:p w:rsidRDefault="004244AB" w:rsidP="004244AB" w:rsidR="004244AB" w:rsidRPr="004244AB">
      <w:pPr>
        <w:jc w:val="both"/>
        <w:rPr>
          <w:bCs/>
          <w:sz w:val="22"/>
          <w:szCs w:val="22"/>
        </w:rPr>
      </w:pPr>
      <w:r>
        <w:rPr>
          <w:bCs/>
          <w:sz w:val="22"/>
          <w:szCs w:val="22"/>
        </w:rPr>
        <w:t>"</w:t>
      </w:r>
      <w:r w:rsidRPr="004244AB">
        <w:rPr>
          <w:bCs/>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4244AB" w:rsidP="004244AB" w:rsidR="004244AB" w:rsidRPr="004244AB">
      <w:pPr>
        <w:jc w:val="both"/>
        <w:rPr>
          <w:bCs/>
          <w:sz w:val="22"/>
          <w:szCs w:val="22"/>
        </w:rPr>
      </w:pPr>
      <w:r w:rsidRPr="004244AB">
        <w:rPr>
          <w:bCs/>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w:t>
      </w:r>
      <w:r w:rsidR="004B2176">
        <w:rPr>
          <w:bCs/>
          <w:sz w:val="22"/>
          <w:szCs w:val="22"/>
        </w:rPr>
        <w:t>".</w:t>
      </w:r>
      <w:r w:rsidRPr="004244AB">
        <w:rPr>
          <w:bCs/>
          <w:sz w:val="22"/>
          <w:szCs w:val="22"/>
        </w:rPr>
        <w:t xml:space="preserve"> </w:t>
      </w:r>
    </w:p>
    <w:p w:rsidRDefault="004244AB" w:rsidP="004244AB" w:rsidR="004244AB" w:rsidRPr="00AC1799">
      <w:pPr>
        <w:jc w:val="both"/>
        <w:rPr>
          <w:bCs/>
          <w:sz w:val="16"/>
          <w:szCs w:val="16"/>
        </w:rPr>
      </w:pPr>
    </w:p>
    <w:p w:rsidRDefault="00063244" w:rsidP="00390997" w:rsidR="00F40D57">
      <w:pPr>
        <w:ind w:firstLine="708"/>
        <w:jc w:val="both"/>
        <w:rPr>
          <w:sz w:val="22"/>
          <w:szCs w:val="22"/>
        </w:rPr>
      </w:pPr>
      <w:r w:rsidRPr="005B6E38">
        <w:rPr>
          <w:sz w:val="22"/>
          <w:szCs w:val="22"/>
        </w:rPr>
        <w:t>Da</w:t>
      </w:r>
      <w:r w:rsidR="004B2176">
        <w:rPr>
          <w:sz w:val="22"/>
          <w:szCs w:val="22"/>
        </w:rPr>
        <w:t>kle, da</w:t>
      </w:r>
      <w:r w:rsidRPr="005B6E38">
        <w:rPr>
          <w:sz w:val="22"/>
          <w:szCs w:val="22"/>
        </w:rPr>
        <w:t xml:space="preserve"> se doista radi o pogreški u pisanju razvidno je </w:t>
      </w:r>
      <w:r w:rsidR="00846C7F">
        <w:rPr>
          <w:sz w:val="22"/>
          <w:szCs w:val="22"/>
        </w:rPr>
        <w:t xml:space="preserve">iz stanja spisa odnosno </w:t>
      </w:r>
      <w:r w:rsidR="004B2176">
        <w:rPr>
          <w:sz w:val="22"/>
          <w:szCs w:val="22"/>
        </w:rPr>
        <w:t>samog predmetnog rješenja</w:t>
      </w:r>
      <w:r w:rsidR="00F40D57">
        <w:rPr>
          <w:sz w:val="22"/>
          <w:szCs w:val="22"/>
        </w:rPr>
        <w:t>.</w:t>
      </w:r>
    </w:p>
    <w:p w:rsidRDefault="00B15204" w:rsidP="00063244" w:rsidR="00B15204" w:rsidRPr="005B6E38">
      <w:pPr>
        <w:ind w:firstLine="708"/>
        <w:jc w:val="both"/>
        <w:rPr>
          <w:sz w:val="16"/>
          <w:szCs w:val="16"/>
        </w:rPr>
      </w:pPr>
    </w:p>
    <w:p w:rsidRDefault="00063244" w:rsidP="0021238E" w:rsidR="0021238E">
      <w:pPr>
        <w:ind w:firstLine="708"/>
        <w:jc w:val="both"/>
        <w:rPr>
          <w:sz w:val="22"/>
          <w:szCs w:val="22"/>
        </w:rPr>
      </w:pPr>
      <w:r w:rsidRPr="005B6E38">
        <w:rPr>
          <w:sz w:val="22"/>
          <w:szCs w:val="22"/>
        </w:rPr>
        <w:t xml:space="preserve">Slijedom navedenog, valjalo je temeljem čl. 342. Zakona o parničnom postupku (NN 53/91, 91/92, 112/99, 88/01, 117/03, 84/08, 123/08, 57/11, 148/11, 25/13) koji se u smislu čl. </w:t>
      </w:r>
      <w:r w:rsidR="0008762E" w:rsidRPr="005B6E38">
        <w:rPr>
          <w:sz w:val="22"/>
          <w:szCs w:val="22"/>
        </w:rPr>
        <w:t>10</w:t>
      </w:r>
      <w:r w:rsidRPr="005B6E38">
        <w:rPr>
          <w:sz w:val="22"/>
          <w:szCs w:val="22"/>
        </w:rPr>
        <w:t>. S</w:t>
      </w:r>
      <w:r w:rsidR="004265BE" w:rsidRPr="005B6E38">
        <w:rPr>
          <w:sz w:val="22"/>
          <w:szCs w:val="22"/>
        </w:rPr>
        <w:t>Z</w:t>
      </w:r>
      <w:r w:rsidRPr="005B6E38">
        <w:rPr>
          <w:sz w:val="22"/>
          <w:szCs w:val="22"/>
        </w:rPr>
        <w:t xml:space="preserve"> (NN </w:t>
      </w:r>
      <w:r w:rsidR="0008762E" w:rsidRPr="005B6E38">
        <w:rPr>
          <w:sz w:val="22"/>
          <w:szCs w:val="22"/>
        </w:rPr>
        <w:t>71/15</w:t>
      </w:r>
      <w:r w:rsidR="00375172">
        <w:rPr>
          <w:sz w:val="22"/>
          <w:szCs w:val="22"/>
        </w:rPr>
        <w:t>,104/17</w:t>
      </w:r>
      <w:r w:rsidR="0008762E" w:rsidRPr="005B6E38">
        <w:rPr>
          <w:sz w:val="22"/>
          <w:szCs w:val="22"/>
        </w:rPr>
        <w:t xml:space="preserve">) </w:t>
      </w:r>
      <w:r w:rsidR="004265BE" w:rsidRPr="005B6E38">
        <w:rPr>
          <w:sz w:val="22"/>
          <w:szCs w:val="22"/>
        </w:rPr>
        <w:t>u konkretnom slučaju</w:t>
      </w:r>
      <w:r w:rsidRPr="005B6E38">
        <w:rPr>
          <w:sz w:val="22"/>
          <w:szCs w:val="22"/>
        </w:rPr>
        <w:t xml:space="preserve"> na odgovarajući način primjenjuje, ispraviti očitu pogrešku u pisanju odnosno riješiti kao u </w:t>
      </w:r>
      <w:r w:rsidR="004265BE" w:rsidRPr="005B6E38">
        <w:rPr>
          <w:sz w:val="22"/>
          <w:szCs w:val="22"/>
        </w:rPr>
        <w:t>izreci</w:t>
      </w:r>
      <w:r w:rsidR="0021238E">
        <w:rPr>
          <w:sz w:val="22"/>
          <w:szCs w:val="22"/>
        </w:rPr>
        <w:t>.</w:t>
      </w:r>
    </w:p>
    <w:p w:rsidRDefault="00063244" w:rsidP="005B38C2" w:rsidR="00063244" w:rsidRPr="002B7E06">
      <w:pPr>
        <w:jc w:val="both"/>
        <w:rPr>
          <w:sz w:val="16"/>
          <w:szCs w:val="16"/>
        </w:rPr>
      </w:pPr>
    </w:p>
    <w:p w:rsidRDefault="00063244" w:rsidP="00063244" w:rsidR="00063244" w:rsidRPr="005B6E38">
      <w:pPr>
        <w:jc w:val="center"/>
        <w:rPr>
          <w:b/>
          <w:sz w:val="22"/>
          <w:szCs w:val="22"/>
        </w:rPr>
      </w:pPr>
      <w:r w:rsidRPr="005B6E38">
        <w:rPr>
          <w:b/>
          <w:sz w:val="22"/>
          <w:szCs w:val="22"/>
        </w:rPr>
        <w:t xml:space="preserve">U Dubrovniku, </w:t>
      </w:r>
      <w:r w:rsidR="00AC1799">
        <w:rPr>
          <w:b/>
          <w:sz w:val="22"/>
          <w:szCs w:val="22"/>
        </w:rPr>
        <w:t>31</w:t>
      </w:r>
      <w:r w:rsidRPr="005B6E38">
        <w:rPr>
          <w:b/>
          <w:sz w:val="22"/>
          <w:szCs w:val="22"/>
        </w:rPr>
        <w:t xml:space="preserve">. </w:t>
      </w:r>
      <w:r w:rsidR="00E767B6">
        <w:rPr>
          <w:b/>
          <w:sz w:val="22"/>
          <w:szCs w:val="22"/>
        </w:rPr>
        <w:t>kolovoza</w:t>
      </w:r>
      <w:r w:rsidRPr="005B6E38">
        <w:rPr>
          <w:b/>
          <w:sz w:val="22"/>
          <w:szCs w:val="22"/>
        </w:rPr>
        <w:t xml:space="preserve"> 201</w:t>
      </w:r>
      <w:r w:rsidR="00E767B6">
        <w:rPr>
          <w:b/>
          <w:sz w:val="22"/>
          <w:szCs w:val="22"/>
        </w:rPr>
        <w:t>8</w:t>
      </w:r>
      <w:r w:rsidRPr="005B6E38">
        <w:rPr>
          <w:b/>
          <w:sz w:val="22"/>
          <w:szCs w:val="22"/>
        </w:rPr>
        <w:t>. godine</w:t>
      </w:r>
    </w:p>
    <w:p w:rsidRDefault="00063244" w:rsidP="00063244" w:rsidR="00063244" w:rsidRPr="002B7E06">
      <w:pPr>
        <w:jc w:val="center"/>
        <w:rPr>
          <w:b/>
          <w:sz w:val="16"/>
          <w:szCs w:val="16"/>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Stečajni sudac:</w:t>
      </w:r>
    </w:p>
    <w:p w:rsidRDefault="00063244" w:rsidP="00063244" w:rsidR="00063244" w:rsidRPr="002B7E06">
      <w:pPr>
        <w:jc w:val="both"/>
        <w:rPr>
          <w:b/>
          <w:sz w:val="16"/>
          <w:szCs w:val="16"/>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00CB0440">
        <w:rPr>
          <w:b/>
          <w:sz w:val="22"/>
          <w:szCs w:val="22"/>
        </w:rPr>
        <w:t>Srđan Gavranić, v.r.</w:t>
      </w:r>
    </w:p>
    <w:p w:rsidRDefault="008A028E" w:rsidP="00063244" w:rsidR="008A028E" w:rsidRPr="005B6E38">
      <w:pPr>
        <w:jc w:val="both"/>
        <w:rPr>
          <w:b/>
          <w:sz w:val="22"/>
          <w:szCs w:val="22"/>
        </w:rPr>
      </w:pPr>
    </w:p>
    <w:p w:rsidRDefault="003202FA" w:rsidP="00063244" w:rsidR="003202FA" w:rsidRPr="005B6E38">
      <w:pPr>
        <w:jc w:val="both"/>
        <w:rPr>
          <w:b/>
          <w:sz w:val="22"/>
          <w:szCs w:val="22"/>
        </w:rPr>
      </w:pPr>
    </w:p>
    <w:p w:rsidRDefault="002B7E06" w:rsidP="00063244" w:rsidR="002B7E06">
      <w:pPr>
        <w:jc w:val="both"/>
        <w:rPr>
          <w:b/>
          <w:sz w:val="22"/>
          <w:szCs w:val="22"/>
        </w:rPr>
      </w:pPr>
    </w:p>
    <w:p w:rsidRDefault="00063244" w:rsidP="00063244" w:rsidR="00063244" w:rsidRPr="005B6E38">
      <w:pPr>
        <w:jc w:val="both"/>
        <w:rPr>
          <w:b/>
          <w:sz w:val="22"/>
          <w:szCs w:val="22"/>
        </w:rPr>
      </w:pPr>
      <w:r w:rsidRPr="005B6E38">
        <w:rPr>
          <w:b/>
          <w:sz w:val="22"/>
          <w:szCs w:val="22"/>
        </w:rPr>
        <w:t>POUKA O PRAVNOM LIJEKU</w:t>
      </w:r>
    </w:p>
    <w:p w:rsidRDefault="00832A54" w:rsidP="00832A54" w:rsidR="00832A54" w:rsidRPr="00832A54">
      <w:pPr>
        <w:jc w:val="both"/>
        <w:rPr>
          <w:sz w:val="22"/>
          <w:szCs w:val="22"/>
        </w:rPr>
      </w:pPr>
      <w:r w:rsidRPr="00832A54">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E7B48" w:rsidP="00AB551E" w:rsidR="003E7B48">
      <w:pPr>
        <w:jc w:val="both"/>
        <w:rPr>
          <w:b/>
          <w:sz w:val="22"/>
          <w:szCs w:val="22"/>
        </w:rPr>
      </w:pPr>
    </w:p>
    <w:p w:rsidRDefault="00AB551E" w:rsidP="00AB551E" w:rsidR="00AB551E" w:rsidRPr="00557C8B">
      <w:pPr>
        <w:jc w:val="both"/>
        <w:rPr>
          <w:b/>
          <w:sz w:val="22"/>
          <w:szCs w:val="22"/>
        </w:rPr>
      </w:pPr>
      <w:r w:rsidRPr="00557C8B">
        <w:rPr>
          <w:b/>
          <w:sz w:val="22"/>
          <w:szCs w:val="22"/>
        </w:rPr>
        <w:t xml:space="preserve">DN-a </w:t>
      </w:r>
      <w:r w:rsidRPr="00557C8B">
        <w:rPr>
          <w:sz w:val="22"/>
          <w:szCs w:val="22"/>
        </w:rPr>
        <w:t>(</w:t>
      </w:r>
      <w:r w:rsidR="00B6016C" w:rsidRPr="00557C8B">
        <w:rPr>
          <w:sz w:val="22"/>
          <w:szCs w:val="22"/>
        </w:rPr>
        <w:t>31</w:t>
      </w:r>
      <w:r w:rsidRPr="00557C8B">
        <w:rPr>
          <w:sz w:val="22"/>
          <w:szCs w:val="22"/>
        </w:rPr>
        <w:t>.</w:t>
      </w:r>
      <w:r w:rsidR="00E767B6" w:rsidRPr="00557C8B">
        <w:rPr>
          <w:sz w:val="22"/>
          <w:szCs w:val="22"/>
        </w:rPr>
        <w:t>08</w:t>
      </w:r>
      <w:r w:rsidR="00832A54" w:rsidRPr="00557C8B">
        <w:rPr>
          <w:sz w:val="22"/>
          <w:szCs w:val="22"/>
        </w:rPr>
        <w:t>.2017</w:t>
      </w:r>
      <w:r w:rsidRPr="00557C8B">
        <w:rPr>
          <w:sz w:val="22"/>
          <w:szCs w:val="22"/>
        </w:rPr>
        <w:t>.g.)</w:t>
      </w:r>
      <w:r w:rsidRPr="00557C8B">
        <w:rPr>
          <w:b/>
          <w:sz w:val="22"/>
          <w:szCs w:val="22"/>
        </w:rPr>
        <w:t>:</w:t>
      </w:r>
    </w:p>
    <w:p w:rsidRDefault="000E0292" w:rsidP="00B6016C" w:rsidR="00B6016C" w:rsidRPr="00557C8B">
      <w:pPr>
        <w:jc w:val="both"/>
        <w:rPr>
          <w:sz w:val="22"/>
          <w:szCs w:val="22"/>
        </w:rPr>
      </w:pPr>
      <w:r w:rsidRPr="00557C8B">
        <w:rPr>
          <w:sz w:val="22"/>
          <w:szCs w:val="22"/>
        </w:rPr>
        <w:t>- stečajnom upravitelju</w:t>
      </w:r>
      <w:r w:rsidR="00B6016C" w:rsidRPr="00557C8B">
        <w:rPr>
          <w:sz w:val="22"/>
          <w:szCs w:val="22"/>
        </w:rPr>
        <w:t>,</w:t>
      </w:r>
      <w:r w:rsidR="001128FF" w:rsidRPr="00557C8B">
        <w:rPr>
          <w:sz w:val="22"/>
          <w:szCs w:val="22"/>
        </w:rPr>
        <w:t xml:space="preserve"> uz prijepis odluke, putem e oglasne ploče,</w:t>
      </w:r>
    </w:p>
    <w:p w:rsidRDefault="00B6016C" w:rsidP="00B6016C" w:rsidR="00B6016C" w:rsidRPr="00557C8B">
      <w:pPr>
        <w:jc w:val="both"/>
        <w:rPr>
          <w:sz w:val="22"/>
          <w:szCs w:val="22"/>
        </w:rPr>
      </w:pPr>
      <w:r w:rsidRPr="00557C8B">
        <w:rPr>
          <w:sz w:val="22"/>
          <w:szCs w:val="22"/>
        </w:rPr>
        <w:t>- Republika Hrvatska, Ministarstvo financija, po ŽDO Split,</w:t>
      </w:r>
      <w:r w:rsidR="00967647" w:rsidRPr="00967647">
        <w:rPr>
          <w:sz w:val="22"/>
          <w:szCs w:val="22"/>
        </w:rPr>
        <w:t xml:space="preserve"> uz prijepis odluke,</w:t>
      </w:r>
    </w:p>
    <w:p w:rsidRDefault="00B6016C" w:rsidP="00B6016C" w:rsidR="00B6016C" w:rsidRPr="00557C8B">
      <w:pPr>
        <w:jc w:val="both"/>
        <w:rPr>
          <w:sz w:val="22"/>
          <w:szCs w:val="22"/>
        </w:rPr>
      </w:pPr>
      <w:r w:rsidRPr="00557C8B">
        <w:rPr>
          <w:sz w:val="22"/>
          <w:szCs w:val="22"/>
        </w:rPr>
        <w:t xml:space="preserve">- mrežna stranica </w:t>
      </w:r>
      <w:r w:rsidR="000E0292" w:rsidRPr="00557C8B">
        <w:rPr>
          <w:sz w:val="22"/>
          <w:szCs w:val="22"/>
        </w:rPr>
        <w:t>e-Oglasna ploča sudova</w:t>
      </w:r>
      <w:r w:rsidR="001128FF" w:rsidRPr="00557C8B">
        <w:rPr>
          <w:sz w:val="22"/>
          <w:szCs w:val="22"/>
        </w:rPr>
        <w:t>, uz prijepis odluke.</w:t>
      </w:r>
    </w:p>
    <w:p w:rsidRDefault="00903061" w:rsidP="00B6016C" w:rsidR="00903061" w:rsidRPr="00832A54">
      <w:pPr>
        <w:jc w:val="both"/>
        <w:rPr>
          <w:sz w:val="18"/>
          <w:szCs w:val="18"/>
        </w:rPr>
      </w:pPr>
    </w:p>
    <w:sectPr w:rsidSect="00171AED" w:rsidR="00903061" w:rsidRPr="00832A54">
      <w:headerReference w:type="even" r:id="rId11"/>
      <w:headerReference w:type="default" r:id="rId12"/>
      <w:pgSz w:h="16838" w:w="11906"/>
      <w:pgMar w:gutter="0" w:footer="708" w:header="708" w:left="1417" w:bottom="42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E7" w:rsidR="00100FE7">
      <w:r>
        <w:separator/>
      </w:r>
    </w:p>
  </w:endnote>
  <w:endnote w:id="0" w:type="continuationSeparator">
    <w:p w:rsidRDefault="00100FE7" w:rsidR="0010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E7" w:rsidR="00100FE7">
      <w:r>
        <w:separator/>
      </w:r>
    </w:p>
  </w:footnote>
  <w:footnote w:id="0" w:type="continuationSeparator">
    <w:p w:rsidRDefault="00100FE7" w:rsidR="0010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3CC" w:rsidR="004A7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671471">
      <w:rPr>
        <w:rStyle w:val="Brojstranice"/>
        <w:noProof/>
        <w:sz w:val="22"/>
        <w:szCs w:val="22"/>
      </w:rPr>
      <w:t>2</w:t>
    </w:r>
    <w:r w:rsidRPr="00FC4EE3">
      <w:rPr>
        <w:rStyle w:val="Brojstranice"/>
        <w:sz w:val="22"/>
        <w:szCs w:val="22"/>
      </w:rPr>
      <w:fldChar w:fldCharType="end"/>
    </w:r>
  </w:p>
  <w:p w:rsidRDefault="00AC1799" w:rsidP="00AC1799" w:rsidR="004A73CC" w:rsidRPr="008E2A91">
    <w:pPr>
      <w:pStyle w:val="Zaglavlje"/>
      <w:jc w:val="right"/>
      <w:rPr>
        <w:b/>
        <w:sz w:val="28"/>
        <w:szCs w:val="28"/>
      </w:rPr>
    </w:pPr>
    <w:r w:rsidRPr="00AC1799">
      <w:rPr>
        <w:b/>
        <w:sz w:val="22"/>
        <w:szCs w:val="22"/>
      </w:rPr>
      <w:t>Posl. br. 6-St.260/2017-33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8D634DE"/>
    <w:multiLevelType w:val="hybridMultilevel"/>
    <w:tmpl w:val="CF06B3F8"/>
    <w:lvl w:tplc="B2E2F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9">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3">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D567E26"/>
    <w:multiLevelType w:val="hybridMultilevel"/>
    <w:tmpl w:val="BE4A93B8"/>
    <w:lvl w:tplc="A97A51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7">
    <w:nsid w:val="7FA70E80"/>
    <w:multiLevelType w:val="hybridMultilevel"/>
    <w:tmpl w:val="B014A50C"/>
    <w:lvl w:tplc="76F2B0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10"/>
  </w:num>
  <w:num w:numId="4">
    <w:abstractNumId w:val="6"/>
  </w:num>
  <w:num w:numId="5">
    <w:abstractNumId w:val="9"/>
  </w:num>
  <w:num w:numId="6">
    <w:abstractNumId w:val="2"/>
  </w:num>
  <w:num w:numId="7">
    <w:abstractNumId w:val="13"/>
  </w:num>
  <w:num w:numId="8">
    <w:abstractNumId w:val="0"/>
  </w:num>
  <w:num w:numId="9">
    <w:abstractNumId w:val="1"/>
  </w:num>
  <w:num w:numId="10">
    <w:abstractNumId w:val="8"/>
  </w:num>
  <w:num w:numId="11">
    <w:abstractNumId w:val="17"/>
  </w:num>
  <w:num w:numId="12">
    <w:abstractNumId w:val="4"/>
  </w:num>
  <w:num w:numId="13">
    <w:abstractNumId w:val="7"/>
  </w:num>
  <w:num w:numId="14">
    <w:abstractNumId w:val="14"/>
  </w:num>
  <w:num w:numId="15">
    <w:abstractNumId w:val="15"/>
  </w:num>
  <w:num w:numId="16">
    <w:abstractNumId w:val="16"/>
  </w:num>
  <w:num w:numId="17">
    <w:abstractNumId w:val="11"/>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5" w:val="tex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6B"/>
    <w:rsid w:val="00005929"/>
    <w:rsid w:val="00007B90"/>
    <w:rsid w:val="0002035E"/>
    <w:rsid w:val="0002662C"/>
    <w:rsid w:val="000328A8"/>
    <w:rsid w:val="00033D9D"/>
    <w:rsid w:val="00034A2B"/>
    <w:rsid w:val="0004376C"/>
    <w:rsid w:val="0004693D"/>
    <w:rsid w:val="00047152"/>
    <w:rsid w:val="00060EEE"/>
    <w:rsid w:val="00063244"/>
    <w:rsid w:val="000649C6"/>
    <w:rsid w:val="00071881"/>
    <w:rsid w:val="00075A61"/>
    <w:rsid w:val="00084903"/>
    <w:rsid w:val="0008762E"/>
    <w:rsid w:val="00090121"/>
    <w:rsid w:val="00091511"/>
    <w:rsid w:val="00092B0D"/>
    <w:rsid w:val="00093ED9"/>
    <w:rsid w:val="000A255B"/>
    <w:rsid w:val="000B1EFE"/>
    <w:rsid w:val="000B5608"/>
    <w:rsid w:val="000B7320"/>
    <w:rsid w:val="000C0DBD"/>
    <w:rsid w:val="000C25E6"/>
    <w:rsid w:val="000D2A01"/>
    <w:rsid w:val="000E0292"/>
    <w:rsid w:val="000E550A"/>
    <w:rsid w:val="000E7588"/>
    <w:rsid w:val="00100FE7"/>
    <w:rsid w:val="00111A9F"/>
    <w:rsid w:val="001128FF"/>
    <w:rsid w:val="00114978"/>
    <w:rsid w:val="00117C04"/>
    <w:rsid w:val="00121333"/>
    <w:rsid w:val="00121C27"/>
    <w:rsid w:val="00136BC2"/>
    <w:rsid w:val="0014527C"/>
    <w:rsid w:val="00151652"/>
    <w:rsid w:val="00152EDC"/>
    <w:rsid w:val="00160BC4"/>
    <w:rsid w:val="00171AED"/>
    <w:rsid w:val="001834A5"/>
    <w:rsid w:val="00195E1D"/>
    <w:rsid w:val="001A7550"/>
    <w:rsid w:val="001B1E3A"/>
    <w:rsid w:val="001B3757"/>
    <w:rsid w:val="001C2667"/>
    <w:rsid w:val="001E47C4"/>
    <w:rsid w:val="001E7586"/>
    <w:rsid w:val="001F31D0"/>
    <w:rsid w:val="00201290"/>
    <w:rsid w:val="0021238E"/>
    <w:rsid w:val="002149DB"/>
    <w:rsid w:val="00220874"/>
    <w:rsid w:val="002211B3"/>
    <w:rsid w:val="0025343D"/>
    <w:rsid w:val="00253453"/>
    <w:rsid w:val="002544A0"/>
    <w:rsid w:val="002614BF"/>
    <w:rsid w:val="00262C93"/>
    <w:rsid w:val="002711B2"/>
    <w:rsid w:val="0027249D"/>
    <w:rsid w:val="002750EC"/>
    <w:rsid w:val="0027797E"/>
    <w:rsid w:val="00290564"/>
    <w:rsid w:val="002923C8"/>
    <w:rsid w:val="0029529C"/>
    <w:rsid w:val="00295727"/>
    <w:rsid w:val="002B07FE"/>
    <w:rsid w:val="002B3869"/>
    <w:rsid w:val="002B4D02"/>
    <w:rsid w:val="002B7E06"/>
    <w:rsid w:val="002E51F9"/>
    <w:rsid w:val="002F3220"/>
    <w:rsid w:val="002F786E"/>
    <w:rsid w:val="0030612B"/>
    <w:rsid w:val="00306591"/>
    <w:rsid w:val="00312AB9"/>
    <w:rsid w:val="00315970"/>
    <w:rsid w:val="003202FA"/>
    <w:rsid w:val="00331223"/>
    <w:rsid w:val="003319E7"/>
    <w:rsid w:val="0036508C"/>
    <w:rsid w:val="00373798"/>
    <w:rsid w:val="00375172"/>
    <w:rsid w:val="00390997"/>
    <w:rsid w:val="003915AB"/>
    <w:rsid w:val="0039490D"/>
    <w:rsid w:val="003A6E19"/>
    <w:rsid w:val="003B2E28"/>
    <w:rsid w:val="003C4B78"/>
    <w:rsid w:val="003C5988"/>
    <w:rsid w:val="003D2D6B"/>
    <w:rsid w:val="003D6A1D"/>
    <w:rsid w:val="003E1A0E"/>
    <w:rsid w:val="003E5B7C"/>
    <w:rsid w:val="003E7B48"/>
    <w:rsid w:val="00410451"/>
    <w:rsid w:val="004244AB"/>
    <w:rsid w:val="004265BE"/>
    <w:rsid w:val="00432623"/>
    <w:rsid w:val="0044298F"/>
    <w:rsid w:val="00443680"/>
    <w:rsid w:val="004452CA"/>
    <w:rsid w:val="00451D2D"/>
    <w:rsid w:val="004576B0"/>
    <w:rsid w:val="00466FD5"/>
    <w:rsid w:val="00493C3B"/>
    <w:rsid w:val="004957CE"/>
    <w:rsid w:val="00497095"/>
    <w:rsid w:val="004A6A74"/>
    <w:rsid w:val="004A73CC"/>
    <w:rsid w:val="004B0CB4"/>
    <w:rsid w:val="004B2176"/>
    <w:rsid w:val="004B7E25"/>
    <w:rsid w:val="004D7A5C"/>
    <w:rsid w:val="004F0086"/>
    <w:rsid w:val="004F489C"/>
    <w:rsid w:val="005050DD"/>
    <w:rsid w:val="00515E2C"/>
    <w:rsid w:val="005163EC"/>
    <w:rsid w:val="005172AF"/>
    <w:rsid w:val="00517AEC"/>
    <w:rsid w:val="00532B84"/>
    <w:rsid w:val="00533E42"/>
    <w:rsid w:val="00547AE8"/>
    <w:rsid w:val="00557C8B"/>
    <w:rsid w:val="00566779"/>
    <w:rsid w:val="00575E91"/>
    <w:rsid w:val="00583FA7"/>
    <w:rsid w:val="005843FB"/>
    <w:rsid w:val="005A6FCC"/>
    <w:rsid w:val="005A7BF6"/>
    <w:rsid w:val="005B03C3"/>
    <w:rsid w:val="005B38C2"/>
    <w:rsid w:val="005B6E38"/>
    <w:rsid w:val="005E43CF"/>
    <w:rsid w:val="00613E08"/>
    <w:rsid w:val="00646F4A"/>
    <w:rsid w:val="0066684E"/>
    <w:rsid w:val="00671471"/>
    <w:rsid w:val="006869D6"/>
    <w:rsid w:val="00694E78"/>
    <w:rsid w:val="006B7646"/>
    <w:rsid w:val="006C3C97"/>
    <w:rsid w:val="006C493F"/>
    <w:rsid w:val="006D4211"/>
    <w:rsid w:val="006F64F8"/>
    <w:rsid w:val="007072DE"/>
    <w:rsid w:val="007106C3"/>
    <w:rsid w:val="00721E83"/>
    <w:rsid w:val="00722625"/>
    <w:rsid w:val="00743AF8"/>
    <w:rsid w:val="007502CE"/>
    <w:rsid w:val="0075254F"/>
    <w:rsid w:val="00764B42"/>
    <w:rsid w:val="00766B70"/>
    <w:rsid w:val="007747D9"/>
    <w:rsid w:val="007932F3"/>
    <w:rsid w:val="007972BB"/>
    <w:rsid w:val="0079742A"/>
    <w:rsid w:val="007A1145"/>
    <w:rsid w:val="007B2F00"/>
    <w:rsid w:val="007C38DF"/>
    <w:rsid w:val="007D0D5A"/>
    <w:rsid w:val="007D250C"/>
    <w:rsid w:val="007D39C9"/>
    <w:rsid w:val="007F0388"/>
    <w:rsid w:val="007F2BC2"/>
    <w:rsid w:val="00804AA9"/>
    <w:rsid w:val="00806EB3"/>
    <w:rsid w:val="00807013"/>
    <w:rsid w:val="00815958"/>
    <w:rsid w:val="008170C5"/>
    <w:rsid w:val="00832A54"/>
    <w:rsid w:val="00836CEC"/>
    <w:rsid w:val="00846C7F"/>
    <w:rsid w:val="0085316B"/>
    <w:rsid w:val="00876F52"/>
    <w:rsid w:val="008814A2"/>
    <w:rsid w:val="008969A1"/>
    <w:rsid w:val="008A028E"/>
    <w:rsid w:val="008A0AC2"/>
    <w:rsid w:val="008A7FDF"/>
    <w:rsid w:val="008B624C"/>
    <w:rsid w:val="008E2A91"/>
    <w:rsid w:val="008F3A9F"/>
    <w:rsid w:val="00903061"/>
    <w:rsid w:val="00914D00"/>
    <w:rsid w:val="00915573"/>
    <w:rsid w:val="009206D9"/>
    <w:rsid w:val="00937971"/>
    <w:rsid w:val="00940DAD"/>
    <w:rsid w:val="0095284E"/>
    <w:rsid w:val="009637B4"/>
    <w:rsid w:val="00964752"/>
    <w:rsid w:val="00967647"/>
    <w:rsid w:val="00992671"/>
    <w:rsid w:val="0099297A"/>
    <w:rsid w:val="009963E2"/>
    <w:rsid w:val="009B6EDF"/>
    <w:rsid w:val="009D1272"/>
    <w:rsid w:val="009D56D2"/>
    <w:rsid w:val="009E1B81"/>
    <w:rsid w:val="009E2F33"/>
    <w:rsid w:val="009E489D"/>
    <w:rsid w:val="009F543C"/>
    <w:rsid w:val="00A012B4"/>
    <w:rsid w:val="00A03731"/>
    <w:rsid w:val="00A04BB6"/>
    <w:rsid w:val="00A05FBE"/>
    <w:rsid w:val="00A137B8"/>
    <w:rsid w:val="00A15B7F"/>
    <w:rsid w:val="00A3499F"/>
    <w:rsid w:val="00A41D44"/>
    <w:rsid w:val="00A51999"/>
    <w:rsid w:val="00A63F66"/>
    <w:rsid w:val="00A67E34"/>
    <w:rsid w:val="00A85866"/>
    <w:rsid w:val="00AB1013"/>
    <w:rsid w:val="00AB551E"/>
    <w:rsid w:val="00AC1799"/>
    <w:rsid w:val="00AC45C1"/>
    <w:rsid w:val="00AD0F5F"/>
    <w:rsid w:val="00AE62A0"/>
    <w:rsid w:val="00AE7E8C"/>
    <w:rsid w:val="00AF3112"/>
    <w:rsid w:val="00B15204"/>
    <w:rsid w:val="00B25F7A"/>
    <w:rsid w:val="00B3473E"/>
    <w:rsid w:val="00B5328B"/>
    <w:rsid w:val="00B6016C"/>
    <w:rsid w:val="00B656AE"/>
    <w:rsid w:val="00B66922"/>
    <w:rsid w:val="00B74EBE"/>
    <w:rsid w:val="00B76092"/>
    <w:rsid w:val="00B766E1"/>
    <w:rsid w:val="00B8213B"/>
    <w:rsid w:val="00B91BB2"/>
    <w:rsid w:val="00BB6BF3"/>
    <w:rsid w:val="00BC375A"/>
    <w:rsid w:val="00BC71D7"/>
    <w:rsid w:val="00BD618D"/>
    <w:rsid w:val="00BE0204"/>
    <w:rsid w:val="00C109C4"/>
    <w:rsid w:val="00C10ABD"/>
    <w:rsid w:val="00C21F50"/>
    <w:rsid w:val="00C22D93"/>
    <w:rsid w:val="00C27FCE"/>
    <w:rsid w:val="00C373F4"/>
    <w:rsid w:val="00C37F10"/>
    <w:rsid w:val="00C458DC"/>
    <w:rsid w:val="00C47A5A"/>
    <w:rsid w:val="00C5122E"/>
    <w:rsid w:val="00C60300"/>
    <w:rsid w:val="00C611D0"/>
    <w:rsid w:val="00C61205"/>
    <w:rsid w:val="00C62801"/>
    <w:rsid w:val="00C7022B"/>
    <w:rsid w:val="00C7143C"/>
    <w:rsid w:val="00C7469B"/>
    <w:rsid w:val="00C95A03"/>
    <w:rsid w:val="00CA35FF"/>
    <w:rsid w:val="00CA445B"/>
    <w:rsid w:val="00CB0440"/>
    <w:rsid w:val="00CB3BF3"/>
    <w:rsid w:val="00CC016B"/>
    <w:rsid w:val="00CD6573"/>
    <w:rsid w:val="00CE49F7"/>
    <w:rsid w:val="00CF1FE5"/>
    <w:rsid w:val="00CF2821"/>
    <w:rsid w:val="00CF4E45"/>
    <w:rsid w:val="00CF6345"/>
    <w:rsid w:val="00D05152"/>
    <w:rsid w:val="00D21EC9"/>
    <w:rsid w:val="00D22521"/>
    <w:rsid w:val="00D37DC6"/>
    <w:rsid w:val="00D52535"/>
    <w:rsid w:val="00D7261A"/>
    <w:rsid w:val="00D843C9"/>
    <w:rsid w:val="00D872C4"/>
    <w:rsid w:val="00D92FB5"/>
    <w:rsid w:val="00DB0B6E"/>
    <w:rsid w:val="00DD0749"/>
    <w:rsid w:val="00DD3341"/>
    <w:rsid w:val="00DE7B4A"/>
    <w:rsid w:val="00DF0D25"/>
    <w:rsid w:val="00DF38C1"/>
    <w:rsid w:val="00DF4CF9"/>
    <w:rsid w:val="00E04EB9"/>
    <w:rsid w:val="00E06B27"/>
    <w:rsid w:val="00E16823"/>
    <w:rsid w:val="00E208C8"/>
    <w:rsid w:val="00E21429"/>
    <w:rsid w:val="00E263C5"/>
    <w:rsid w:val="00E4530F"/>
    <w:rsid w:val="00E576B6"/>
    <w:rsid w:val="00E614BD"/>
    <w:rsid w:val="00E66AAE"/>
    <w:rsid w:val="00E767B6"/>
    <w:rsid w:val="00E84D8D"/>
    <w:rsid w:val="00E87203"/>
    <w:rsid w:val="00E91C7C"/>
    <w:rsid w:val="00EA1521"/>
    <w:rsid w:val="00EA7E0F"/>
    <w:rsid w:val="00EC4269"/>
    <w:rsid w:val="00EE736A"/>
    <w:rsid w:val="00F246EF"/>
    <w:rsid w:val="00F26563"/>
    <w:rsid w:val="00F40D57"/>
    <w:rsid w:val="00F41777"/>
    <w:rsid w:val="00F43E60"/>
    <w:rsid w:val="00F442CB"/>
    <w:rsid w:val="00F62ECF"/>
    <w:rsid w:val="00F66841"/>
    <w:rsid w:val="00F76ECF"/>
    <w:rsid w:val="00F800B5"/>
    <w:rsid w:val="00F83495"/>
    <w:rsid w:val="00F92F36"/>
    <w:rsid w:val="00FC4EE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530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671471"/>
    <w:rPr>
      <w:color w:val="808080"/>
      <w:bdr w:space="0" w:sz="0" w:color="auto" w:val="none"/>
      <w:shd w:fill="auto" w:color="auto" w:val="clear"/>
    </w:rPr>
  </w:style>
  <w:style w:customStyle="true" w:styleId="eSPISCCParagraphDefaultFont" w:type="character">
    <w:name w:val="eSPIS_CC_Paragraph Default Font"/>
    <w:basedOn w:val="Zadanifontodlomka"/>
    <w:rsid w:val="006714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1471"/>
    <w:rPr>
      <w:bdr w:space="0" w:sz="0" w:color="auto" w:val="none"/>
      <w:shd w:fill="FFFFCC" w:color="auto" w:val="clear"/>
      <w:lang w:val="hr-HR"/>
    </w:rPr>
  </w:style>
  <w:style w:customStyle="true" w:styleId="PozadinaSvijetloCrvena" w:type="character">
    <w:name w:val="Pozadina_SvijetloCrvena"/>
    <w:basedOn w:val="eSPISCCParagraphDefaultFont"/>
    <w:rsid w:val="006714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14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530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671471"/>
    <w:rPr>
      <w:color w:val="808080"/>
      <w:bdr w:color="auto" w:space="0" w:sz="0" w:val="none"/>
      <w:shd w:color="auto" w:fill="auto" w:val="clear"/>
    </w:rPr>
  </w:style>
  <w:style w:customStyle="1" w:styleId="eSPISCCParagraphDefaultFont" w:type="character">
    <w:name w:val="eSPIS_CC_Paragraph Default Font"/>
    <w:basedOn w:val="Zadanifontodlomka"/>
    <w:rsid w:val="006714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471"/>
    <w:rPr>
      <w:bdr w:color="auto" w:space="0" w:sz="0" w:val="none"/>
      <w:shd w:color="auto" w:fill="FFFFCC" w:val="clear"/>
      <w:lang w:val="hr-HR"/>
    </w:rPr>
  </w:style>
  <w:style w:customStyle="1" w:styleId="PozadinaSvijetloCrvena" w:type="character">
    <w:name w:val="Pozadina_SvijetloCrvena"/>
    <w:basedOn w:val="eSPISCCParagraphDefaultFont"/>
    <w:rsid w:val="006714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4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223818">
      <w:bodyDiv w:val="true"/>
      <w:marLeft w:val="0"/>
      <w:marRight w:val="0"/>
      <w:marTop w:val="0"/>
      <w:marBottom w:val="0"/>
      <w:divBdr>
        <w:top w:space="0" w:sz="0" w:color="auto" w:val="none"/>
        <w:left w:space="0" w:sz="0" w:color="auto" w:val="none"/>
        <w:bottom w:space="0" w:sz="0" w:color="auto" w:val="none"/>
        <w:right w:space="0" w:sz="0" w:color="auto" w:val="none"/>
      </w:divBdr>
    </w:div>
    <w:div w:id="7022438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St-260/2017</izvorni_sadrzaj>
    <derivirana_varijabla naziv="DomainObject.Predmet.OznakaBroj_1">St-260/2017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AENEA d.o.o. za ugostiteljstvo</izvorni_sadrzaj>
    <derivirana_varijabla naziv="DomainObject.Predmet.ProtustrankaFormated_1">  AENEA d.o.o. za ugostiteljstvo</derivirana_varijabla>
  </DomainObject.Predmet.ProtustrankaFormated>
  <DomainObject.Predmet.ProtustrankaFormatedOIB>
    <izvorni_sadrzaj>  AENEA d.o.o. za ugostiteljstvo, OIB 15438927172</izvorni_sadrzaj>
    <derivirana_varijabla naziv="DomainObject.Predmet.ProtustrankaFormatedOIB_1">  AENEA d.o.o. za ugostiteljstvo, OIB 15438927172</derivirana_varijabla>
  </DomainObject.Predmet.ProtustrankaFormatedOIB>
  <DomainObject.Predmet.ProtustrankaFormatedWithAdress>
    <izvorni_sadrzaj> AENEA d.o.o. za ugostiteljstvo, Rooseweltova 52, 21000 Split</izvorni_sadrzaj>
    <derivirana_varijabla naziv="DomainObject.Predmet.ProtustrankaFormatedWithAdress_1"> AENEA d.o.o. za ugostiteljstvo, Rooseweltova 52, 21000 Split</derivirana_varijabla>
  </DomainObject.Predmet.ProtustrankaFormatedWithAdress>
  <DomainObject.Predmet.ProtustrankaFormatedWithAdressOIB>
    <izvorni_sadrzaj> AENEA d.o.o. za ugostiteljstvo, OIB 15438927172, Rooseweltova 52, 21000 Split</izvorni_sadrzaj>
    <derivirana_varijabla naziv="DomainObject.Predmet.ProtustrankaFormatedWithAdressOIB_1"> AENEA d.o.o. za ugostiteljstvo, OIB 15438927172, Rooseweltova 52, 21000 Split</derivirana_varijabla>
  </DomainObject.Predmet.ProtustrankaFormatedWithAdressOIB>
  <DomainObject.Predmet.ProtustrankaWithAdress>
    <izvorni_sadrzaj>AENEA d.o.o. za ugostiteljstvo Rooseweltova 52, 21000 Split</izvorni_sadrzaj>
    <derivirana_varijabla naziv="DomainObject.Predmet.ProtustrankaWithAdress_1">AENEA d.o.o. za ugostiteljstvo Rooseweltova 52, 21000 Split</derivirana_varijabla>
  </DomainObject.Predmet.ProtustrankaWithAdress>
  <DomainObject.Predmet.ProtustrankaWithAdressOIB>
    <izvorni_sadrzaj>AENEA d.o.o. za ugostiteljstvo, OIB 15438927172, Rooseweltova 52, 21000 Split</izvorni_sadrzaj>
    <derivirana_varijabla naziv="DomainObject.Predmet.ProtustrankaWithAdressOIB_1">AENEA d.o.o. za ugostiteljstvo, OIB 15438927172, Rooseweltova 52, 21000 Split</derivirana_varijabla>
  </DomainObject.Predmet.ProtustrankaWithAdressOIB>
  <DomainObject.Predmet.ProtustrankaNazivFormated>
    <izvorni_sadrzaj>AENEA d.o.o. za ugostiteljstvo</izvorni_sadrzaj>
    <derivirana_varijabla naziv="DomainObject.Predmet.ProtustrankaNazivFormated_1">AENEA d.o.o. za ugostiteljstvo</derivirana_varijabla>
  </DomainObject.Predmet.ProtustrankaNazivFormated>
  <DomainObject.Predmet.ProtustrankaNazivFormatedOIB>
    <izvorni_sadrzaj>AENEA d.o.o. za ugostiteljstvo, OIB 15438927172</izvorni_sadrzaj>
    <derivirana_varijabla naziv="DomainObject.Predmet.ProtustrankaNazivFormatedOIB_1">AENEA d.o.o. za ugostiteljstvo, OIB 15438927172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AENEA d.o.o. za ugostiteljstvo</item>
    </izvorni_sadrzaj>
    <derivirana_varijabla naziv="DomainObject.Predmet.ProtuStrankaListFormated_1">
      <item>AENEA d.o.o. za ugostiteljstvo</item>
    </derivirana_varijabla>
  </DomainObject.Predmet.ProtuStrankaListFormated>
  <DomainObject.Predmet.ProtuStrankaListFormatedOIB>
    <izvorni_sadrzaj>
      <item>AENEA d.o.o. za ugostiteljstvo, OIB 15438927172</item>
    </izvorni_sadrzaj>
    <derivirana_varijabla naziv="DomainObject.Predmet.ProtuStrankaListFormatedOIB_1">
      <item>AENEA d.o.o. za ugostiteljstvo, OIB 15438927172</item>
    </derivirana_varijabla>
  </DomainObject.Predmet.ProtuStrankaListFormatedOIB>
  <DomainObject.Predmet.ProtuStrankaListFormatedWithAdress>
    <izvorni_sadrzaj>
      <item>AENEA d.o.o. za ugostiteljstvo, Rooseweltova 52, 21000 Split</item>
    </izvorni_sadrzaj>
    <derivirana_varijabla naziv="DomainObject.Predmet.ProtuStrankaListFormatedWithAdress_1">
      <item>AENEA d.o.o. za ugostiteljstvo, Rooseweltova 52, 21000 Split</item>
    </derivirana_varijabla>
  </DomainObject.Predmet.ProtuStrankaListFormatedWithAdress>
  <DomainObject.Predmet.ProtuStrankaListFormatedWithAdressOIB>
    <izvorni_sadrzaj>
      <item>AENEA d.o.o. za ugostiteljstvo, OIB 15438927172, Rooseweltova 52, 21000 Split</item>
    </izvorni_sadrzaj>
    <derivirana_varijabla naziv="DomainObject.Predmet.ProtuStrankaListFormatedWithAdressOIB_1">
      <item>AENEA d.o.o. za ugostiteljstvo, OIB 15438927172, Rooseweltova 52, 21000 Split</item>
    </derivirana_varijabla>
  </DomainObject.Predmet.ProtuStrankaListFormatedWithAdressOIB>
  <DomainObject.Predmet.ProtuStrankaListNazivFormated>
    <izvorni_sadrzaj>
      <item>AENEA d.o.o. za ugostiteljstvo</item>
    </izvorni_sadrzaj>
    <derivirana_varijabla naziv="DomainObject.Predmet.ProtuStrankaListNazivFormated_1">
      <item>AENEA d.o.o. za ugostiteljstvo</item>
    </derivirana_varijabla>
  </DomainObject.Predmet.ProtuStrankaListNazivFormated>
  <DomainObject.Predmet.ProtuStrankaListNazivFormatedOIB>
    <izvorni_sadrzaj>
      <item>AENEA d.o.o. za ugostiteljstvo, OIB 15438927172</item>
    </izvorni_sadrzaj>
    <derivirana_varijabla naziv="DomainObject.Predmet.ProtuStrankaListNazivFormatedOIB_1">
      <item>AENEA d.o.o. za ugostiteljstvo, OIB 15438927172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AENEA d.o.o. za ugostiteljstvo</izvorni_sadrzaj>
    <derivirana_varijabla naziv="DomainObject.Predmet.ProtustrankaIDrugi_1">AENEA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AENEA d.o.o. za ugostiteljstvo, OIB 15438927172, Rooseweltova 52, 21000 Split</izvorni_sadrzaj>
    <derivirana_varijabla naziv="DomainObject.Predmet.ProtustrankaIDrugiAdressOIB_1">AENEA d.o.o. za ugostiteljstvo, OIB 15438927172, Rooseweltova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AENEA d.o.o. za ugostiteljstvo</item>
      <item>FINANCIJSKA AGENCIJA, RC SPLIT</item>
      <item>Ministarstvo financija RH</item>
      <item>Županijsko državno odvjetništvo u Splitu</item>
    </izvorni_sadrzaj>
    <derivirana_varijabla naziv="DomainObject.Predmet.SudioniciListNaziv_1">
      <item>AENEA d.o.o. za ugostiteljstvo</item>
      <item>FINANCIJSKA AGENCIJA, RC SPLIT</item>
      <item>Ministarstvo financija RH</item>
      <item>Županijsko državno odvjetništvo u Splitu</item>
    </derivirana_varijabla>
  </DomainObject.Predmet.SudioniciListNaziv>
  <DomainObject.Predmet.SudioniciListAdressOIB>
    <izvorni_sadrzaj>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15438927172</item>
      <item>, OIB 85821130368</item>
      <item>, OIB 18683136487</item>
      <item>, OIB null</item>
    </izvorni_sadrzaj>
    <derivirana_varijabla naziv="DomainObject.Predmet.SudioniciListNazivOIB_1">
      <item>, OIB 15438927172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549</properties:Words>
  <properties:Characters>2934</properties:Characters>
  <properties:Lines>74</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2018-08-31T09:23:00Z</dcterms:created>
  <dc:creator>Srđan Gavranić</dc:creator>
  <cp:lastModifiedBy>Adaleta Milovčević</cp:lastModifiedBy>
  <cp:lastPrinted>2018-08-31T09:33:00Z</cp:lastPrinted>
  <dcterms:modified xmlns:xsi="http://www.w3.org/2001/XMLSchema-instance" xsi:type="dcterms:W3CDTF">2018-08-31T09:39:00Z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 rješenja o tražbinama 27-8-2018.docx)</vt:lpwstr>
  </prop:property>
  <prop:property name="CC_coloring" pid="4" fmtid="{D5CDD505-2E9C-101B-9397-08002B2CF9AE}">
    <vt:bool>false</vt:bool>
  </prop:property>
  <prop:property name="BrojStranica" pid="5" fmtid="{D5CDD505-2E9C-101B-9397-08002B2CF9AE}">
    <vt:i4>2</vt:i4>
  </prop:property>
</prop:Properties>
</file>