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4a30" w14:paraId="78c4a30" w:rsidRDefault="002D77B4" w:rsidP="00597F65" w:rsidR="00597F65">
      <w:pPr>
        <w:jc w:val="right"/>
        <w15:collapsed w:val="false"/>
      </w:pPr>
      <w:r>
        <w:t xml:space="preserve">Broj: </w:t>
      </w:r>
      <w:r w:rsidR="00DC46B1">
        <w:t xml:space="preserve">6 </w:t>
      </w:r>
      <w:r>
        <w:t>St-</w:t>
      </w:r>
      <w:r w:rsidR="00692BA4">
        <w:t>1230/18-3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92BA4">
        <w:t>SUPERCOLOR j.d.o.o. Đakovo, Rapska 28, OIB: 97176286706, MBS: 030203104</w:t>
      </w:r>
      <w:r w:rsidR="00C26A6F">
        <w:t xml:space="preserve"> </w:t>
      </w:r>
      <w:r w:rsidR="00692BA4">
        <w:t xml:space="preserve">kojeg zastupa punomoćnica Ivka </w:t>
      </w:r>
      <w:proofErr w:type="spellStart"/>
      <w:r w:rsidR="00692BA4">
        <w:t>Kemec</w:t>
      </w:r>
      <w:proofErr w:type="spellEnd"/>
      <w:r w:rsidR="00692BA4">
        <w:t xml:space="preserve"> odvjetnica iz Đakova </w:t>
      </w:r>
      <w:r w:rsidR="00C26A6F">
        <w:t xml:space="preserve">za otvaranje stečajnog postupka nad dužnikom </w:t>
      </w:r>
      <w:r w:rsidR="00692BA4" w:rsidRPr="00692BA4">
        <w:rPr>
          <w:b/>
        </w:rPr>
        <w:t>SUPERCOLOR j.d.o.o. Đakovo, Rapska 28, OIB: 97176286706, MBS: 030203104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92BA4">
        <w:t>26. listopada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692BA4" w:rsidP="004F25AD" w:rsidR="00692BA4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>
      <w:pPr>
        <w:pStyle w:val="Tijeloteksta"/>
      </w:pPr>
    </w:p>
    <w:p w:rsidRDefault="00692BA4" w:rsidP="004B741D" w:rsidR="00692BA4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692BA4" w:rsidRPr="00692BA4">
        <w:rPr>
          <w:b/>
        </w:rPr>
        <w:t>SUPERCOLOR j.d.o.o. Đakovo, Rapska 28, OIB: 97176286706, MBS: 030203104</w:t>
      </w:r>
      <w:r w:rsidRPr="004004FE">
        <w:rPr>
          <w:b/>
        </w:rPr>
        <w:t>.</w:t>
      </w:r>
      <w:r w:rsidR="00DC46B1">
        <w:rPr>
          <w:b/>
        </w:rPr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92BA4">
        <w:rPr>
          <w:b/>
        </w:rPr>
        <w:t>12. prosinac</w:t>
      </w:r>
      <w:r w:rsidRPr="00914EB4">
        <w:rPr>
          <w:b/>
        </w:rPr>
        <w:t xml:space="preserve"> 2018. u </w:t>
      </w:r>
      <w:r w:rsidR="004004FE">
        <w:rPr>
          <w:b/>
        </w:rPr>
        <w:t>10,</w:t>
      </w:r>
      <w:r w:rsidR="00692BA4">
        <w:rPr>
          <w:b/>
        </w:rPr>
        <w:t>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692BA4" w:rsidR="003768C2" w:rsidRPr="00CC43E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E7DAB">
        <w:t xml:space="preserve"> </w:t>
      </w:r>
      <w:r w:rsidR="00692BA4" w:rsidRPr="00692BA4">
        <w:rPr>
          <w:b/>
        </w:rPr>
        <w:t xml:space="preserve">Ivana </w:t>
      </w:r>
      <w:proofErr w:type="spellStart"/>
      <w:r w:rsidR="00692BA4" w:rsidRPr="00692BA4">
        <w:rPr>
          <w:b/>
        </w:rPr>
        <w:t>Kalkan</w:t>
      </w:r>
      <w:proofErr w:type="spellEnd"/>
      <w:r w:rsidR="00692BA4" w:rsidRPr="00692BA4">
        <w:rPr>
          <w:b/>
        </w:rPr>
        <w:t>, Osijek, Županijska 2, OIB: 47574637108</w:t>
      </w:r>
      <w:r w:rsidR="00CC43EB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</w:t>
      </w:r>
      <w:r w:rsidR="0068656F">
        <w:t>koji je ujedno i dužnik</w:t>
      </w:r>
      <w:r w:rsidR="008564FF">
        <w:t xml:space="preserve"> </w:t>
      </w:r>
      <w:r w:rsidR="00692BA4" w:rsidRPr="00692BA4">
        <w:t>SUPERCOLOR j.d.o.o. Đakovo, Rapska 28</w:t>
      </w:r>
      <w:r w:rsidR="00DC46B1" w:rsidRPr="00DC46B1">
        <w:t xml:space="preserve">, </w:t>
      </w:r>
      <w:r w:rsidR="00B72723">
        <w:t>podni</w:t>
      </w:r>
      <w:r w:rsidR="00B54A3E">
        <w:t>o je</w:t>
      </w:r>
      <w:r w:rsidR="008564FF">
        <w:t xml:space="preserve"> </w:t>
      </w:r>
      <w:r w:rsidR="00B72723">
        <w:t xml:space="preserve"> dana </w:t>
      </w:r>
      <w:r w:rsidR="00692BA4">
        <w:t>22. listopada</w:t>
      </w:r>
      <w:r w:rsidR="004004FE">
        <w:t xml:space="preserve"> 2018</w:t>
      </w:r>
      <w:r w:rsidR="00B54A3E">
        <w:t>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pStyle w:val="Tijeloteksta"/>
      </w:pPr>
    </w:p>
    <w:p w:rsidRDefault="00692BA4" w:rsidP="00692BA4" w:rsidR="00692BA4">
      <w:pPr>
        <w:jc w:val="right"/>
      </w:pPr>
      <w:r>
        <w:t>Broj: 6 St-1230/18-3</w:t>
      </w:r>
    </w:p>
    <w:p w:rsidRDefault="00AE7DAB" w:rsidP="005173F9" w:rsidR="00AE7DAB">
      <w:pPr>
        <w:pStyle w:val="Tijeloteksta"/>
      </w:pPr>
    </w:p>
    <w:p w:rsidRDefault="00692BA4" w:rsidP="005173F9" w:rsidR="00692BA4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DC46B1">
        <w:t>predlagatelj</w:t>
      </w:r>
      <w:r w:rsidR="0031464B">
        <w:t xml:space="preserve"> navodi da kod dužnika postoji stečajni razlog </w:t>
      </w:r>
      <w:r w:rsidR="00DC46B1">
        <w:t xml:space="preserve">budući da dužnik </w:t>
      </w:r>
      <w:r w:rsidR="00692BA4">
        <w:t>nije isplaćivao plaće za posljednja tri mjeseca te da dužnik nema nikakvu imovinu, a prema podacima MF Porezne uprave Područni ured Osijek, ispostava Đakovo na dan 18. rujna 2018. g. duguje iznos od 4.101,76 kn.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CC43EB" w:rsidP="005173F9" w:rsidR="00CC43EB">
      <w:pPr>
        <w:ind w:firstLine="708"/>
        <w:jc w:val="both"/>
      </w:pPr>
    </w:p>
    <w:p w:rsidRDefault="005173F9" w:rsidP="00692BA4" w:rsidR="005173F9" w:rsidRPr="00692BA4">
      <w:pPr>
        <w:ind w:firstLine="709"/>
        <w:jc w:val="both"/>
        <w:rPr>
          <w:b/>
        </w:rPr>
      </w:pPr>
      <w:r>
        <w:t xml:space="preserve"> Također, temeljem čl. 115. st. 2. citiranog zakona imenovan je privremeni stečajni upravitelj u osobi </w:t>
      </w:r>
      <w:r w:rsidR="00692BA4" w:rsidRPr="00773954">
        <w:rPr>
          <w:b/>
        </w:rPr>
        <w:t xml:space="preserve">Ivana </w:t>
      </w:r>
      <w:proofErr w:type="spellStart"/>
      <w:r w:rsidR="00692BA4" w:rsidRPr="00773954">
        <w:rPr>
          <w:b/>
        </w:rPr>
        <w:t>Kalkan</w:t>
      </w:r>
      <w:proofErr w:type="spellEnd"/>
      <w:r w:rsidR="00692BA4" w:rsidRPr="00773954">
        <w:rPr>
          <w:b/>
        </w:rPr>
        <w:t>, Osijek, Županijska 2, OIB: 47574637108</w:t>
      </w:r>
      <w:r w:rsidR="00692BA4">
        <w:rPr>
          <w:b/>
        </w:rPr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92BA4">
        <w:t>26. listopada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C43EB" w:rsidR="00CC43EB" w:rsidRPr="00CC43EB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="00692BA4">
        <w:t xml:space="preserve">upraviteljica Ivana </w:t>
      </w:r>
      <w:proofErr w:type="spellStart"/>
      <w:r w:rsidR="00692BA4">
        <w:t>Kalkan</w:t>
      </w:r>
      <w:proofErr w:type="spellEnd"/>
      <w:r w:rsidR="00692BA4">
        <w:t>, Osijek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692BA4" w:rsidP="00AE7DAB" w:rsidR="00AE7DAB">
      <w:pPr>
        <w:pStyle w:val="Tijeloteksta"/>
        <w:numPr>
          <w:ilvl w:val="0"/>
          <w:numId w:val="3"/>
        </w:numPr>
        <w:jc w:val="left"/>
      </w:pPr>
      <w:r>
        <w:t xml:space="preserve">za </w:t>
      </w:r>
      <w:r w:rsidR="00AE7DAB" w:rsidRPr="00AE7DAB">
        <w:t>dužnik</w:t>
      </w:r>
      <w:r>
        <w:t xml:space="preserve">a pun. Ivka </w:t>
      </w:r>
      <w:proofErr w:type="spellStart"/>
      <w:r>
        <w:t>Kemec</w:t>
      </w:r>
      <w:proofErr w:type="spellEnd"/>
      <w:r>
        <w:t xml:space="preserve">, Đakovo, Pape I. </w:t>
      </w:r>
      <w:proofErr w:type="spellStart"/>
      <w:r>
        <w:t>pavla</w:t>
      </w:r>
      <w:proofErr w:type="spellEnd"/>
      <w:r>
        <w:t xml:space="preserve"> II 9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692BA4">
        <w:t>12.12.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4D2129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FD8" w:rsidR="00656FD8">
      <w:r>
        <w:separator/>
      </w:r>
    </w:p>
  </w:endnote>
  <w:endnote w:id="0" w:type="continuationSeparator">
    <w:p w:rsidRDefault="00656FD8" w:rsidR="00656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FD8" w:rsidR="00656FD8">
      <w:r>
        <w:separator/>
      </w:r>
    </w:p>
  </w:footnote>
  <w:footnote w:id="0" w:type="continuationSeparator">
    <w:p w:rsidRDefault="00656FD8" w:rsidR="00656F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212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491B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04FE"/>
    <w:rsid w:val="004011EC"/>
    <w:rsid w:val="00447FD2"/>
    <w:rsid w:val="004806AD"/>
    <w:rsid w:val="004952D7"/>
    <w:rsid w:val="00497410"/>
    <w:rsid w:val="004B741D"/>
    <w:rsid w:val="004C5B9D"/>
    <w:rsid w:val="004D2129"/>
    <w:rsid w:val="004D6D25"/>
    <w:rsid w:val="004E5065"/>
    <w:rsid w:val="004E7CD5"/>
    <w:rsid w:val="004F25AD"/>
    <w:rsid w:val="004F2674"/>
    <w:rsid w:val="00500BBD"/>
    <w:rsid w:val="005173F9"/>
    <w:rsid w:val="00533D0C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C089F"/>
    <w:rsid w:val="005D4764"/>
    <w:rsid w:val="005E5805"/>
    <w:rsid w:val="00607A56"/>
    <w:rsid w:val="00607E75"/>
    <w:rsid w:val="00615FE6"/>
    <w:rsid w:val="006235FB"/>
    <w:rsid w:val="00651E04"/>
    <w:rsid w:val="00656FD8"/>
    <w:rsid w:val="00665A1B"/>
    <w:rsid w:val="00681A2D"/>
    <w:rsid w:val="006836C9"/>
    <w:rsid w:val="0068656F"/>
    <w:rsid w:val="00692BA4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4DCC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604BD"/>
    <w:rsid w:val="00B72723"/>
    <w:rsid w:val="00B96D02"/>
    <w:rsid w:val="00BC33DE"/>
    <w:rsid w:val="00BF5580"/>
    <w:rsid w:val="00C008D6"/>
    <w:rsid w:val="00C060B0"/>
    <w:rsid w:val="00C15361"/>
    <w:rsid w:val="00C26A6F"/>
    <w:rsid w:val="00C473BD"/>
    <w:rsid w:val="00C84F12"/>
    <w:rsid w:val="00C9197B"/>
    <w:rsid w:val="00CA5EA9"/>
    <w:rsid w:val="00CB7AB0"/>
    <w:rsid w:val="00CC43EB"/>
    <w:rsid w:val="00CF4431"/>
    <w:rsid w:val="00CF53A8"/>
    <w:rsid w:val="00D178DC"/>
    <w:rsid w:val="00D46E3A"/>
    <w:rsid w:val="00D47883"/>
    <w:rsid w:val="00D64559"/>
    <w:rsid w:val="00D73015"/>
    <w:rsid w:val="00D85A5F"/>
    <w:rsid w:val="00D86163"/>
    <w:rsid w:val="00DC46B1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1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2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1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2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St-1230/2018</izvorni_sadrzaj>
    <derivirana_varijabla naziv="DomainObject.Predmet.OznakaBroj_1">St-1230/2018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SuperColor j.d.o.o. za usluge</izvorni_sadrzaj>
    <derivirana_varijabla naziv="DomainObject.Predmet.StrankaFormated_1">  SuperColor j.d.o.o. za usluge</derivirana_varijabla>
  </DomainObject.Predmet.StrankaFormated>
  <DomainObject.Predmet.StrankaFormatedOIB>
    <izvorni_sadrzaj>  SuperColor j.d.o.o. za usluge, OIB 97176286706</izvorni_sadrzaj>
    <derivirana_varijabla naziv="DomainObject.Predmet.StrankaFormatedOIB_1">  SuperColor j.d.o.o. za usluge, OIB 97176286706</derivirana_varijabla>
  </DomainObject.Predmet.StrankaFormatedOIB>
  <DomainObject.Predmet.StrankaFormatedWithAdress>
    <izvorni_sadrzaj> SuperColor j.d.o.o. za usluge, Rapska 28, 31400 Đakovo</izvorni_sadrzaj>
    <derivirana_varijabla naziv="DomainObject.Predmet.StrankaFormatedWithAdress_1"> SuperColor j.d.o.o. za usluge, Rapska 28, 31400 Đakovo</derivirana_varijabla>
  </DomainObject.Predmet.StrankaFormatedWithAdress>
  <DomainObject.Predmet.StrankaFormatedWithAdressOIB>
    <izvorni_sadrzaj> SuperColor j.d.o.o. za usluge, OIB 97176286706, Rapska 28, 31400 Đakovo</izvorni_sadrzaj>
    <derivirana_varijabla naziv="DomainObject.Predmet.StrankaFormatedWithAdressOIB_1"> SuperColor j.d.o.o. za usluge, OIB 97176286706, Rapska 28, 31400 Đakovo</derivirana_varijabla>
  </DomainObject.Predmet.StrankaFormatedWithAdressOIB>
  <DomainObject.Predmet.StrankaWithAdress>
    <izvorni_sadrzaj>SuperColor j.d.o.o. za usluge Rapska 28,31400 Đakovo</izvorni_sadrzaj>
    <derivirana_varijabla naziv="DomainObject.Predmet.StrankaWithAdress_1">SuperColor j.d.o.o. za usluge Rapska 28,31400 Đakovo</derivirana_varijabla>
  </DomainObject.Predmet.StrankaWithAdress>
  <DomainObject.Predmet.StrankaWithAdressOIB>
    <izvorni_sadrzaj>SuperColor j.d.o.o. za usluge, OIB 97176286706, Rapska 28,31400 Đakovo</izvorni_sadrzaj>
    <derivirana_varijabla naziv="DomainObject.Predmet.StrankaWithAdressOIB_1">SuperColor j.d.o.o. za usluge, OIB 97176286706, Rapska 28,31400 Đakovo</derivirana_varijabla>
  </DomainObject.Predmet.StrankaWithAdressOIB>
  <DomainObject.Predmet.StrankaNazivFormated>
    <izvorni_sadrzaj>SuperColor j.d.o.o. za usluge</izvorni_sadrzaj>
    <derivirana_varijabla naziv="DomainObject.Predmet.StrankaNazivFormated_1">SuperColor j.d.o.o. za usluge</derivirana_varijabla>
  </DomainObject.Predmet.StrankaNazivFormated>
  <DomainObject.Predmet.StrankaNazivFormatedOIB>
    <izvorni_sadrzaj>SuperColor j.d.o.o. za usluge, OIB 97176286706</izvorni_sadrzaj>
    <derivirana_varijabla naziv="DomainObject.Predmet.StrankaNazivFormatedOIB_1">SuperColor j.d.o.o. za usluge, OIB 97176286706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SuperColor j.d.o.o. za usluge</item>
    </izvorni_sadrzaj>
    <derivirana_varijabla naziv="DomainObject.Predmet.StrankaListFormated_1">
      <item>SuperColor j.d.o.o. za usluge</item>
    </derivirana_varijabla>
  </DomainObject.Predmet.StrankaListFormated>
  <DomainObject.Predmet.StrankaListFormatedOIB>
    <izvorni_sadrzaj>
      <item>SuperColor j.d.o.o. za usluge, OIB 97176286706</item>
    </izvorni_sadrzaj>
    <derivirana_varijabla naziv="DomainObject.Predmet.StrankaListFormatedOIB_1">
      <item>SuperColor j.d.o.o. za usluge, OIB 97176286706</item>
    </derivirana_varijabla>
  </DomainObject.Predmet.StrankaListFormatedOIB>
  <DomainObject.Predmet.StrankaListFormatedWithAdress>
    <izvorni_sadrzaj>
      <item>SuperColor j.d.o.o. za usluge, Rapska 28, 31400 Đakovo</item>
    </izvorni_sadrzaj>
    <derivirana_varijabla naziv="DomainObject.Predmet.StrankaListFormatedWithAdress_1">
      <item>SuperColor j.d.o.o. za usluge, Rapska 28, 31400 Đakovo</item>
    </derivirana_varijabla>
  </DomainObject.Predmet.StrankaListFormatedWithAdress>
  <DomainObject.Predmet.StrankaListFormatedWithAdressOIB>
    <izvorni_sadrzaj>
      <item>SuperColor j.d.o.o. za usluge, OIB 97176286706, Rapska 28, 31400 Đakovo</item>
    </izvorni_sadrzaj>
    <derivirana_varijabla naziv="DomainObject.Predmet.StrankaListFormatedWithAdressOIB_1">
      <item>SuperColor j.d.o.o. za usluge, OIB 97176286706, Rapska 28, 31400 Đakovo</item>
    </derivirana_varijabla>
  </DomainObject.Predmet.StrankaListFormatedWithAdressOIB>
  <DomainObject.Predmet.StrankaListNazivFormated>
    <izvorni_sadrzaj>
      <item>SuperColor j.d.o.o. za usluge</item>
    </izvorni_sadrzaj>
    <derivirana_varijabla naziv="DomainObject.Predmet.StrankaListNazivFormated_1">
      <item>SuperColor j.d.o.o. za usluge</item>
    </derivirana_varijabla>
  </DomainObject.Predmet.StrankaListNazivFormated>
  <DomainObject.Predmet.StrankaListNazivFormatedOIB>
    <izvorni_sadrzaj>
      <item>SuperColor j.d.o.o. za usluge, OIB 97176286706</item>
    </izvorni_sadrzaj>
    <derivirana_varijabla naziv="DomainObject.Predmet.StrankaListNazivFormatedOIB_1">
      <item>SuperColor j.d.o.o. za usluge, OIB 97176286706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SuperColor j.d.o.o. za usluge</izvorni_sadrzaj>
    <derivirana_varijabla naziv="DomainObject.Predmet.StrankaIDrugi_1">SuperColor j.d.o.o.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SuperColor j.d.o.o. za usluge, OIB 97176286706, Rapska 28, 31400 Đakovo</izvorni_sadrzaj>
    <derivirana_varijabla naziv="DomainObject.Predmet.StrankaIDrugiAdressOIB_1">SuperColor j.d.o.o. za usluge, OIB 97176286706, Rapska 28, 31400 Đakovo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SuperColor j.d.o.o. za usluge</item>
    </izvorni_sadrzaj>
    <derivirana_varijabla naziv="DomainObject.Predmet.SudioniciListNaziv_1">
      <item>SuperColor j.d.o.o. za usluge</item>
    </derivirana_varijabla>
  </DomainObject.Predmet.SudioniciListNaziv>
  <DomainObject.Predmet.SudioniciListAdressOIB>
    <izvorni_sadrzaj>
      <item>SuperColor j.d.o.o. za usluge, OIB 97176286706, Rapska 28,31400 Đakovo</item>
    </izvorni_sadrzaj>
    <derivirana_varijabla naziv="DomainObject.Predmet.SudioniciListAdressOIB_1">
      <item>SuperColor j.d.o.o. za usluge, OIB 97176286706, Rapska 28,31400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97176286706</item>
    </izvorni_sadrzaj>
    <derivirana_varijabla naziv="DomainObject.Predmet.SudioniciListNazivOIB_1">
      <item>, OIB 97176286706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32E082-3CBE-4B9A-BF52-D62402385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461</properties:Words>
  <properties:Characters>2559</properties:Characters>
  <properties:Lines>108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2018-10-26T08:18:00Z</dcterms:created>
  <dc:creator>hermanj</dc:creator>
  <cp:lastModifiedBy>Danijela Sekulić</cp:lastModifiedBy>
  <cp:lastPrinted>2018-10-26T08:17:00Z</cp:lastPrinted>
  <dcterms:modified xmlns:xsi="http://www.w3.org/2001/XMLSchema-instance" xsi:type="dcterms:W3CDTF">2018-10-26T08:18:00Z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(DUŽNIK-KALKAN.docx)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